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DEFE9" w14:textId="05A3421D" w:rsidR="00C46C7A" w:rsidRPr="000D7588" w:rsidRDefault="00B87CBA" w:rsidP="00D56BEA">
      <w:pPr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第6组</w:t>
      </w:r>
      <w:r w:rsidR="00C46C7A" w:rsidRPr="000D7588">
        <w:rPr>
          <w:rFonts w:ascii="宋体" w:eastAsia="宋体" w:hAnsi="宋体" w:hint="eastAsia"/>
          <w:sz w:val="44"/>
          <w:szCs w:val="44"/>
        </w:rPr>
        <w:t>周报</w:t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3184974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D906BF" w14:textId="4B4D7B5E" w:rsidR="00C46C7A" w:rsidRPr="000D7588" w:rsidRDefault="00C46C7A">
          <w:pPr>
            <w:pStyle w:val="TOC"/>
            <w:rPr>
              <w:rFonts w:ascii="宋体" w:eastAsia="宋体" w:hAnsi="宋体"/>
            </w:rPr>
          </w:pPr>
          <w:r w:rsidRPr="000D7588">
            <w:rPr>
              <w:rFonts w:ascii="宋体" w:eastAsia="宋体" w:hAnsi="宋体"/>
              <w:lang w:val="zh-CN"/>
            </w:rPr>
            <w:t>目录</w:t>
          </w:r>
        </w:p>
        <w:p w14:paraId="124DFC08" w14:textId="391DCC6F" w:rsidR="00B87CBA" w:rsidRDefault="00C46C7A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r w:rsidRPr="000D7588">
            <w:rPr>
              <w:rFonts w:ascii="宋体" w:eastAsia="宋体" w:hAnsi="宋体"/>
            </w:rPr>
            <w:fldChar w:fldCharType="begin"/>
          </w:r>
          <w:r w:rsidRPr="000D7588">
            <w:rPr>
              <w:rFonts w:ascii="宋体" w:eastAsia="宋体" w:hAnsi="宋体"/>
            </w:rPr>
            <w:instrText xml:space="preserve"> TOC \o "1-3" \h \z \u </w:instrText>
          </w:r>
          <w:r w:rsidRPr="000D7588">
            <w:rPr>
              <w:rFonts w:ascii="宋体" w:eastAsia="宋体" w:hAnsi="宋体"/>
            </w:rPr>
            <w:fldChar w:fldCharType="separate"/>
          </w:r>
          <w:hyperlink w:anchor="_Toc74947120" w:history="1">
            <w:r w:rsidR="00B87CBA" w:rsidRPr="00D56983">
              <w:rPr>
                <w:rStyle w:val="a7"/>
                <w:rFonts w:ascii="宋体" w:eastAsia="宋体" w:hAnsi="宋体"/>
                <w:noProof/>
              </w:rPr>
              <w:t>第一周 （12周）</w:t>
            </w:r>
            <w:r w:rsidR="00B87CBA">
              <w:rPr>
                <w:noProof/>
                <w:webHidden/>
              </w:rPr>
              <w:tab/>
            </w:r>
            <w:r w:rsidR="00B87CBA">
              <w:rPr>
                <w:noProof/>
                <w:webHidden/>
              </w:rPr>
              <w:fldChar w:fldCharType="begin"/>
            </w:r>
            <w:r w:rsidR="00B87CBA">
              <w:rPr>
                <w:noProof/>
                <w:webHidden/>
              </w:rPr>
              <w:instrText xml:space="preserve"> PAGEREF _Toc74947120 \h </w:instrText>
            </w:r>
            <w:r w:rsidR="00B87CBA">
              <w:rPr>
                <w:noProof/>
                <w:webHidden/>
              </w:rPr>
            </w:r>
            <w:r w:rsidR="00B87CBA">
              <w:rPr>
                <w:noProof/>
                <w:webHidden/>
              </w:rPr>
              <w:fldChar w:fldCharType="separate"/>
            </w:r>
            <w:r w:rsidR="00B87CBA">
              <w:rPr>
                <w:noProof/>
                <w:webHidden/>
              </w:rPr>
              <w:t>1</w:t>
            </w:r>
            <w:r w:rsidR="00B87CBA">
              <w:rPr>
                <w:noProof/>
                <w:webHidden/>
              </w:rPr>
              <w:fldChar w:fldCharType="end"/>
            </w:r>
          </w:hyperlink>
        </w:p>
        <w:p w14:paraId="54CA8018" w14:textId="2B64C4A3" w:rsidR="00B87CBA" w:rsidRDefault="00B87CBA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74947121" w:history="1">
            <w:r w:rsidRPr="00D56983">
              <w:rPr>
                <w:rStyle w:val="a7"/>
                <w:rFonts w:ascii="宋体" w:eastAsia="宋体" w:hAnsi="宋体"/>
                <w:noProof/>
              </w:rPr>
              <w:t>第二周 （13周）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_Toc74947121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0F39B" w14:textId="0543A2F8" w:rsidR="00B87CBA" w:rsidRDefault="00B87CBA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74947122" w:history="1">
            <w:r w:rsidRPr="00D56983">
              <w:rPr>
                <w:rStyle w:val="a7"/>
                <w:rFonts w:ascii="宋体" w:eastAsia="宋体" w:hAnsi="宋体"/>
                <w:noProof/>
              </w:rPr>
              <w:t>第三周 （14周）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_Toc74947122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E67CF" w14:textId="202EF86B" w:rsidR="00B87CBA" w:rsidRDefault="00B87CBA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74947123" w:history="1">
            <w:r w:rsidRPr="00D56983">
              <w:rPr>
                <w:rStyle w:val="a7"/>
                <w:rFonts w:ascii="宋体" w:eastAsia="宋体" w:hAnsi="宋体"/>
                <w:noProof/>
              </w:rPr>
              <w:t>第四周 （15周）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_Toc74947123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15C9E" w14:textId="293D5688" w:rsidR="00B87CBA" w:rsidRDefault="00B87CBA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74947124" w:history="1">
            <w:r w:rsidRPr="00D56983">
              <w:rPr>
                <w:rStyle w:val="a7"/>
                <w:rFonts w:ascii="宋体" w:eastAsia="宋体" w:hAnsi="宋体"/>
                <w:noProof/>
              </w:rPr>
              <w:t>第五周 （16周）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_Toc74947124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48D87" w14:textId="37DB134F" w:rsidR="00C46C7A" w:rsidRPr="000D7588" w:rsidRDefault="00C46C7A">
          <w:pPr>
            <w:rPr>
              <w:rFonts w:ascii="宋体" w:eastAsia="宋体" w:hAnsi="宋体"/>
            </w:rPr>
          </w:pPr>
          <w:r w:rsidRPr="000D7588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70FA0D54" w14:textId="77777777" w:rsidR="00C46C7A" w:rsidRPr="000D7588" w:rsidRDefault="00C46C7A" w:rsidP="00D56BEA">
      <w:pPr>
        <w:jc w:val="center"/>
        <w:rPr>
          <w:rFonts w:ascii="宋体" w:eastAsia="宋体" w:hAnsi="宋体"/>
          <w:sz w:val="44"/>
          <w:szCs w:val="44"/>
        </w:rPr>
      </w:pPr>
    </w:p>
    <w:p w14:paraId="509F1E66" w14:textId="5D2A8A71" w:rsidR="00822F88" w:rsidRPr="000D7588" w:rsidRDefault="00D56BEA" w:rsidP="00C46C7A">
      <w:pPr>
        <w:pStyle w:val="1"/>
        <w:rPr>
          <w:rFonts w:ascii="宋体" w:eastAsia="宋体" w:hAnsi="宋体"/>
        </w:rPr>
      </w:pPr>
      <w:bookmarkStart w:id="0" w:name="_Toc74947120"/>
      <w:r w:rsidRPr="000D7588">
        <w:rPr>
          <w:rFonts w:ascii="宋体" w:eastAsia="宋体" w:hAnsi="宋体" w:hint="eastAsia"/>
        </w:rPr>
        <w:t xml:space="preserve">第一周 </w:t>
      </w:r>
      <w:r w:rsidR="00C46C7A" w:rsidRPr="000D7588">
        <w:rPr>
          <w:rFonts w:ascii="宋体" w:eastAsia="宋体" w:hAnsi="宋体" w:hint="eastAsia"/>
        </w:rPr>
        <w:t>（</w:t>
      </w:r>
      <w:r w:rsidRPr="000D7588">
        <w:rPr>
          <w:rFonts w:ascii="宋体" w:eastAsia="宋体" w:hAnsi="宋体" w:hint="eastAsia"/>
        </w:rPr>
        <w:t>1</w:t>
      </w:r>
      <w:r w:rsidRPr="000D7588">
        <w:rPr>
          <w:rFonts w:ascii="宋体" w:eastAsia="宋体" w:hAnsi="宋体"/>
        </w:rPr>
        <w:t>2</w:t>
      </w:r>
      <w:r w:rsidRPr="000D7588">
        <w:rPr>
          <w:rFonts w:ascii="宋体" w:eastAsia="宋体" w:hAnsi="宋体" w:hint="eastAsia"/>
        </w:rPr>
        <w:t>周）</w:t>
      </w:r>
      <w:bookmarkEnd w:id="0"/>
    </w:p>
    <w:p w14:paraId="6919F7B2" w14:textId="67556DED" w:rsidR="00C46C7A" w:rsidRPr="000D7588" w:rsidRDefault="00D56BEA" w:rsidP="000D7588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7588">
        <w:rPr>
          <w:rFonts w:ascii="宋体" w:eastAsia="宋体" w:hAnsi="宋体" w:hint="eastAsia"/>
          <w:sz w:val="24"/>
          <w:szCs w:val="24"/>
        </w:rPr>
        <w:t>完成了对蛋卷基金的净值，夏普率，最大回撤，年化波动的获取</w:t>
      </w:r>
      <w:r w:rsidR="000D7588" w:rsidRPr="000D7588">
        <w:rPr>
          <w:rFonts w:ascii="宋体" w:eastAsia="宋体" w:hAnsi="宋体" w:hint="eastAsia"/>
          <w:sz w:val="24"/>
          <w:szCs w:val="24"/>
        </w:rPr>
        <w:t>。</w:t>
      </w:r>
    </w:p>
    <w:p w14:paraId="554C57E3" w14:textId="731A0A68" w:rsidR="00C46C7A" w:rsidRPr="000D7588" w:rsidRDefault="00C46C7A" w:rsidP="00C46C7A">
      <w:pPr>
        <w:pStyle w:val="1"/>
        <w:rPr>
          <w:rFonts w:ascii="宋体" w:eastAsia="宋体" w:hAnsi="宋体"/>
        </w:rPr>
      </w:pPr>
      <w:bookmarkStart w:id="1" w:name="_Toc74947121"/>
      <w:r w:rsidRPr="000D7588">
        <w:rPr>
          <w:rFonts w:ascii="宋体" w:eastAsia="宋体" w:hAnsi="宋体" w:hint="eastAsia"/>
        </w:rPr>
        <w:t>第二周 （1</w:t>
      </w:r>
      <w:r w:rsidRPr="000D7588">
        <w:rPr>
          <w:rFonts w:ascii="宋体" w:eastAsia="宋体" w:hAnsi="宋体"/>
        </w:rPr>
        <w:t>3</w:t>
      </w:r>
      <w:r w:rsidRPr="000D7588">
        <w:rPr>
          <w:rFonts w:ascii="宋体" w:eastAsia="宋体" w:hAnsi="宋体" w:hint="eastAsia"/>
        </w:rPr>
        <w:t>周）</w:t>
      </w:r>
      <w:bookmarkEnd w:id="1"/>
    </w:p>
    <w:p w14:paraId="003B43E0" w14:textId="4882114A" w:rsidR="00C46C7A" w:rsidRPr="000D7588" w:rsidRDefault="00C46C7A" w:rsidP="000D7588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7588">
        <w:rPr>
          <w:rFonts w:ascii="宋体" w:eastAsia="宋体" w:hAnsi="宋体" w:hint="eastAsia"/>
          <w:sz w:val="24"/>
          <w:szCs w:val="24"/>
        </w:rPr>
        <w:t>基本设计了数据库，初步建立使用python操作数据的相关文件</w:t>
      </w:r>
      <w:r w:rsidR="000D7588" w:rsidRPr="000D7588">
        <w:rPr>
          <w:rFonts w:ascii="宋体" w:eastAsia="宋体" w:hAnsi="宋体" w:hint="eastAsia"/>
          <w:sz w:val="24"/>
          <w:szCs w:val="24"/>
        </w:rPr>
        <w:t>。</w:t>
      </w:r>
      <w:r w:rsidRPr="000D7588">
        <w:rPr>
          <w:rFonts w:ascii="宋体" w:eastAsia="宋体" w:hAnsi="宋体"/>
          <w:sz w:val="24"/>
          <w:szCs w:val="24"/>
        </w:rPr>
        <w:t xml:space="preserve"> </w:t>
      </w:r>
    </w:p>
    <w:p w14:paraId="1D9A6172" w14:textId="40DE1E8C" w:rsidR="00C46C7A" w:rsidRPr="000D7588" w:rsidRDefault="00C46C7A" w:rsidP="000D7588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7588">
        <w:rPr>
          <w:rFonts w:ascii="宋体" w:eastAsia="宋体" w:hAnsi="宋体" w:hint="eastAsia"/>
          <w:sz w:val="24"/>
          <w:szCs w:val="24"/>
        </w:rPr>
        <w:t>定义了基金和历史记录两个类，实现了数据库的初始化</w:t>
      </w:r>
      <w:r w:rsidR="000D7588" w:rsidRPr="000D7588">
        <w:rPr>
          <w:rFonts w:ascii="宋体" w:eastAsia="宋体" w:hAnsi="宋体" w:hint="eastAsia"/>
          <w:sz w:val="24"/>
          <w:szCs w:val="24"/>
        </w:rPr>
        <w:t>。</w:t>
      </w:r>
    </w:p>
    <w:p w14:paraId="1703BE7A" w14:textId="2446B275" w:rsidR="00C46C7A" w:rsidRPr="000D7588" w:rsidRDefault="00C46C7A" w:rsidP="000D7588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7588">
        <w:rPr>
          <w:rFonts w:ascii="宋体" w:eastAsia="宋体" w:hAnsi="宋体" w:hint="eastAsia"/>
          <w:sz w:val="24"/>
          <w:szCs w:val="24"/>
        </w:rPr>
        <w:t>实现且慢基金的数据爬取</w:t>
      </w:r>
      <w:r w:rsidR="000D7588" w:rsidRPr="000D7588">
        <w:rPr>
          <w:rFonts w:ascii="宋体" w:eastAsia="宋体" w:hAnsi="宋体" w:hint="eastAsia"/>
          <w:sz w:val="24"/>
          <w:szCs w:val="24"/>
        </w:rPr>
        <w:t>。</w:t>
      </w:r>
    </w:p>
    <w:p w14:paraId="39A6A2EF" w14:textId="473904ED" w:rsidR="00C46C7A" w:rsidRPr="000D7588" w:rsidRDefault="00C46C7A" w:rsidP="000D7588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7588">
        <w:rPr>
          <w:rFonts w:ascii="宋体" w:eastAsia="宋体" w:hAnsi="宋体" w:hint="eastAsia"/>
          <w:sz w:val="24"/>
          <w:szCs w:val="24"/>
        </w:rPr>
        <w:t>整合了两个爬虫至同一个文件，可以直接爬取两个网站的数据</w:t>
      </w:r>
      <w:r w:rsidR="000D7588" w:rsidRPr="000D7588">
        <w:rPr>
          <w:rFonts w:ascii="宋体" w:eastAsia="宋体" w:hAnsi="宋体" w:hint="eastAsia"/>
          <w:sz w:val="24"/>
          <w:szCs w:val="24"/>
        </w:rPr>
        <w:t>。</w:t>
      </w:r>
    </w:p>
    <w:p w14:paraId="712851EE" w14:textId="717ECA71" w:rsidR="00C46C7A" w:rsidRPr="000D7588" w:rsidRDefault="00C46C7A" w:rsidP="000D7588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7588">
        <w:rPr>
          <w:rFonts w:ascii="宋体" w:eastAsia="宋体" w:hAnsi="宋体" w:hint="eastAsia"/>
          <w:sz w:val="24"/>
          <w:szCs w:val="24"/>
        </w:rPr>
        <w:t>实现了对数据库的</w:t>
      </w:r>
      <w:r w:rsidR="00E72BA1" w:rsidRPr="000D7588">
        <w:rPr>
          <w:rFonts w:ascii="宋体" w:eastAsia="宋体" w:hAnsi="宋体" w:hint="eastAsia"/>
          <w:sz w:val="24"/>
          <w:szCs w:val="24"/>
        </w:rPr>
        <w:t>添加基金，</w:t>
      </w:r>
      <w:r w:rsidR="0099532E" w:rsidRPr="000D7588">
        <w:rPr>
          <w:rFonts w:ascii="宋体" w:eastAsia="宋体" w:hAnsi="宋体" w:hint="eastAsia"/>
          <w:sz w:val="24"/>
          <w:szCs w:val="24"/>
        </w:rPr>
        <w:t>通过基金代码</w:t>
      </w:r>
      <w:r w:rsidR="00E72BA1" w:rsidRPr="000D7588">
        <w:rPr>
          <w:rFonts w:ascii="宋体" w:eastAsia="宋体" w:hAnsi="宋体" w:hint="eastAsia"/>
          <w:sz w:val="24"/>
          <w:szCs w:val="24"/>
        </w:rPr>
        <w:t>获取基金除历史净值</w:t>
      </w:r>
      <w:r w:rsidR="0099532E" w:rsidRPr="000D7588">
        <w:rPr>
          <w:rFonts w:ascii="宋体" w:eastAsia="宋体" w:hAnsi="宋体" w:hint="eastAsia"/>
          <w:sz w:val="24"/>
          <w:szCs w:val="24"/>
        </w:rPr>
        <w:t>之外</w:t>
      </w:r>
      <w:r w:rsidR="00E72BA1" w:rsidRPr="000D7588">
        <w:rPr>
          <w:rFonts w:ascii="宋体" w:eastAsia="宋体" w:hAnsi="宋体" w:hint="eastAsia"/>
          <w:sz w:val="24"/>
          <w:szCs w:val="24"/>
        </w:rPr>
        <w:t>其它数据的操作</w:t>
      </w:r>
      <w:r w:rsidR="000D7588" w:rsidRPr="000D7588">
        <w:rPr>
          <w:rFonts w:ascii="宋体" w:eastAsia="宋体" w:hAnsi="宋体" w:hint="eastAsia"/>
          <w:sz w:val="24"/>
          <w:szCs w:val="24"/>
        </w:rPr>
        <w:t>。</w:t>
      </w:r>
    </w:p>
    <w:p w14:paraId="625F1357" w14:textId="61F37456" w:rsidR="00E72BA1" w:rsidRPr="000D7588" w:rsidRDefault="00E72BA1" w:rsidP="000D7588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7588">
        <w:rPr>
          <w:rFonts w:ascii="宋体" w:eastAsia="宋体" w:hAnsi="宋体" w:hint="eastAsia"/>
          <w:sz w:val="24"/>
          <w:szCs w:val="24"/>
        </w:rPr>
        <w:t>实现了从网站上爬取数据，并将数据存储至数据库中，添加进度条实时显示爬取进度。</w:t>
      </w:r>
    </w:p>
    <w:p w14:paraId="19F1EC5F" w14:textId="77777777" w:rsidR="00C46C7A" w:rsidRPr="000D7588" w:rsidRDefault="00C46C7A" w:rsidP="00C46C7A">
      <w:pPr>
        <w:pStyle w:val="a6"/>
        <w:ind w:left="720" w:firstLineChars="0" w:firstLine="0"/>
        <w:rPr>
          <w:rFonts w:ascii="宋体" w:eastAsia="宋体" w:hAnsi="宋体"/>
          <w:sz w:val="28"/>
          <w:szCs w:val="28"/>
        </w:rPr>
      </w:pPr>
    </w:p>
    <w:p w14:paraId="4015132B" w14:textId="439EF742" w:rsidR="00E72BA1" w:rsidRPr="000D7588" w:rsidRDefault="00C46C7A" w:rsidP="00E72BA1">
      <w:pPr>
        <w:pStyle w:val="1"/>
        <w:rPr>
          <w:rFonts w:ascii="宋体" w:eastAsia="宋体" w:hAnsi="宋体"/>
        </w:rPr>
      </w:pPr>
      <w:bookmarkStart w:id="2" w:name="_Toc74947122"/>
      <w:r w:rsidRPr="000D7588">
        <w:rPr>
          <w:rFonts w:ascii="宋体" w:eastAsia="宋体" w:hAnsi="宋体" w:hint="eastAsia"/>
        </w:rPr>
        <w:t>第三周 （1</w:t>
      </w:r>
      <w:r w:rsidRPr="000D7588">
        <w:rPr>
          <w:rFonts w:ascii="宋体" w:eastAsia="宋体" w:hAnsi="宋体"/>
        </w:rPr>
        <w:t>4</w:t>
      </w:r>
      <w:r w:rsidRPr="000D7588">
        <w:rPr>
          <w:rFonts w:ascii="宋体" w:eastAsia="宋体" w:hAnsi="宋体" w:hint="eastAsia"/>
        </w:rPr>
        <w:t>周）</w:t>
      </w:r>
      <w:bookmarkEnd w:id="2"/>
    </w:p>
    <w:p w14:paraId="448088B3" w14:textId="0388E10E" w:rsidR="00E72BA1" w:rsidRPr="000D7588" w:rsidRDefault="00E72BA1" w:rsidP="000D7588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0D7588">
        <w:rPr>
          <w:rFonts w:ascii="宋体" w:eastAsia="宋体" w:hAnsi="宋体" w:hint="eastAsia"/>
          <w:sz w:val="24"/>
          <w:szCs w:val="28"/>
        </w:rPr>
        <w:t>实现了对数据库的更新操作，获取基金历史净值的操作</w:t>
      </w:r>
    </w:p>
    <w:p w14:paraId="681EE01F" w14:textId="38BE12A8" w:rsidR="00E72BA1" w:rsidRPr="000D7588" w:rsidRDefault="0099532E" w:rsidP="000D7588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0D7588">
        <w:rPr>
          <w:rFonts w:ascii="宋体" w:eastAsia="宋体" w:hAnsi="宋体" w:hint="eastAsia"/>
          <w:sz w:val="24"/>
          <w:szCs w:val="28"/>
        </w:rPr>
        <w:t>增加了基金更新和天数校验</w:t>
      </w:r>
    </w:p>
    <w:p w14:paraId="783DAE9E" w14:textId="6A531A34" w:rsidR="00C46C7A" w:rsidRPr="000D7588" w:rsidRDefault="00C46C7A" w:rsidP="00C46C7A">
      <w:pPr>
        <w:pStyle w:val="1"/>
        <w:rPr>
          <w:rFonts w:ascii="宋体" w:eastAsia="宋体" w:hAnsi="宋体"/>
        </w:rPr>
      </w:pPr>
      <w:bookmarkStart w:id="3" w:name="_Toc74947123"/>
      <w:r w:rsidRPr="000D7588">
        <w:rPr>
          <w:rFonts w:ascii="宋体" w:eastAsia="宋体" w:hAnsi="宋体" w:hint="eastAsia"/>
        </w:rPr>
        <w:lastRenderedPageBreak/>
        <w:t>第四周 （</w:t>
      </w:r>
      <w:r w:rsidRPr="000D7588">
        <w:rPr>
          <w:rFonts w:ascii="宋体" w:eastAsia="宋体" w:hAnsi="宋体"/>
        </w:rPr>
        <w:t>15</w:t>
      </w:r>
      <w:r w:rsidRPr="000D7588">
        <w:rPr>
          <w:rFonts w:ascii="宋体" w:eastAsia="宋体" w:hAnsi="宋体" w:hint="eastAsia"/>
        </w:rPr>
        <w:t>周）</w:t>
      </w:r>
      <w:bookmarkEnd w:id="3"/>
    </w:p>
    <w:p w14:paraId="1121311C" w14:textId="169F27FA" w:rsidR="0099532E" w:rsidRPr="000D7588" w:rsidRDefault="0099532E" w:rsidP="000D7588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7588">
        <w:rPr>
          <w:rFonts w:ascii="宋体" w:eastAsia="宋体" w:hAnsi="宋体" w:hint="eastAsia"/>
          <w:sz w:val="24"/>
          <w:szCs w:val="24"/>
        </w:rPr>
        <w:t>增加了从数据库读取当前所有已存储的基金列表</w:t>
      </w:r>
      <w:r w:rsidR="000D7588">
        <w:rPr>
          <w:rFonts w:ascii="宋体" w:eastAsia="宋体" w:hAnsi="宋体" w:hint="eastAsia"/>
          <w:sz w:val="24"/>
          <w:szCs w:val="24"/>
        </w:rPr>
        <w:t>。</w:t>
      </w:r>
    </w:p>
    <w:p w14:paraId="02BE6E17" w14:textId="72CD6FAB" w:rsidR="0099532E" w:rsidRPr="000D7588" w:rsidRDefault="0099532E" w:rsidP="000D7588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7588">
        <w:rPr>
          <w:rFonts w:ascii="宋体" w:eastAsia="宋体" w:hAnsi="宋体" w:hint="eastAsia"/>
          <w:sz w:val="24"/>
          <w:szCs w:val="24"/>
        </w:rPr>
        <w:t>搭建了第一个前端界面，（未连接数据库）可以展示基金</w:t>
      </w:r>
      <w:r w:rsidR="00787ED6" w:rsidRPr="000D7588">
        <w:rPr>
          <w:rFonts w:ascii="宋体" w:eastAsia="宋体" w:hAnsi="宋体" w:hint="eastAsia"/>
          <w:sz w:val="24"/>
          <w:szCs w:val="24"/>
        </w:rPr>
        <w:t>历史净值曲线</w:t>
      </w:r>
      <w:r w:rsidR="000D7588">
        <w:rPr>
          <w:rFonts w:ascii="宋体" w:eastAsia="宋体" w:hAnsi="宋体" w:hint="eastAsia"/>
          <w:sz w:val="24"/>
          <w:szCs w:val="24"/>
        </w:rPr>
        <w:t>。</w:t>
      </w:r>
    </w:p>
    <w:p w14:paraId="76CDE5A8" w14:textId="4E41E8C2" w:rsidR="00787ED6" w:rsidRPr="000D7588" w:rsidRDefault="00787ED6" w:rsidP="000D7588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7588">
        <w:rPr>
          <w:rFonts w:ascii="宋体" w:eastAsia="宋体" w:hAnsi="宋体" w:hint="eastAsia"/>
          <w:sz w:val="24"/>
          <w:szCs w:val="24"/>
        </w:rPr>
        <w:t>增加爬虫爬取数据时的异常处理，防止基金代码错误导致程序中断</w:t>
      </w:r>
      <w:r w:rsidR="000D7588">
        <w:rPr>
          <w:rFonts w:ascii="宋体" w:eastAsia="宋体" w:hAnsi="宋体" w:hint="eastAsia"/>
          <w:sz w:val="24"/>
          <w:szCs w:val="24"/>
        </w:rPr>
        <w:t>。</w:t>
      </w:r>
    </w:p>
    <w:p w14:paraId="66D6F2E6" w14:textId="518B3B35" w:rsidR="00787ED6" w:rsidRPr="000D7588" w:rsidRDefault="00787ED6" w:rsidP="000D7588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7588">
        <w:rPr>
          <w:rFonts w:ascii="宋体" w:eastAsia="宋体" w:hAnsi="宋体" w:hint="eastAsia"/>
          <w:sz w:val="24"/>
          <w:szCs w:val="24"/>
        </w:rPr>
        <w:t>对前端界面进行优化，可以直接调用</w:t>
      </w:r>
      <w:r w:rsidR="000D7588">
        <w:rPr>
          <w:rFonts w:ascii="宋体" w:eastAsia="宋体" w:hAnsi="宋体" w:hint="eastAsia"/>
          <w:sz w:val="24"/>
          <w:szCs w:val="24"/>
        </w:rPr>
        <w:t>。</w:t>
      </w:r>
    </w:p>
    <w:p w14:paraId="6AA24D85" w14:textId="656B4D33" w:rsidR="00787ED6" w:rsidRPr="000D7588" w:rsidRDefault="00787ED6" w:rsidP="000D7588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7588">
        <w:rPr>
          <w:rFonts w:ascii="宋体" w:eastAsia="宋体" w:hAnsi="宋体" w:hint="eastAsia"/>
          <w:sz w:val="24"/>
          <w:szCs w:val="24"/>
        </w:rPr>
        <w:t>完善前端界面，新增观察特定时间对应基金相关数据，修改bug</w:t>
      </w:r>
      <w:r w:rsidR="000D7588">
        <w:rPr>
          <w:rFonts w:ascii="宋体" w:eastAsia="宋体" w:hAnsi="宋体" w:hint="eastAsia"/>
          <w:sz w:val="24"/>
          <w:szCs w:val="24"/>
        </w:rPr>
        <w:t>。</w:t>
      </w:r>
    </w:p>
    <w:p w14:paraId="34811CA2" w14:textId="607D7B69" w:rsidR="00787ED6" w:rsidRPr="000D7588" w:rsidRDefault="00787ED6" w:rsidP="000D7588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7588">
        <w:rPr>
          <w:rFonts w:ascii="宋体" w:eastAsia="宋体" w:hAnsi="宋体" w:hint="eastAsia"/>
          <w:sz w:val="24"/>
          <w:szCs w:val="24"/>
        </w:rPr>
        <w:t>新增多线程爬取数据</w:t>
      </w:r>
      <w:r w:rsidR="000D7588">
        <w:rPr>
          <w:rFonts w:ascii="宋体" w:eastAsia="宋体" w:hAnsi="宋体" w:hint="eastAsia"/>
          <w:sz w:val="24"/>
          <w:szCs w:val="24"/>
        </w:rPr>
        <w:t>。</w:t>
      </w:r>
    </w:p>
    <w:p w14:paraId="751EEF4A" w14:textId="48F45BD6" w:rsidR="00787ED6" w:rsidRPr="000D7588" w:rsidRDefault="00787ED6" w:rsidP="000D7588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7588">
        <w:rPr>
          <w:rFonts w:ascii="宋体" w:eastAsia="宋体" w:hAnsi="宋体" w:hint="eastAsia"/>
          <w:sz w:val="24"/>
          <w:szCs w:val="24"/>
        </w:rPr>
        <w:t>创建数据索引</w:t>
      </w:r>
      <w:r w:rsidR="000D7588">
        <w:rPr>
          <w:rFonts w:ascii="宋体" w:eastAsia="宋体" w:hAnsi="宋体" w:hint="eastAsia"/>
          <w:sz w:val="24"/>
          <w:szCs w:val="24"/>
        </w:rPr>
        <w:t>。</w:t>
      </w:r>
    </w:p>
    <w:p w14:paraId="151C7EDA" w14:textId="617401C6" w:rsidR="00787ED6" w:rsidRPr="000D7588" w:rsidRDefault="00787ED6" w:rsidP="000D7588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7588">
        <w:rPr>
          <w:rFonts w:ascii="宋体" w:eastAsia="宋体" w:hAnsi="宋体" w:hint="eastAsia"/>
          <w:sz w:val="24"/>
          <w:szCs w:val="24"/>
        </w:rPr>
        <w:t>新增选择日期展示对应历史净值</w:t>
      </w:r>
      <w:r w:rsidR="000D7588">
        <w:rPr>
          <w:rFonts w:ascii="宋体" w:eastAsia="宋体" w:hAnsi="宋体" w:hint="eastAsia"/>
          <w:sz w:val="24"/>
          <w:szCs w:val="24"/>
        </w:rPr>
        <w:t>。</w:t>
      </w:r>
    </w:p>
    <w:p w14:paraId="2B2E2909" w14:textId="3C88B62B" w:rsidR="00C46C7A" w:rsidRPr="000D7588" w:rsidRDefault="00C46C7A" w:rsidP="00C46C7A">
      <w:pPr>
        <w:pStyle w:val="1"/>
        <w:rPr>
          <w:rFonts w:ascii="宋体" w:eastAsia="宋体" w:hAnsi="宋体"/>
        </w:rPr>
      </w:pPr>
      <w:bookmarkStart w:id="4" w:name="_Toc74947124"/>
      <w:r w:rsidRPr="000D7588">
        <w:rPr>
          <w:rFonts w:ascii="宋体" w:eastAsia="宋体" w:hAnsi="宋体" w:hint="eastAsia"/>
        </w:rPr>
        <w:t>第五周 （1</w:t>
      </w:r>
      <w:r w:rsidRPr="000D7588">
        <w:rPr>
          <w:rFonts w:ascii="宋体" w:eastAsia="宋体" w:hAnsi="宋体"/>
        </w:rPr>
        <w:t>6</w:t>
      </w:r>
      <w:r w:rsidRPr="000D7588">
        <w:rPr>
          <w:rFonts w:ascii="宋体" w:eastAsia="宋体" w:hAnsi="宋体" w:hint="eastAsia"/>
        </w:rPr>
        <w:t>周）</w:t>
      </w:r>
      <w:bookmarkEnd w:id="4"/>
    </w:p>
    <w:p w14:paraId="63C151A2" w14:textId="3A74EB63" w:rsidR="00787ED6" w:rsidRPr="000D7588" w:rsidRDefault="00787ED6" w:rsidP="000D7588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7588">
        <w:rPr>
          <w:rFonts w:ascii="宋体" w:eastAsia="宋体" w:hAnsi="宋体" w:hint="eastAsia"/>
          <w:sz w:val="24"/>
          <w:szCs w:val="24"/>
        </w:rPr>
        <w:t>优化程序初始界面</w:t>
      </w:r>
      <w:r w:rsidR="000D7588">
        <w:rPr>
          <w:rFonts w:ascii="宋体" w:eastAsia="宋体" w:hAnsi="宋体" w:hint="eastAsia"/>
          <w:sz w:val="24"/>
          <w:szCs w:val="24"/>
        </w:rPr>
        <w:t>。</w:t>
      </w:r>
    </w:p>
    <w:p w14:paraId="021DFA23" w14:textId="3277025E" w:rsidR="00787ED6" w:rsidRPr="000D7588" w:rsidRDefault="00787ED6" w:rsidP="000D7588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D7588">
        <w:rPr>
          <w:rFonts w:ascii="宋体" w:eastAsia="宋体" w:hAnsi="宋体" w:hint="eastAsia"/>
          <w:sz w:val="24"/>
          <w:szCs w:val="24"/>
        </w:rPr>
        <w:t>新增字段排序</w:t>
      </w:r>
      <w:r w:rsidR="000D7588">
        <w:rPr>
          <w:rFonts w:ascii="宋体" w:eastAsia="宋体" w:hAnsi="宋体" w:hint="eastAsia"/>
          <w:sz w:val="24"/>
          <w:szCs w:val="24"/>
        </w:rPr>
        <w:t>。</w:t>
      </w:r>
    </w:p>
    <w:p w14:paraId="77957DA5" w14:textId="77777777" w:rsidR="00787ED6" w:rsidRPr="000D7588" w:rsidRDefault="00787ED6" w:rsidP="00787ED6">
      <w:pPr>
        <w:pStyle w:val="a6"/>
        <w:ind w:left="360" w:firstLineChars="0" w:firstLine="0"/>
        <w:rPr>
          <w:rFonts w:ascii="宋体" w:eastAsia="宋体" w:hAnsi="宋体"/>
        </w:rPr>
      </w:pPr>
    </w:p>
    <w:sectPr w:rsidR="00787ED6" w:rsidRPr="000D7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F0218"/>
    <w:multiLevelType w:val="hybridMultilevel"/>
    <w:tmpl w:val="4C829048"/>
    <w:lvl w:ilvl="0" w:tplc="AE3018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E66FB0"/>
    <w:multiLevelType w:val="hybridMultilevel"/>
    <w:tmpl w:val="89B69A82"/>
    <w:lvl w:ilvl="0" w:tplc="943C55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2E528E"/>
    <w:multiLevelType w:val="hybridMultilevel"/>
    <w:tmpl w:val="6F34A5AA"/>
    <w:lvl w:ilvl="0" w:tplc="7DEEB4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D2071C"/>
    <w:multiLevelType w:val="hybridMultilevel"/>
    <w:tmpl w:val="6F6E72FA"/>
    <w:lvl w:ilvl="0" w:tplc="653C0746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3150B0"/>
    <w:multiLevelType w:val="hybridMultilevel"/>
    <w:tmpl w:val="ED4874F2"/>
    <w:lvl w:ilvl="0" w:tplc="4F42E7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EA"/>
    <w:rsid w:val="000D7588"/>
    <w:rsid w:val="00787ED6"/>
    <w:rsid w:val="00822F88"/>
    <w:rsid w:val="0099532E"/>
    <w:rsid w:val="00B87CBA"/>
    <w:rsid w:val="00C46C7A"/>
    <w:rsid w:val="00D56BEA"/>
    <w:rsid w:val="00E7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9F27"/>
  <w15:chartTrackingRefBased/>
  <w15:docId w15:val="{6E012EA5-8CA9-4B73-9950-576DC00A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6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56BEA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D56B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56B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56BE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46C7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46C7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46C7A"/>
  </w:style>
  <w:style w:type="character" w:styleId="a7">
    <w:name w:val="Hyperlink"/>
    <w:basedOn w:val="a0"/>
    <w:uiPriority w:val="99"/>
    <w:unhideWhenUsed/>
    <w:rsid w:val="00C46C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B8F93-E6F2-4C55-A5D6-F172ACE3E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宇延</dc:creator>
  <cp:keywords/>
  <dc:description/>
  <cp:lastModifiedBy>Microsoft Office User</cp:lastModifiedBy>
  <cp:revision>3</cp:revision>
  <dcterms:created xsi:type="dcterms:W3CDTF">2021-06-14T14:04:00Z</dcterms:created>
  <dcterms:modified xsi:type="dcterms:W3CDTF">2021-06-18T14:18:00Z</dcterms:modified>
</cp:coreProperties>
</file>