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Sprint 5 Release Plan</w:t>
      </w:r>
    </w:p>
    <w:p w:rsidR="00000000" w:rsidDel="00000000" w:rsidP="00000000" w:rsidRDefault="00000000" w:rsidRPr="00000000" w14:paraId="00000002">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sprint 3 will be more focused on updating the documentation regarding the few changes that we make, implementing the front-end of a few pages such as employee management, owner dashboard, and implementing the financial system in the backend.</w:t>
      </w:r>
    </w:p>
    <w:p w:rsidR="00000000" w:rsidDel="00000000" w:rsidP="00000000" w:rsidRDefault="00000000" w:rsidRPr="00000000" w14:paraId="00000004">
      <w:pPr>
        <w:spacing w:after="20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Deployment:</w:t>
      </w:r>
    </w:p>
    <w:p w:rsidR="00000000" w:rsidDel="00000000" w:rsidP="00000000" w:rsidRDefault="00000000" w:rsidRPr="00000000" w14:paraId="00000005">
      <w:pPr>
        <w:spacing w:after="200" w:lineRule="auto"/>
        <w:ind w:firstLine="720"/>
        <w:jc w:val="both"/>
        <w:rPr>
          <w:rFonts w:ascii="Times New Roman" w:cs="Times New Roman" w:eastAsia="Times New Roman" w:hAnsi="Times New Roman"/>
          <w:sz w:val="24"/>
          <w:szCs w:val="24"/>
        </w:rPr>
      </w:pPr>
      <w:bookmarkStart w:colFirst="0" w:colLast="0" w:name="_heading=h.zeq89gun5i2j" w:id="1"/>
      <w:bookmarkEnd w:id="1"/>
      <w:r w:rsidDel="00000000" w:rsidR="00000000" w:rsidRPr="00000000">
        <w:rPr>
          <w:rFonts w:ascii="Times New Roman" w:cs="Times New Roman" w:eastAsia="Times New Roman" w:hAnsi="Times New Roman"/>
          <w:sz w:val="24"/>
          <w:szCs w:val="24"/>
          <w:rtl w:val="0"/>
        </w:rPr>
        <w:t xml:space="preserve">The frontend app and the backend app have been deployed separately. Vercel is Frontend Cloud deployment provider which allows us to host the app and continuously redeploys, and checks for deployment on every PR. Render, another cloud deployment provider, hosts the server side. The frontend application communciates with the server-side via REST requests. Also, continuously redeploys and checks for deployment on every PR.</w:t>
      </w:r>
    </w:p>
    <w:p w:rsidR="00000000" w:rsidDel="00000000" w:rsidP="00000000" w:rsidRDefault="00000000" w:rsidRPr="00000000" w14:paraId="00000006">
      <w:pPr>
        <w:spacing w:after="200" w:lineRule="auto"/>
        <w:ind w:firstLine="720"/>
        <w:jc w:val="both"/>
        <w:rPr>
          <w:rFonts w:ascii="Times New Roman" w:cs="Times New Roman" w:eastAsia="Times New Roman" w:hAnsi="Times New Roman"/>
          <w:sz w:val="24"/>
          <w:szCs w:val="24"/>
        </w:rPr>
      </w:pPr>
      <w:bookmarkStart w:colFirst="0" w:colLast="0" w:name="_heading=h.mejd9buy4l2x" w:id="2"/>
      <w:bookmarkEnd w:id="2"/>
      <w:r w:rsidDel="00000000" w:rsidR="00000000" w:rsidRPr="00000000">
        <w:rPr>
          <w:rFonts w:ascii="Times New Roman" w:cs="Times New Roman" w:eastAsia="Times New Roman" w:hAnsi="Times New Roman"/>
          <w:sz w:val="24"/>
          <w:szCs w:val="24"/>
          <w:rtl w:val="0"/>
        </w:rPr>
        <w:t xml:space="preserve">Moreover, on every PR we rebuild the apps, and deploy (CI/CD). The application is fully deployed with a stable production built on every merge to the main branch.</w:t>
      </w:r>
    </w:p>
    <w:tbl>
      <w:tblPr>
        <w:tblStyle w:val="Table1"/>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370"/>
        <w:gridCol w:w="2295"/>
        <w:gridCol w:w="2340"/>
        <w:tblGridChange w:id="0">
          <w:tblGrid>
            <w:gridCol w:w="2340"/>
            <w:gridCol w:w="2370"/>
            <w:gridCol w:w="2295"/>
            <w:gridCol w:w="2340"/>
          </w:tblGrid>
        </w:tblGridChange>
      </w:tblGrid>
      <w:tr>
        <w:trPr>
          <w:cantSplit w:val="0"/>
          <w:tblHeader w:val="0"/>
        </w:trPr>
        <w:tc>
          <w:tcPr>
            <w:shd w:fill="d9d9d9" w:val="clear"/>
          </w:tcPr>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ID</w:t>
            </w:r>
          </w:p>
        </w:tc>
        <w:tc>
          <w:tcPr>
            <w:shd w:fill="d9d9d9" w:val="clear"/>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Points</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(USP)</w:t>
            </w:r>
          </w:p>
        </w:tc>
        <w:tc>
          <w:tcPr>
            <w:shd w:fill="d9d9d9" w:val="clear"/>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d9d9d9" w:val="clear"/>
          </w:tcPr>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rHeight w:val="600" w:hRule="atLeast"/>
          <w:tblHeader w:val="0"/>
        </w:trPr>
        <w:tc>
          <w:tcPr>
            <w:tcBorders>
              <w:right w:color="000000" w:space="0" w:sz="0" w:val="nil"/>
            </w:tcBorders>
            <w:shd w:fill="d9d9d9" w:val="clear"/>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tc>
        <w:tc>
          <w:tcPr>
            <w:tcBorders>
              <w:left w:color="000000" w:space="0" w:sz="0" w:val="nil"/>
              <w:right w:color="000000" w:space="0" w:sz="0" w:val="nil"/>
            </w:tcBorders>
            <w:shd w:fill="d9d9d9" w:val="clear"/>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d9d9d9" w:val="clear"/>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User sign-in</w:t>
            </w:r>
          </w:p>
        </w:tc>
        <w:tc>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3">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1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User Registration</w:t>
            </w:r>
          </w:p>
        </w:tc>
        <w:tc>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7">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1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Company registration</w:t>
            </w:r>
          </w:p>
        </w:tc>
        <w:tc>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B">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1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User Registration</w:t>
            </w:r>
          </w:p>
        </w:tc>
        <w:tc>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1F">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2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User Sign-in</w:t>
            </w:r>
          </w:p>
        </w:tc>
        <w:tc>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3">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2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Implement endpoint for managing user information</w:t>
            </w:r>
          </w:p>
        </w:tc>
        <w:tc>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7">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2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User Profile page</w:t>
            </w:r>
          </w:p>
        </w:tc>
        <w:tc>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B">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2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PUSHED TO </w:t>
            </w:r>
          </w:p>
          <w:p w:rsidR="00000000" w:rsidDel="00000000" w:rsidP="00000000" w:rsidRDefault="00000000" w:rsidRPr="00000000" w14:paraId="0000002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tc>
      </w:tr>
      <w:tr>
        <w:trPr>
          <w:cantSplit w:val="0"/>
          <w:tblHeader w:val="0"/>
        </w:trPr>
        <w:tc>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vision statement document</w:t>
            </w:r>
          </w:p>
        </w:tc>
        <w:tc>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3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3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Plan</w:t>
            </w:r>
          </w:p>
        </w:tc>
        <w:tc>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3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and Risk Management Plan (RMP)</w:t>
            </w:r>
          </w:p>
        </w:tc>
        <w:tc>
          <w:tcPr/>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3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3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Deployment Diagram</w:t>
            </w:r>
          </w:p>
        </w:tc>
        <w:tc>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3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3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Start the Activity Diagram</w:t>
            </w:r>
          </w:p>
        </w:tc>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4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Domain Model (focused on Authentication)</w:t>
            </w:r>
          </w:p>
        </w:tc>
        <w:tc>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4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Start Use Case Diagram</w:t>
            </w:r>
          </w:p>
        </w:tc>
        <w:tc>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4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non-existent users can sign in</w:t>
            </w:r>
          </w:p>
        </w:tc>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4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Component Diagram</w:t>
            </w:r>
          </w:p>
        </w:tc>
        <w:tc>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5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Class Diagram (sprint 1)</w:t>
            </w:r>
          </w:p>
        </w:tc>
        <w:tc>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5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Company registration</w:t>
            </w:r>
          </w:p>
        </w:tc>
        <w:tc>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5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5A">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465" w:hRule="atLeast"/>
          <w:tblHeader w:val="0"/>
        </w:trPr>
        <w:tc>
          <w:tcPr>
            <w:tcBorders>
              <w:right w:color="000000" w:space="0" w:sz="8" w:val="single"/>
            </w:tcBorders>
            <w:shd w:fill="efefef" w:val="clear"/>
          </w:tcPr>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USP</w:t>
            </w:r>
          </w:p>
        </w:tc>
        <w:tc>
          <w:tcPr>
            <w:tcBorders>
              <w:left w:color="000000" w:space="0" w:sz="8" w:val="single"/>
              <w:right w:color="000000" w:space="0" w:sz="8" w:val="single"/>
            </w:tcBorders>
            <w:shd w:fill="efefef" w:val="clear"/>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left w:color="000000" w:space="0" w:sz="8" w:val="single"/>
              <w:right w:color="000000" w:space="0" w:sz="8" w:val="single"/>
            </w:tcBorders>
            <w:shd w:fill="efefef" w:val="clear"/>
          </w:tcPr>
          <w:p w:rsidR="00000000" w:rsidDel="00000000" w:rsidP="00000000" w:rsidRDefault="00000000" w:rsidRPr="00000000" w14:paraId="0000005D">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tcBorders>
            <w:shd w:fill="efefef" w:val="clear"/>
          </w:tcPr>
          <w:p w:rsidR="00000000" w:rsidDel="00000000" w:rsidP="00000000" w:rsidRDefault="00000000" w:rsidRPr="00000000" w14:paraId="0000005E">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F">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00" w:lineRule="auto"/>
        <w:rPr>
          <w:rFonts w:ascii="Times New Roman" w:cs="Times New Roman" w:eastAsia="Times New Roman" w:hAnsi="Times New Roman"/>
          <w:sz w:val="24"/>
          <w:szCs w:val="24"/>
        </w:rPr>
      </w:pPr>
      <w:r w:rsidDel="00000000" w:rsidR="00000000" w:rsidRPr="00000000">
        <w:rPr>
          <w:rtl w:val="0"/>
        </w:rPr>
      </w:r>
    </w:p>
    <w:tbl>
      <w:tblPr>
        <w:tblStyle w:val="Table2"/>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370"/>
        <w:gridCol w:w="2295"/>
        <w:gridCol w:w="2340"/>
        <w:tblGridChange w:id="0">
          <w:tblGrid>
            <w:gridCol w:w="2340"/>
            <w:gridCol w:w="2370"/>
            <w:gridCol w:w="2295"/>
            <w:gridCol w:w="2340"/>
          </w:tblGrid>
        </w:tblGridChange>
      </w:tblGrid>
      <w:tr>
        <w:trPr>
          <w:cantSplit w:val="0"/>
          <w:trHeight w:val="630" w:hRule="atLeast"/>
          <w:tblHeader w:val="0"/>
        </w:trPr>
        <w:tc>
          <w:tcPr>
            <w:tcBorders>
              <w:right w:color="000000" w:space="0" w:sz="0" w:val="nil"/>
            </w:tcBorders>
            <w:shd w:fill="d9d9d9" w:val="clear"/>
          </w:tcPr>
          <w:p w:rsidR="00000000" w:rsidDel="00000000" w:rsidP="00000000" w:rsidRDefault="00000000" w:rsidRPr="00000000" w14:paraId="00000061">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tc>
        <w:tc>
          <w:tcPr>
            <w:tcBorders>
              <w:left w:color="000000" w:space="0" w:sz="0" w:val="nil"/>
              <w:right w:color="000000" w:space="0" w:sz="0" w:val="nil"/>
            </w:tcBorders>
            <w:shd w:fill="d9d9d9" w:val="clear"/>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right w:color="000000" w:space="0" w:sz="0" w:val="nil"/>
            </w:tcBorders>
            <w:shd w:fill="d9d9d9" w:val="clear"/>
          </w:tcPr>
          <w:p w:rsidR="00000000" w:rsidDel="00000000" w:rsidP="00000000" w:rsidRDefault="00000000" w:rsidRPr="00000000" w14:paraId="00000064">
            <w:pPr>
              <w:ind w:left="720" w:hanging="360"/>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065">
            <w:pPr>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User profile page</w:t>
            </w:r>
          </w:p>
        </w:tc>
        <w:tc>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68">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6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Property Dashboard (Company)</w:t>
            </w:r>
          </w:p>
        </w:tc>
        <w:tc>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6C">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6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Create Unit Dashboard Page for parent Building</w:t>
            </w:r>
          </w:p>
        </w:tc>
        <w:tc>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0">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7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Create property/Building Page</w:t>
            </w:r>
          </w:p>
        </w:tc>
        <w:tc>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4">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7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Create Unit Page</w:t>
            </w:r>
          </w:p>
        </w:tc>
        <w:tc>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8">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7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Condo Management</w:t>
            </w:r>
          </w:p>
        </w:tc>
        <w:tc>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7C">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7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Condo registration</w:t>
            </w:r>
          </w:p>
        </w:tc>
        <w:tc>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80">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8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Parking &amp; Storage</w:t>
            </w:r>
          </w:p>
        </w:tc>
        <w:tc>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84">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8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shd w:fill="f2f2f2" w:val="clear"/>
          </w:tcPr>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USP</w:t>
            </w:r>
          </w:p>
        </w:tc>
        <w:tc>
          <w:tcPr>
            <w:shd w:fill="f2f2f2" w:val="clear"/>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f2f2f2" w:val="clear"/>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tl w:val="0"/>
              </w:rPr>
            </w:r>
          </w:p>
        </w:tc>
        <w:tc>
          <w:tcPr>
            <w:shd w:fill="f2f2f2" w:val="clear"/>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A">
      <w:pPr>
        <w:spacing w:after="200" w:lineRule="auto"/>
        <w:rPr>
          <w:rFonts w:ascii="Times New Roman" w:cs="Times New Roman" w:eastAsia="Times New Roman" w:hAnsi="Times New Roman"/>
          <w:sz w:val="24"/>
          <w:szCs w:val="24"/>
        </w:rPr>
      </w:pPr>
      <w:bookmarkStart w:colFirst="0" w:colLast="0" w:name="_heading=h.jb2ncedpyw0z" w:id="3"/>
      <w:bookmarkEnd w:id="3"/>
      <w:r w:rsidDel="00000000" w:rsidR="00000000" w:rsidRPr="00000000">
        <w:rPr>
          <w:rtl w:val="0"/>
        </w:rPr>
      </w:r>
    </w:p>
    <w:p w:rsidR="00000000" w:rsidDel="00000000" w:rsidP="00000000" w:rsidRDefault="00000000" w:rsidRPr="00000000" w14:paraId="0000008B">
      <w:pPr>
        <w:spacing w:after="200" w:lineRule="auto"/>
        <w:rPr>
          <w:rFonts w:ascii="Times New Roman" w:cs="Times New Roman" w:eastAsia="Times New Roman" w:hAnsi="Times New Roman"/>
          <w:sz w:val="24"/>
          <w:szCs w:val="24"/>
        </w:rPr>
      </w:pPr>
      <w:bookmarkStart w:colFirst="0" w:colLast="0" w:name="_heading=h.fc0781vsa8gd" w:id="4"/>
      <w:bookmarkEnd w:id="4"/>
      <w:r w:rsidDel="00000000" w:rsidR="00000000" w:rsidRPr="00000000">
        <w:rPr>
          <w:rtl w:val="0"/>
        </w:rPr>
      </w:r>
    </w:p>
    <w:p w:rsidR="00000000" w:rsidDel="00000000" w:rsidP="00000000" w:rsidRDefault="00000000" w:rsidRPr="00000000" w14:paraId="0000008C">
      <w:pPr>
        <w:spacing w:after="200" w:lineRule="auto"/>
        <w:rPr>
          <w:rFonts w:ascii="Times New Roman" w:cs="Times New Roman" w:eastAsia="Times New Roman" w:hAnsi="Times New Roman"/>
          <w:sz w:val="24"/>
          <w:szCs w:val="24"/>
        </w:rPr>
      </w:pPr>
      <w:bookmarkStart w:colFirst="0" w:colLast="0" w:name="_heading=h.30j0zll" w:id="5"/>
      <w:bookmarkEnd w:id="5"/>
      <w:r w:rsidDel="00000000" w:rsidR="00000000" w:rsidRPr="00000000">
        <w:rPr>
          <w:rtl w:val="0"/>
        </w:rPr>
      </w:r>
    </w:p>
    <w:tbl>
      <w:tblPr>
        <w:tblStyle w:val="Table3"/>
        <w:tblW w:w="93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2370"/>
        <w:gridCol w:w="2295"/>
        <w:gridCol w:w="2340"/>
        <w:tblGridChange w:id="0">
          <w:tblGrid>
            <w:gridCol w:w="2370"/>
            <w:gridCol w:w="2370"/>
            <w:gridCol w:w="2295"/>
            <w:gridCol w:w="2340"/>
          </w:tblGrid>
        </w:tblGridChange>
      </w:tblGrid>
      <w:tr>
        <w:trPr>
          <w:cantSplit w:val="0"/>
          <w:trHeight w:val="630" w:hRule="atLeast"/>
          <w:tblHeader w:val="0"/>
        </w:trPr>
        <w:tc>
          <w:tcPr>
            <w:tcBorders>
              <w:right w:color="000000" w:space="0" w:sz="0" w:val="nil"/>
            </w:tcBorders>
            <w:shd w:fill="d9d9d9" w:val="clear"/>
          </w:tcPr>
          <w:p w:rsidR="00000000" w:rsidDel="00000000" w:rsidP="00000000" w:rsidRDefault="00000000" w:rsidRPr="00000000" w14:paraId="0000008D">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tc>
        <w:tc>
          <w:tcPr>
            <w:tcBorders>
              <w:left w:color="000000" w:space="0" w:sz="0" w:val="nil"/>
              <w:right w:color="000000" w:space="0" w:sz="0" w:val="nil"/>
            </w:tcBorders>
            <w:shd w:fill="d9d9d9" w:val="clear"/>
          </w:tcPr>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right w:color="000000" w:space="0" w:sz="0" w:val="nil"/>
            </w:tcBorders>
            <w:shd w:fill="d9d9d9" w:val="clear"/>
          </w:tcPr>
          <w:p w:rsidR="00000000" w:rsidDel="00000000" w:rsidP="00000000" w:rsidRDefault="00000000" w:rsidRPr="00000000" w14:paraId="00000090">
            <w:pPr>
              <w:ind w:left="720" w:hanging="360"/>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091">
            <w:pPr>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Frontend - Manage Employees Page</w:t>
            </w:r>
            <w:r w:rsidDel="00000000" w:rsidR="00000000" w:rsidRPr="00000000">
              <w:rPr>
                <w:rtl w:val="0"/>
              </w:rPr>
            </w:r>
          </w:p>
        </w:tc>
        <w:tc>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p w:rsidR="00000000" w:rsidDel="00000000" w:rsidP="00000000" w:rsidRDefault="00000000" w:rsidRPr="00000000" w14:paraId="00000094">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Medium</w:t>
            </w:r>
            <w:r w:rsidDel="00000000" w:rsidR="00000000" w:rsidRPr="00000000">
              <w:rPr>
                <w:rtl w:val="0"/>
              </w:rPr>
            </w:r>
          </w:p>
        </w:tc>
        <w:tc>
          <w:tcPr/>
          <w:p w:rsidR="00000000" w:rsidDel="00000000" w:rsidP="00000000" w:rsidRDefault="00000000" w:rsidRPr="00000000" w14:paraId="0000009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Frontend - Wire up Edit assets</w:t>
            </w:r>
            <w:r w:rsidDel="00000000" w:rsidR="00000000" w:rsidRPr="00000000">
              <w:rPr>
                <w:rtl w:val="0"/>
              </w:rPr>
            </w:r>
          </w:p>
        </w:tc>
        <w:tc>
          <w:tcPr/>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p w:rsidR="00000000" w:rsidDel="00000000" w:rsidP="00000000" w:rsidRDefault="00000000" w:rsidRPr="00000000" w14:paraId="00000098">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c>
          <w:tcPr/>
          <w:p w:rsidR="00000000" w:rsidDel="00000000" w:rsidP="00000000" w:rsidRDefault="00000000" w:rsidRPr="00000000" w14:paraId="0000009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Create Employee Page (Web &amp; Mobile)</w:t>
            </w:r>
          </w:p>
        </w:tc>
        <w:tc>
          <w:tcPr/>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9C">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9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599" w:hRule="atLeast"/>
          <w:tblHeader w:val="0"/>
        </w:trPr>
        <w:tc>
          <w:tcPr/>
          <w:p w:rsidR="00000000" w:rsidDel="00000000" w:rsidP="00000000" w:rsidRDefault="00000000" w:rsidRPr="00000000" w14:paraId="000000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Update Navbar</w:t>
            </w:r>
          </w:p>
        </w:tc>
        <w:tc>
          <w:tcPr/>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0">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A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345" w:hRule="atLeast"/>
          <w:tblHeader w:val="0"/>
        </w:trPr>
        <w:tc>
          <w:tcPr/>
          <w:p w:rsidR="00000000" w:rsidDel="00000000" w:rsidP="00000000" w:rsidRDefault="00000000" w:rsidRPr="00000000" w14:paraId="000000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 Sign Up </w:t>
            </w:r>
          </w:p>
        </w:tc>
        <w:tc>
          <w:tcPr/>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4">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A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345" w:hRule="atLeast"/>
          <w:tblHeader w:val="0"/>
        </w:trPr>
        <w:tc>
          <w:tcPr/>
          <w:p w:rsidR="00000000" w:rsidDel="00000000" w:rsidP="00000000" w:rsidRDefault="00000000" w:rsidRPr="00000000" w14:paraId="000000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 User Profile Page</w:t>
            </w:r>
          </w:p>
        </w:tc>
        <w:tc>
          <w:tcPr/>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8">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A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 Maintain Authentication</w:t>
            </w:r>
          </w:p>
        </w:tc>
        <w:tc>
          <w:tcPr/>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C">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A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Public User Dashboard (Units, Personal info</w:t>
            </w:r>
          </w:p>
        </w:tc>
        <w:tc>
          <w:tcPr/>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B0">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B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Manage unit financial status (Company)</w:t>
            </w:r>
          </w:p>
        </w:tc>
        <w:tc>
          <w:tcPr/>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B4">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B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960" w:hRule="atLeast"/>
          <w:tblHeader w:val="0"/>
        </w:trPr>
        <w:tc>
          <w:tcPr/>
          <w:p w:rsidR="00000000" w:rsidDel="00000000" w:rsidP="00000000" w:rsidRDefault="00000000" w:rsidRPr="00000000" w14:paraId="000000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Owner view Financial Report</w:t>
            </w:r>
          </w:p>
        </w:tc>
        <w:tc>
          <w:tcPr/>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B8">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B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PUSHED TO SPRINT #4</w:t>
            </w:r>
          </w:p>
        </w:tc>
      </w:tr>
      <w:tr>
        <w:trPr>
          <w:cantSplit w:val="0"/>
          <w:tblHeader w:val="0"/>
        </w:trPr>
        <w:tc>
          <w:tcPr/>
          <w:p w:rsidR="00000000" w:rsidDel="00000000" w:rsidP="00000000" w:rsidRDefault="00000000" w:rsidRPr="00000000" w14:paraId="000000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Get Company Employees</w:t>
            </w:r>
          </w:p>
        </w:tc>
        <w:tc>
          <w:tcPr/>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C">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B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Parking Price Calculation</w:t>
            </w:r>
          </w:p>
        </w:tc>
        <w:tc>
          <w:tcPr/>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C0">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C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639" w:hRule="atLeast"/>
          <w:tblHeader w:val="0"/>
        </w:trPr>
        <w:tc>
          <w:tcPr/>
          <w:p w:rsidR="00000000" w:rsidDel="00000000" w:rsidP="00000000" w:rsidRDefault="00000000" w:rsidRPr="00000000" w14:paraId="000000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Owner Financial Status</w:t>
            </w:r>
          </w:p>
        </w:tc>
        <w:tc>
          <w:tcPr/>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C4">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C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936" w:hRule="atLeast"/>
          <w:tblHeader w:val="0"/>
        </w:trPr>
        <w:tc>
          <w:tcPr/>
          <w:p w:rsidR="00000000" w:rsidDel="00000000" w:rsidP="00000000" w:rsidRDefault="00000000" w:rsidRPr="00000000" w14:paraId="000000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Manage a unit’s Financial Status</w:t>
            </w:r>
          </w:p>
        </w:tc>
        <w:tc>
          <w:tcPr/>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C8">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C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230" w:hRule="atLeast"/>
          <w:tblHeader w:val="0"/>
        </w:trPr>
        <w:tc>
          <w:tcPr>
            <w:shd w:fill="f2f2f2" w:val="clear"/>
          </w:tcPr>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USP</w:t>
            </w:r>
          </w:p>
        </w:tc>
        <w:tc>
          <w:tcPr>
            <w:shd w:fill="f2f2f2" w:val="clear"/>
          </w:tcPr>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f2f2f2" w:val="clear"/>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tl w:val="0"/>
              </w:rPr>
            </w:r>
          </w:p>
        </w:tc>
        <w:tc>
          <w:tcPr>
            <w:shd w:fill="f2f2f2" w:val="clear"/>
          </w:tcPr>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E">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00" w:lineRule="auto"/>
        <w:rPr>
          <w:rFonts w:ascii="Times New Roman" w:cs="Times New Roman" w:eastAsia="Times New Roman" w:hAnsi="Times New Roman"/>
          <w:sz w:val="24"/>
          <w:szCs w:val="24"/>
        </w:rPr>
      </w:pPr>
      <w:r w:rsidDel="00000000" w:rsidR="00000000" w:rsidRPr="00000000">
        <w:rPr>
          <w:rtl w:val="0"/>
        </w:rPr>
      </w:r>
    </w:p>
    <w:tbl>
      <w:tblPr>
        <w:tblStyle w:val="Table4"/>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370"/>
        <w:gridCol w:w="2295"/>
        <w:gridCol w:w="2340"/>
        <w:tblGridChange w:id="0">
          <w:tblGrid>
            <w:gridCol w:w="2340"/>
            <w:gridCol w:w="2370"/>
            <w:gridCol w:w="2295"/>
            <w:gridCol w:w="2340"/>
          </w:tblGrid>
        </w:tblGridChange>
      </w:tblGrid>
      <w:tr>
        <w:trPr>
          <w:cantSplit w:val="0"/>
          <w:trHeight w:val="630" w:hRule="atLeast"/>
          <w:tblHeader w:val="0"/>
        </w:trPr>
        <w:tc>
          <w:tcPr>
            <w:tcBorders>
              <w:right w:color="000000" w:space="0" w:sz="0" w:val="nil"/>
            </w:tcBorders>
            <w:shd w:fill="d9d9d9" w:val="clear"/>
          </w:tcPr>
          <w:p w:rsidR="00000000" w:rsidDel="00000000" w:rsidP="00000000" w:rsidRDefault="00000000" w:rsidRPr="00000000" w14:paraId="000000D4">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4</w:t>
            </w:r>
          </w:p>
        </w:tc>
        <w:tc>
          <w:tcPr>
            <w:tcBorders>
              <w:left w:color="000000" w:space="0" w:sz="0" w:val="nil"/>
              <w:right w:color="000000" w:space="0" w:sz="0" w:val="nil"/>
            </w:tcBorders>
            <w:shd w:fill="d9d9d9" w:val="clear"/>
          </w:tcPr>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right w:color="000000" w:space="0" w:sz="0" w:val="nil"/>
            </w:tcBorders>
            <w:shd w:fill="d9d9d9" w:val="clear"/>
          </w:tcPr>
          <w:p w:rsidR="00000000" w:rsidDel="00000000" w:rsidP="00000000" w:rsidRDefault="00000000" w:rsidRPr="00000000" w14:paraId="000000D7">
            <w:pPr>
              <w:ind w:left="720" w:hanging="360"/>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0D8">
            <w:pPr>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Manage Facilities (Company)</w:t>
            </w:r>
          </w:p>
        </w:tc>
        <w:tc>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D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Make Reservations (Public users)</w:t>
            </w:r>
          </w:p>
        </w:tc>
        <w:tc>
          <w:tcPr/>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E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Handle requests (Comapny)</w:t>
            </w:r>
          </w:p>
        </w:tc>
        <w:tc>
          <w:tcPr/>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3">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E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Submit requests (Owner)</w:t>
            </w:r>
          </w:p>
        </w:tc>
        <w:tc>
          <w:tcPr/>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7">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E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Dispatch Notifications</w:t>
            </w:r>
          </w:p>
        </w:tc>
        <w:tc>
          <w:tcPr/>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E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E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Owner view Financial Report</w:t>
            </w:r>
          </w:p>
        </w:tc>
        <w:tc>
          <w:tcPr/>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F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MOVED FROM SPRINT #3</w:t>
            </w:r>
          </w:p>
        </w:tc>
      </w:tr>
      <w:tr>
        <w:trPr>
          <w:cantSplit w:val="0"/>
          <w:tblHeader w:val="0"/>
        </w:trPr>
        <w:tc>
          <w:tcPr/>
          <w:p w:rsidR="00000000" w:rsidDel="00000000" w:rsidP="00000000" w:rsidRDefault="00000000" w:rsidRPr="00000000" w14:paraId="000000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Renter view unit</w:t>
            </w:r>
          </w:p>
        </w:tc>
        <w:tc>
          <w:tcPr/>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3">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F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F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Link parking/storage to unit</w:t>
            </w:r>
          </w:p>
        </w:tc>
        <w:tc>
          <w:tcPr/>
          <w:p w:rsidR="00000000" w:rsidDel="00000000" w:rsidP="00000000" w:rsidRDefault="00000000" w:rsidRPr="00000000" w14:paraId="000000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7">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F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Company manages facilities</w:t>
            </w:r>
          </w:p>
        </w:tc>
        <w:tc>
          <w:tcPr/>
          <w:p w:rsidR="00000000" w:rsidDel="00000000" w:rsidP="00000000" w:rsidRDefault="00000000" w:rsidRPr="00000000" w14:paraId="000000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F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F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Employees handle requests</w:t>
            </w:r>
          </w:p>
        </w:tc>
        <w:tc>
          <w:tcPr/>
          <w:p w:rsidR="00000000" w:rsidDel="00000000" w:rsidP="00000000" w:rsidRDefault="00000000" w:rsidRPr="00000000" w14:paraId="000000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F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10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1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Owners submit requests</w:t>
            </w:r>
          </w:p>
        </w:tc>
        <w:tc>
          <w:tcPr/>
          <w:p w:rsidR="00000000" w:rsidDel="00000000" w:rsidP="00000000" w:rsidRDefault="00000000" w:rsidRPr="00000000" w14:paraId="000001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03">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10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Owner dashboard (mobile)</w:t>
            </w:r>
          </w:p>
        </w:tc>
        <w:tc>
          <w:tcPr/>
          <w:p w:rsidR="00000000" w:rsidDel="00000000" w:rsidP="00000000" w:rsidRDefault="00000000" w:rsidRPr="00000000" w14:paraId="000001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7">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10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r>
      <w:tr>
        <w:trPr>
          <w:cantSplit w:val="0"/>
          <w:tblHeader w:val="0"/>
        </w:trPr>
        <w:tc>
          <w:tcPr/>
          <w:p w:rsidR="00000000" w:rsidDel="00000000" w:rsidP="00000000" w:rsidRDefault="00000000" w:rsidRPr="00000000" w14:paraId="000001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Manage employees (mobile)</w:t>
            </w:r>
          </w:p>
        </w:tc>
        <w:tc>
          <w:tcPr/>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10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r>
      <w:tr>
        <w:trPr>
          <w:cantSplit w:val="0"/>
          <w:trHeight w:val="230" w:hRule="atLeast"/>
          <w:tblHeader w:val="0"/>
        </w:trPr>
        <w:tc>
          <w:tcPr>
            <w:shd w:fill="f2f2f2" w:val="clear"/>
          </w:tcPr>
          <w:p w:rsidR="00000000" w:rsidDel="00000000" w:rsidP="00000000" w:rsidRDefault="00000000" w:rsidRPr="00000000" w14:paraId="000001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USP</w:t>
            </w:r>
          </w:p>
        </w:tc>
        <w:tc>
          <w:tcPr>
            <w:shd w:fill="f2f2f2" w:val="clear"/>
          </w:tcPr>
          <w:p w:rsidR="00000000" w:rsidDel="00000000" w:rsidP="00000000" w:rsidRDefault="00000000" w:rsidRPr="00000000" w14:paraId="000001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f2f2f2" w:val="clear"/>
          </w:tcPr>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tl w:val="0"/>
              </w:rPr>
            </w:r>
          </w:p>
        </w:tc>
        <w:tc>
          <w:tcPr>
            <w:shd w:fill="f2f2f2" w:val="clear"/>
          </w:tcPr>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1">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5</w:t>
      </w:r>
    </w:p>
    <w:p w:rsidR="00000000" w:rsidDel="00000000" w:rsidP="00000000" w:rsidRDefault="00000000" w:rsidRPr="00000000" w14:paraId="0000011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user stories for sprint 5, all the requested requirements have been met. Sprint 5 will be reserved for refactoring and bug fixing.</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table" w:styleId="a1" w:customStyle="1">
    <w:basedOn w:val="TableNormal"/>
    <w:pPr>
      <w:spacing w:line="240" w:lineRule="auto"/>
    </w:pPr>
    <w:tblPr>
      <w:tblStyleRowBandSize w:val="1"/>
      <w:tblStyleColBandSize w:val="1"/>
    </w:tblPr>
  </w:style>
  <w:style w:type="table" w:styleId="a2" w:customStyle="1">
    <w:basedOn w:val="TableNormal"/>
    <w:pPr>
      <w:spacing w:line="240" w:lineRule="auto"/>
    </w:pPr>
    <w:tblPr>
      <w:tblStyleRowBandSize w:val="1"/>
      <w:tblStyleColBandSize w:val="1"/>
    </w:tblPr>
  </w:style>
  <w:style w:type="table" w:styleId="a3"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naiS83k9QUS6Fk1iS0iYXEtZyw==">CgMxLjAyCGguZ2pkZ3hzMg5oLnplcTg5Z3VuNWkyajIOaC5tZWpkOWJ1eTRsMngyDmguamIybmNlZHB5dzB6Mg5oLmZjMDc4MXZzYThnZDIJaC4zMGowemxsOAByITFPY2ptVU5lQk4tRXA5MGd5aUJrb0pkZ29oaFdWN21SSw==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2024-03-03T22:39:00Z</dcterms:created>
  <dc:creator>Ramy Ashamallah</dc:creator>
</cp:coreProperties>
</file>