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16860"/>
            <wp:effectExtent l="0" t="0" r="317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frontier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0. Arad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Zerind 75, Timisoara 118, Sibiu 140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Timisoara 118, Sibiu 140, Oradea 146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Sibiu 140, Oradea 146, Lugoj 229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Oradea 146, Rimnicu Vilcea 220, Lugoj 229, Fagaras 239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 Rimnicu Vilcea 220, Lugoj 229, Fagaras 239, (Sibiu 297)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6. Lugoj 229, Fagaras 239, Pitesti 317, Craiova 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7. Fagaras 239, Mehadia </w:t>
      </w:r>
      <w:r>
        <w:rPr>
          <w:rFonts w:hint="eastAsia"/>
          <w:lang w:val="en-US" w:eastAsia="zh-CN"/>
        </w:rPr>
        <w:t>299</w:t>
      </w:r>
      <w:r>
        <w:rPr>
          <w:rFonts w:hint="eastAsia" w:eastAsiaTheme="minorEastAsia"/>
          <w:lang w:eastAsia="zh-CN"/>
        </w:rPr>
        <w:t>, Pitesti 317, Craiova 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8. Mehadia </w:t>
      </w:r>
      <w:r>
        <w:rPr>
          <w:rFonts w:hint="eastAsia"/>
          <w:lang w:val="en-US" w:eastAsia="zh-CN"/>
        </w:rPr>
        <w:t>299</w:t>
      </w:r>
      <w:r>
        <w:rPr>
          <w:rFonts w:hint="eastAsia" w:eastAsiaTheme="minorEastAsia"/>
          <w:lang w:eastAsia="zh-CN"/>
        </w:rPr>
        <w:t>, Pitesti 317, Craiova 366, Bucharest 450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9. Pitesti 317, Craiova 366, Dobreta 379, Bucharest 450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10. Craiova 366, Dobreta 379, Bucharest 418, Bucharest 450, Craiova 455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11. Dobreta 379, Bucharest 418, Bucharest 450, (Craiova 455), Dobreta 486, (Pitesti 504)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12. Bucharest 418, Bucharest 450, (Dobreta 486), (Craiova)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13. [terminal] Bucharest 418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485390"/>
            <wp:effectExtent l="0" t="0" r="635" b="139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136F"/>
    <w:rsid w:val="19510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匡乾</cp:lastModifiedBy>
  <dcterms:modified xsi:type="dcterms:W3CDTF">2018-09-29T16:25:35Z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