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64" w:rsidRPr="00404783" w:rsidRDefault="009C067A" w:rsidP="009C067A">
      <w:pPr>
        <w:jc w:val="center"/>
        <w:rPr>
          <w:b/>
          <w:sz w:val="144"/>
          <w:u w:val="single"/>
          <w:lang w:val="es-AR"/>
        </w:rPr>
      </w:pPr>
      <w:proofErr w:type="spellStart"/>
      <w:r w:rsidRPr="00404783">
        <w:rPr>
          <w:b/>
          <w:sz w:val="144"/>
          <w:u w:val="single"/>
          <w:lang w:val="es-AR"/>
        </w:rPr>
        <w:t>Release</w:t>
      </w:r>
      <w:proofErr w:type="spellEnd"/>
      <w:r w:rsidRPr="00404783">
        <w:rPr>
          <w:b/>
          <w:sz w:val="144"/>
          <w:u w:val="single"/>
          <w:lang w:val="es-AR"/>
        </w:rPr>
        <w:t xml:space="preserve"> Notes.</w:t>
      </w:r>
    </w:p>
    <w:p w:rsidR="00404783" w:rsidRDefault="00404783" w:rsidP="00404783">
      <w:pPr>
        <w:rPr>
          <w:b/>
          <w:sz w:val="72"/>
          <w:u w:val="single"/>
          <w:lang w:val="es-AR"/>
        </w:rPr>
      </w:pPr>
    </w:p>
    <w:p w:rsidR="00404783" w:rsidRDefault="00404783" w:rsidP="009C067A">
      <w:pPr>
        <w:jc w:val="center"/>
        <w:rPr>
          <w:b/>
          <w:sz w:val="72"/>
          <w:u w:val="single"/>
          <w:lang w:val="es-AR"/>
        </w:rPr>
      </w:pPr>
    </w:p>
    <w:p w:rsidR="00404783" w:rsidRDefault="00404783" w:rsidP="009C067A">
      <w:pPr>
        <w:jc w:val="center"/>
        <w:rPr>
          <w:b/>
          <w:sz w:val="72"/>
          <w:u w:val="single"/>
          <w:lang w:val="es-AR"/>
        </w:rPr>
      </w:pPr>
    </w:p>
    <w:p w:rsidR="00404783" w:rsidRDefault="00404783" w:rsidP="009C067A">
      <w:pPr>
        <w:jc w:val="center"/>
        <w:rPr>
          <w:b/>
          <w:sz w:val="72"/>
          <w:u w:val="single"/>
          <w:lang w:val="es-AR"/>
        </w:rPr>
      </w:pPr>
    </w:p>
    <w:p w:rsidR="009C067A" w:rsidRPr="00404783" w:rsidRDefault="009C067A" w:rsidP="009C067A">
      <w:pPr>
        <w:jc w:val="both"/>
        <w:rPr>
          <w:rFonts w:ascii="Arial" w:hAnsi="Arial" w:cs="Arial"/>
          <w:sz w:val="28"/>
          <w:lang w:val="es-AR"/>
        </w:rPr>
      </w:pPr>
      <w:r w:rsidRPr="009C067A">
        <w:rPr>
          <w:rFonts w:ascii="Arial" w:hAnsi="Arial" w:cs="Arial"/>
          <w:sz w:val="24"/>
          <w:lang w:val="es-AR"/>
        </w:rPr>
        <w:t xml:space="preserve"> </w:t>
      </w:r>
      <w:r w:rsidRPr="00404783">
        <w:rPr>
          <w:rFonts w:ascii="Arial" w:hAnsi="Arial" w:cs="Arial"/>
          <w:b/>
          <w:sz w:val="28"/>
          <w:lang w:val="es-AR"/>
        </w:rPr>
        <w:t>Nombre del producto:</w:t>
      </w:r>
      <w:r w:rsidRPr="00404783">
        <w:rPr>
          <w:rFonts w:ascii="Arial" w:hAnsi="Arial" w:cs="Arial"/>
          <w:sz w:val="28"/>
          <w:lang w:val="es-AR"/>
        </w:rPr>
        <w:t xml:space="preserve"> </w:t>
      </w:r>
      <w:proofErr w:type="spellStart"/>
      <w:r w:rsidRPr="00404783">
        <w:rPr>
          <w:rFonts w:ascii="Arial" w:hAnsi="Arial" w:cs="Arial"/>
          <w:sz w:val="28"/>
          <w:lang w:val="es-AR"/>
        </w:rPr>
        <w:t>FCEFyNApp</w:t>
      </w:r>
      <w:proofErr w:type="spellEnd"/>
      <w:r w:rsidRPr="00404783">
        <w:rPr>
          <w:rFonts w:ascii="Arial" w:hAnsi="Arial" w:cs="Arial"/>
          <w:sz w:val="28"/>
          <w:lang w:val="es-AR"/>
        </w:rPr>
        <w:t>.</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proofErr w:type="spellStart"/>
      <w:r w:rsidRPr="00404783">
        <w:rPr>
          <w:rFonts w:ascii="Arial" w:hAnsi="Arial" w:cs="Arial"/>
          <w:b/>
          <w:sz w:val="28"/>
          <w:lang w:val="es-AR"/>
        </w:rPr>
        <w:t>Release</w:t>
      </w:r>
      <w:proofErr w:type="spellEnd"/>
      <w:r w:rsidRPr="00404783">
        <w:rPr>
          <w:rFonts w:ascii="Arial" w:hAnsi="Arial" w:cs="Arial"/>
          <w:b/>
          <w:sz w:val="28"/>
          <w:lang w:val="es-AR"/>
        </w:rPr>
        <w:t xml:space="preserve"> </w:t>
      </w:r>
      <w:proofErr w:type="spellStart"/>
      <w:r w:rsidRPr="00404783">
        <w:rPr>
          <w:rFonts w:ascii="Arial" w:hAnsi="Arial" w:cs="Arial"/>
          <w:b/>
          <w:sz w:val="28"/>
          <w:lang w:val="es-AR"/>
        </w:rPr>
        <w:t>number</w:t>
      </w:r>
      <w:proofErr w:type="spellEnd"/>
      <w:r w:rsidRPr="00404783">
        <w:rPr>
          <w:rFonts w:ascii="Arial" w:hAnsi="Arial" w:cs="Arial"/>
          <w:b/>
          <w:sz w:val="28"/>
          <w:lang w:val="es-AR"/>
        </w:rPr>
        <w:t>:</w:t>
      </w:r>
      <w:r w:rsidRPr="00404783">
        <w:rPr>
          <w:rFonts w:ascii="Arial" w:hAnsi="Arial" w:cs="Arial"/>
          <w:sz w:val="28"/>
          <w:lang w:val="es-AR"/>
        </w:rPr>
        <w:t xml:space="preserve"> 1.0.0</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r w:rsidRPr="00404783">
        <w:rPr>
          <w:rFonts w:ascii="Arial" w:hAnsi="Arial" w:cs="Arial"/>
          <w:b/>
          <w:sz w:val="28"/>
          <w:lang w:val="es-AR"/>
        </w:rPr>
        <w:t xml:space="preserve">Fecha del </w:t>
      </w:r>
      <w:proofErr w:type="spellStart"/>
      <w:r w:rsidRPr="00404783">
        <w:rPr>
          <w:rFonts w:ascii="Arial" w:hAnsi="Arial" w:cs="Arial"/>
          <w:b/>
          <w:sz w:val="28"/>
          <w:lang w:val="es-AR"/>
        </w:rPr>
        <w:t>Release</w:t>
      </w:r>
      <w:proofErr w:type="spellEnd"/>
      <w:r w:rsidRPr="00404783">
        <w:rPr>
          <w:rFonts w:ascii="Arial" w:hAnsi="Arial" w:cs="Arial"/>
          <w:b/>
          <w:sz w:val="28"/>
          <w:lang w:val="es-AR"/>
        </w:rPr>
        <w:t>:</w:t>
      </w:r>
      <w:r w:rsidRPr="00404783">
        <w:rPr>
          <w:rFonts w:ascii="Arial" w:hAnsi="Arial" w:cs="Arial"/>
          <w:sz w:val="28"/>
          <w:lang w:val="es-AR"/>
        </w:rPr>
        <w:t xml:space="preserve"> 26/06/2017</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r w:rsidRPr="00404783">
        <w:rPr>
          <w:rFonts w:ascii="Arial" w:hAnsi="Arial" w:cs="Arial"/>
          <w:b/>
          <w:sz w:val="28"/>
          <w:lang w:val="es-AR"/>
        </w:rPr>
        <w:t>Versión de la nota:</w:t>
      </w:r>
      <w:r w:rsidRPr="00404783">
        <w:rPr>
          <w:rFonts w:ascii="Arial" w:hAnsi="Arial" w:cs="Arial"/>
          <w:sz w:val="28"/>
          <w:lang w:val="es-AR"/>
        </w:rPr>
        <w:t xml:space="preserve"> 1.0.0</w:t>
      </w:r>
    </w:p>
    <w:p w:rsidR="009C067A" w:rsidRPr="00404783" w:rsidRDefault="009C067A" w:rsidP="009C067A">
      <w:pPr>
        <w:jc w:val="both"/>
        <w:rPr>
          <w:rFonts w:ascii="Arial" w:hAnsi="Arial" w:cs="Arial"/>
          <w:sz w:val="28"/>
          <w:lang w:val="es-AR"/>
        </w:rPr>
      </w:pPr>
      <w:r w:rsidRPr="00404783">
        <w:rPr>
          <w:rFonts w:ascii="Arial" w:hAnsi="Arial" w:cs="Arial"/>
          <w:sz w:val="28"/>
          <w:lang w:val="es-AR"/>
        </w:rPr>
        <w:t xml:space="preserve"> </w:t>
      </w:r>
      <w:r w:rsidRPr="00404783">
        <w:rPr>
          <w:rFonts w:ascii="Arial" w:hAnsi="Arial" w:cs="Arial"/>
          <w:b/>
          <w:sz w:val="28"/>
          <w:lang w:val="es-AR"/>
        </w:rPr>
        <w:t>Fecha de la nota:</w:t>
      </w:r>
      <w:r w:rsidRPr="00404783">
        <w:rPr>
          <w:rFonts w:ascii="Arial" w:hAnsi="Arial" w:cs="Arial"/>
          <w:sz w:val="28"/>
          <w:lang w:val="es-AR"/>
        </w:rPr>
        <w:t xml:space="preserve"> 26/06/2017</w:t>
      </w:r>
    </w:p>
    <w:p w:rsidR="00CE0E1F" w:rsidRPr="00404783" w:rsidRDefault="00CE0E1F" w:rsidP="00CE0E1F">
      <w:pPr>
        <w:shd w:val="clear" w:color="auto" w:fill="FFFFFF"/>
        <w:spacing w:before="100" w:beforeAutospacing="1" w:after="24" w:line="240" w:lineRule="auto"/>
        <w:rPr>
          <w:rFonts w:ascii="Arial" w:eastAsia="Times New Roman" w:hAnsi="Arial" w:cs="Arial"/>
          <w:color w:val="222222"/>
          <w:szCs w:val="21"/>
          <w:lang w:val="es-AR" w:eastAsia="es-AR"/>
        </w:rPr>
      </w:pPr>
      <w:r w:rsidRPr="00404783">
        <w:rPr>
          <w:rFonts w:ascii="Arial" w:eastAsia="Times New Roman" w:hAnsi="Arial" w:cs="Arial"/>
          <w:color w:val="222222"/>
          <w:szCs w:val="21"/>
          <w:lang w:val="es-AR" w:eastAsia="es-AR"/>
        </w:rPr>
        <w:t xml:space="preserve"> </w:t>
      </w:r>
    </w:p>
    <w:p w:rsidR="00CE0E1F" w:rsidRPr="00404783" w:rsidRDefault="00CE0E1F" w:rsidP="00CE0E1F">
      <w:pPr>
        <w:shd w:val="clear" w:color="auto" w:fill="FFFFFF"/>
        <w:spacing w:before="100" w:beforeAutospacing="1" w:after="24" w:line="240" w:lineRule="auto"/>
        <w:rPr>
          <w:rFonts w:ascii="Arial" w:eastAsia="Times New Roman" w:hAnsi="Arial" w:cs="Arial"/>
          <w:color w:val="000000" w:themeColor="text1"/>
          <w:sz w:val="28"/>
          <w:szCs w:val="24"/>
          <w:lang w:val="es-AR" w:eastAsia="es-AR"/>
        </w:rPr>
      </w:pPr>
      <w:r w:rsidRPr="00404783">
        <w:rPr>
          <w:rFonts w:ascii="Arial" w:eastAsia="Times New Roman" w:hAnsi="Arial" w:cs="Arial"/>
          <w:b/>
          <w:color w:val="000000" w:themeColor="text1"/>
          <w:sz w:val="28"/>
          <w:szCs w:val="24"/>
          <w:lang w:val="es-AR" w:eastAsia="es-AR"/>
        </w:rPr>
        <w:t xml:space="preserve"> Grupo:</w:t>
      </w:r>
      <w:r w:rsidRPr="00404783">
        <w:rPr>
          <w:rFonts w:ascii="Arial" w:eastAsia="Times New Roman" w:hAnsi="Arial" w:cs="Arial"/>
          <w:color w:val="000000" w:themeColor="text1"/>
          <w:sz w:val="28"/>
          <w:szCs w:val="24"/>
          <w:lang w:val="es-AR" w:eastAsia="es-AR"/>
        </w:rPr>
        <w:t xml:space="preserve"> VLC.</w:t>
      </w:r>
    </w:p>
    <w:p w:rsidR="00CE0E1F" w:rsidRPr="00404783" w:rsidRDefault="00CE0E1F" w:rsidP="00CE0E1F">
      <w:pPr>
        <w:shd w:val="clear" w:color="auto" w:fill="FFFFFF"/>
        <w:spacing w:before="100" w:beforeAutospacing="1" w:after="24" w:line="240" w:lineRule="auto"/>
        <w:rPr>
          <w:rFonts w:ascii="Arial" w:eastAsia="Times New Roman" w:hAnsi="Arial" w:cs="Arial"/>
          <w:color w:val="000000" w:themeColor="text1"/>
          <w:sz w:val="28"/>
          <w:szCs w:val="24"/>
          <w:lang w:val="es-AR" w:eastAsia="es-AR"/>
        </w:rPr>
      </w:pPr>
      <w:r w:rsidRPr="00404783">
        <w:rPr>
          <w:rFonts w:ascii="Arial" w:eastAsia="Times New Roman" w:hAnsi="Arial" w:cs="Arial"/>
          <w:b/>
          <w:color w:val="000000" w:themeColor="text1"/>
          <w:sz w:val="28"/>
          <w:szCs w:val="24"/>
          <w:lang w:val="es-AR" w:eastAsia="es-AR"/>
        </w:rPr>
        <w:t xml:space="preserve"> Integrantes:</w:t>
      </w:r>
      <w:r w:rsidRPr="00404783">
        <w:rPr>
          <w:rFonts w:ascii="Arial" w:eastAsia="Times New Roman" w:hAnsi="Arial" w:cs="Arial"/>
          <w:color w:val="000000" w:themeColor="text1"/>
          <w:sz w:val="28"/>
          <w:szCs w:val="24"/>
          <w:lang w:val="es-AR" w:eastAsia="es-AR"/>
        </w:rPr>
        <w:t xml:space="preserve"> López Gastón, </w:t>
      </w:r>
      <w:proofErr w:type="spellStart"/>
      <w:r w:rsidRPr="00404783">
        <w:rPr>
          <w:rFonts w:ascii="Arial" w:eastAsia="Times New Roman" w:hAnsi="Arial" w:cs="Arial"/>
          <w:color w:val="000000" w:themeColor="text1"/>
          <w:sz w:val="28"/>
          <w:szCs w:val="24"/>
          <w:lang w:val="es-AR" w:eastAsia="es-AR"/>
        </w:rPr>
        <w:t>Lamberti</w:t>
      </w:r>
      <w:proofErr w:type="spellEnd"/>
      <w:r w:rsidRPr="00404783">
        <w:rPr>
          <w:rFonts w:ascii="Arial" w:eastAsia="Times New Roman" w:hAnsi="Arial" w:cs="Arial"/>
          <w:color w:val="000000" w:themeColor="text1"/>
          <w:sz w:val="28"/>
          <w:szCs w:val="24"/>
          <w:lang w:val="es-AR" w:eastAsia="es-AR"/>
        </w:rPr>
        <w:t xml:space="preserve"> Germán, </w:t>
      </w:r>
      <w:proofErr w:type="spellStart"/>
      <w:r w:rsidRPr="00404783">
        <w:rPr>
          <w:rFonts w:ascii="Arial" w:eastAsia="Times New Roman" w:hAnsi="Arial" w:cs="Arial"/>
          <w:color w:val="000000" w:themeColor="text1"/>
          <w:sz w:val="28"/>
          <w:szCs w:val="24"/>
          <w:lang w:val="es-AR" w:eastAsia="es-AR"/>
        </w:rPr>
        <w:t>Vignolles</w:t>
      </w:r>
      <w:proofErr w:type="spellEnd"/>
      <w:r w:rsidRPr="00404783">
        <w:rPr>
          <w:rFonts w:ascii="Arial" w:eastAsia="Times New Roman" w:hAnsi="Arial" w:cs="Arial"/>
          <w:color w:val="000000" w:themeColor="text1"/>
          <w:sz w:val="28"/>
          <w:szCs w:val="24"/>
          <w:lang w:val="es-AR" w:eastAsia="es-AR"/>
        </w:rPr>
        <w:t xml:space="preserve"> Iván. </w:t>
      </w:r>
    </w:p>
    <w:p w:rsidR="00CE0E1F" w:rsidRPr="0012498A" w:rsidRDefault="00563C94" w:rsidP="0012498A">
      <w:pPr>
        <w:shd w:val="clear" w:color="auto" w:fill="FFFFFF"/>
        <w:spacing w:before="100" w:beforeAutospacing="1" w:after="24" w:line="240" w:lineRule="auto"/>
        <w:jc w:val="center"/>
        <w:rPr>
          <w:rFonts w:ascii="Arial" w:eastAsia="Times New Roman" w:hAnsi="Arial" w:cs="Arial"/>
          <w:color w:val="000000" w:themeColor="text1"/>
          <w:sz w:val="36"/>
          <w:szCs w:val="24"/>
          <w:u w:val="single"/>
          <w:lang w:val="es-AR" w:eastAsia="es-AR"/>
        </w:rPr>
      </w:pPr>
      <w:r w:rsidRPr="00D769E8">
        <w:rPr>
          <w:rFonts w:ascii="Arial" w:eastAsia="Times New Roman" w:hAnsi="Arial" w:cs="Arial"/>
          <w:b/>
          <w:color w:val="000000" w:themeColor="text1"/>
          <w:sz w:val="36"/>
          <w:szCs w:val="24"/>
          <w:u w:val="single"/>
          <w:lang w:val="es-AR" w:eastAsia="es-AR"/>
        </w:rPr>
        <w:lastRenderedPageBreak/>
        <w:t>Listado de funcionalidad incluida con sus estados de</w:t>
      </w:r>
      <w:r w:rsidRPr="0012498A">
        <w:rPr>
          <w:rFonts w:ascii="Arial" w:eastAsia="Times New Roman" w:hAnsi="Arial" w:cs="Arial"/>
          <w:color w:val="000000" w:themeColor="text1"/>
          <w:sz w:val="36"/>
          <w:szCs w:val="24"/>
          <w:u w:val="single"/>
          <w:lang w:val="es-AR" w:eastAsia="es-AR"/>
        </w:rPr>
        <w:t xml:space="preserve"> </w:t>
      </w:r>
      <w:r w:rsidRPr="00D769E8">
        <w:rPr>
          <w:rFonts w:ascii="Arial" w:eastAsia="Times New Roman" w:hAnsi="Arial" w:cs="Arial"/>
          <w:b/>
          <w:color w:val="000000" w:themeColor="text1"/>
          <w:sz w:val="36"/>
          <w:szCs w:val="24"/>
          <w:u w:val="single"/>
          <w:lang w:val="es-AR" w:eastAsia="es-AR"/>
        </w:rPr>
        <w:t>implementaciones</w:t>
      </w:r>
      <w:r w:rsidR="00D769E8">
        <w:rPr>
          <w:rFonts w:ascii="Arial" w:eastAsia="Times New Roman" w:hAnsi="Arial" w:cs="Arial"/>
          <w:color w:val="000000" w:themeColor="text1"/>
          <w:sz w:val="36"/>
          <w:szCs w:val="24"/>
          <w:u w:val="single"/>
          <w:lang w:val="es-AR" w:eastAsia="es-AR"/>
        </w:rPr>
        <w:t>.</w:t>
      </w:r>
    </w:p>
    <w:p w:rsidR="00563C94" w:rsidRDefault="00563C94"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12498A" w:rsidRDefault="0012498A"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12498A" w:rsidRDefault="00652FBA"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r>
        <w:rPr>
          <w:rFonts w:ascii="Arial" w:eastAsia="Times New Roman" w:hAnsi="Arial" w:cs="Arial"/>
          <w:noProof/>
          <w:color w:val="000000" w:themeColor="text1"/>
          <w:sz w:val="24"/>
          <w:szCs w:val="24"/>
          <w:lang w:val="es-AR" w:eastAsia="es-AR"/>
        </w:rPr>
        <w:drawing>
          <wp:inline distT="0" distB="0" distL="0" distR="0">
            <wp:extent cx="6646151" cy="33813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8601" cy="3387709"/>
                    </a:xfrm>
                    <a:prstGeom prst="rect">
                      <a:avLst/>
                    </a:prstGeom>
                    <a:noFill/>
                    <a:ln>
                      <a:noFill/>
                    </a:ln>
                  </pic:spPr>
                </pic:pic>
              </a:graphicData>
            </a:graphic>
          </wp:inline>
        </w:drawing>
      </w:r>
    </w:p>
    <w:p w:rsidR="00404783" w:rsidRDefault="00404783"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404783" w:rsidRDefault="00404783" w:rsidP="00CE0E1F">
      <w:pPr>
        <w:shd w:val="clear" w:color="auto" w:fill="FFFFFF"/>
        <w:spacing w:before="100" w:beforeAutospacing="1" w:after="24" w:line="240" w:lineRule="auto"/>
        <w:rPr>
          <w:rFonts w:ascii="Arial" w:eastAsia="Times New Roman" w:hAnsi="Arial" w:cs="Arial"/>
          <w:color w:val="000000" w:themeColor="text1"/>
          <w:sz w:val="24"/>
          <w:szCs w:val="24"/>
          <w:lang w:val="es-AR" w:eastAsia="es-AR"/>
        </w:rPr>
      </w:pPr>
    </w:p>
    <w:p w:rsidR="009C067A" w:rsidRPr="00D769E8" w:rsidRDefault="00D769E8" w:rsidP="00D769E8">
      <w:pPr>
        <w:jc w:val="center"/>
        <w:rPr>
          <w:rFonts w:ascii="Arial" w:hAnsi="Arial" w:cs="Arial"/>
          <w:b/>
          <w:sz w:val="36"/>
          <w:szCs w:val="36"/>
          <w:u w:val="single"/>
          <w:lang w:val="es-AR"/>
        </w:rPr>
      </w:pPr>
      <w:r w:rsidRPr="00D769E8">
        <w:rPr>
          <w:rFonts w:ascii="Arial" w:hAnsi="Arial" w:cs="Arial"/>
          <w:b/>
          <w:sz w:val="36"/>
          <w:szCs w:val="36"/>
          <w:u w:val="single"/>
          <w:lang w:val="es-AR"/>
        </w:rPr>
        <w:t>Pass/</w:t>
      </w:r>
      <w:proofErr w:type="spellStart"/>
      <w:r w:rsidRPr="00D769E8">
        <w:rPr>
          <w:rFonts w:ascii="Arial" w:hAnsi="Arial" w:cs="Arial"/>
          <w:b/>
          <w:sz w:val="36"/>
          <w:szCs w:val="36"/>
          <w:u w:val="single"/>
          <w:lang w:val="es-AR"/>
        </w:rPr>
        <w:t>Fail</w:t>
      </w:r>
      <w:proofErr w:type="spellEnd"/>
      <w:r w:rsidRPr="00D769E8">
        <w:rPr>
          <w:rFonts w:ascii="Arial" w:hAnsi="Arial" w:cs="Arial"/>
          <w:b/>
          <w:sz w:val="36"/>
          <w:szCs w:val="36"/>
          <w:u w:val="single"/>
          <w:lang w:val="es-AR"/>
        </w:rPr>
        <w:t xml:space="preserve"> Ratio.</w:t>
      </w:r>
    </w:p>
    <w:p w:rsidR="00D0417A" w:rsidRDefault="00D0417A" w:rsidP="00D0417A">
      <w:pPr>
        <w:rPr>
          <w:rFonts w:ascii="Arial" w:hAnsi="Arial" w:cs="Arial"/>
          <w:b/>
          <w:sz w:val="28"/>
          <w:u w:val="single"/>
          <w:lang w:val="es-AR"/>
        </w:rPr>
      </w:pPr>
    </w:p>
    <w:p w:rsidR="00D0417A" w:rsidRDefault="00D0417A" w:rsidP="00D0417A">
      <w:pPr>
        <w:jc w:val="both"/>
        <w:rPr>
          <w:rFonts w:ascii="Arial" w:hAnsi="Arial" w:cs="Arial"/>
          <w:sz w:val="24"/>
          <w:lang w:val="es-AR"/>
        </w:rPr>
      </w:pPr>
      <w:r>
        <w:rPr>
          <w:rFonts w:ascii="Arial" w:hAnsi="Arial" w:cs="Arial"/>
          <w:sz w:val="24"/>
          <w:lang w:val="es-AR"/>
        </w:rPr>
        <w:t xml:space="preserve">    Por ser el caso de una aplicación móvil realizada en Android, parte de las pruebas se han realizado en el entorno de Android Studio. Todas las </w:t>
      </w:r>
      <w:proofErr w:type="spellStart"/>
      <w:r>
        <w:rPr>
          <w:rFonts w:ascii="Arial" w:hAnsi="Arial" w:cs="Arial"/>
          <w:sz w:val="24"/>
          <w:lang w:val="es-AR"/>
        </w:rPr>
        <w:t>Unit</w:t>
      </w:r>
      <w:proofErr w:type="spellEnd"/>
      <w:r>
        <w:rPr>
          <w:rFonts w:ascii="Arial" w:hAnsi="Arial" w:cs="Arial"/>
          <w:sz w:val="24"/>
          <w:lang w:val="es-AR"/>
        </w:rPr>
        <w:t xml:space="preserve"> Test realizadas pasaron. Sin embargo, otras pruebas han sido realizadas desde la depuración USB con los celulares de los integrantes del equipo. La mayoría de las pruebas pasó. Todas las pruebas de integración que están relacionadas con la conexión cliente servidor fracasaron (ya sea en el entorno o con el celular, siendo en total 2 pruebas las que se realizaron, pero no pasaron). Por otra parte, las pruebas de integración y unitarias que tienen que ver con el servidor y la base de datos sí pasaron. El </w:t>
      </w:r>
      <w:proofErr w:type="spellStart"/>
      <w:r>
        <w:rPr>
          <w:rFonts w:ascii="Arial" w:hAnsi="Arial" w:cs="Arial"/>
          <w:sz w:val="24"/>
          <w:lang w:val="es-AR"/>
        </w:rPr>
        <w:t>pass</w:t>
      </w:r>
      <w:proofErr w:type="spellEnd"/>
      <w:r>
        <w:rPr>
          <w:rFonts w:ascii="Arial" w:hAnsi="Arial" w:cs="Arial"/>
          <w:sz w:val="24"/>
          <w:lang w:val="es-AR"/>
        </w:rPr>
        <w:t>/</w:t>
      </w:r>
      <w:proofErr w:type="spellStart"/>
      <w:r>
        <w:rPr>
          <w:rFonts w:ascii="Arial" w:hAnsi="Arial" w:cs="Arial"/>
          <w:sz w:val="24"/>
          <w:lang w:val="es-AR"/>
        </w:rPr>
        <w:t>fail</w:t>
      </w:r>
      <w:proofErr w:type="spellEnd"/>
      <w:r>
        <w:rPr>
          <w:rFonts w:ascii="Arial" w:hAnsi="Arial" w:cs="Arial"/>
          <w:sz w:val="24"/>
          <w:lang w:val="es-AR"/>
        </w:rPr>
        <w:t xml:space="preserve"> ratio no se puede dar en forma exacta debido a que muchas de las pruebas fueron </w:t>
      </w:r>
      <w:r w:rsidR="00E0574A">
        <w:rPr>
          <w:rFonts w:ascii="Arial" w:hAnsi="Arial" w:cs="Arial"/>
          <w:sz w:val="24"/>
          <w:lang w:val="es-AR"/>
        </w:rPr>
        <w:t>realizadas vía</w:t>
      </w:r>
      <w:r>
        <w:rPr>
          <w:rFonts w:ascii="Arial" w:hAnsi="Arial" w:cs="Arial"/>
          <w:sz w:val="24"/>
          <w:lang w:val="es-AR"/>
        </w:rPr>
        <w:t xml:space="preserve"> USB. Sin embargo, puede estimarse un porcentaje </w:t>
      </w:r>
      <w:r w:rsidR="00E0574A">
        <w:rPr>
          <w:rFonts w:ascii="Arial" w:hAnsi="Arial" w:cs="Arial"/>
          <w:sz w:val="24"/>
          <w:lang w:val="es-AR"/>
        </w:rPr>
        <w:t xml:space="preserve">teniendo </w:t>
      </w:r>
      <w:r w:rsidR="00E0574A">
        <w:rPr>
          <w:rFonts w:ascii="Arial" w:hAnsi="Arial" w:cs="Arial"/>
          <w:sz w:val="24"/>
          <w:lang w:val="es-AR"/>
        </w:rPr>
        <w:lastRenderedPageBreak/>
        <w:t xml:space="preserve">en cuenta las realizadas en el entorno de Android Studio y también para el caso del Servidor. </w:t>
      </w:r>
      <w:r w:rsidR="00FE3526">
        <w:rPr>
          <w:rFonts w:ascii="Arial" w:hAnsi="Arial" w:cs="Arial"/>
          <w:sz w:val="24"/>
          <w:lang w:val="es-AR"/>
        </w:rPr>
        <w:t>Luego</w:t>
      </w:r>
      <w:r w:rsidR="00E0574A">
        <w:rPr>
          <w:rFonts w:ascii="Arial" w:hAnsi="Arial" w:cs="Arial"/>
          <w:sz w:val="24"/>
          <w:lang w:val="es-AR"/>
        </w:rPr>
        <w:t>:</w:t>
      </w:r>
    </w:p>
    <w:p w:rsidR="00FE3526" w:rsidRDefault="00FE3526" w:rsidP="00D0417A">
      <w:pPr>
        <w:jc w:val="both"/>
        <w:rPr>
          <w:rFonts w:ascii="Arial" w:hAnsi="Arial" w:cs="Arial"/>
          <w:sz w:val="24"/>
          <w:lang w:val="es-AR"/>
        </w:rPr>
      </w:pPr>
    </w:p>
    <w:p w:rsidR="00FE3526" w:rsidRDefault="00FE3526" w:rsidP="00D0417A">
      <w:pPr>
        <w:jc w:val="both"/>
        <w:rPr>
          <w:rFonts w:ascii="Arial" w:hAnsi="Arial" w:cs="Arial"/>
          <w:sz w:val="24"/>
          <w:lang w:val="es-AR"/>
        </w:rPr>
      </w:pPr>
      <w:r>
        <w:rPr>
          <w:rFonts w:ascii="Arial" w:hAnsi="Arial" w:cs="Arial"/>
          <w:sz w:val="24"/>
          <w:lang w:val="es-AR"/>
        </w:rPr>
        <w:t xml:space="preserve">      Si se tiene que, de 19 pruebas realizadas, 1 falló, entonces se tiene una tasa de fallo de un 5% aproximadamente.</w:t>
      </w:r>
    </w:p>
    <w:p w:rsidR="0003116C" w:rsidRDefault="0003116C" w:rsidP="00D0417A">
      <w:pPr>
        <w:jc w:val="both"/>
        <w:rPr>
          <w:rFonts w:ascii="Arial" w:hAnsi="Arial" w:cs="Arial"/>
          <w:sz w:val="24"/>
          <w:lang w:val="es-AR"/>
        </w:rPr>
      </w:pPr>
    </w:p>
    <w:p w:rsidR="0003116C" w:rsidRPr="00D769E8" w:rsidRDefault="0003116C" w:rsidP="00D769E8">
      <w:pPr>
        <w:jc w:val="center"/>
        <w:rPr>
          <w:rFonts w:ascii="Arial" w:hAnsi="Arial" w:cs="Arial"/>
          <w:b/>
          <w:sz w:val="36"/>
          <w:szCs w:val="36"/>
          <w:u w:val="single"/>
          <w:lang w:val="es-AR"/>
        </w:rPr>
      </w:pPr>
      <w:r w:rsidRPr="00D769E8">
        <w:rPr>
          <w:rFonts w:ascii="Arial" w:hAnsi="Arial" w:cs="Arial"/>
          <w:b/>
          <w:sz w:val="36"/>
          <w:szCs w:val="36"/>
          <w:u w:val="single"/>
          <w:lang w:val="es-AR"/>
        </w:rPr>
        <w:t>Número de defectos identificados y corregidos (ordenados de mayor a menor severidad)</w:t>
      </w:r>
      <w:r w:rsidR="00D769E8">
        <w:rPr>
          <w:rFonts w:ascii="Arial" w:hAnsi="Arial" w:cs="Arial"/>
          <w:b/>
          <w:sz w:val="36"/>
          <w:szCs w:val="36"/>
          <w:u w:val="single"/>
          <w:lang w:val="es-AR"/>
        </w:rPr>
        <w:t>.</w:t>
      </w:r>
    </w:p>
    <w:p w:rsidR="0003116C" w:rsidRDefault="0003116C" w:rsidP="00D0417A">
      <w:pPr>
        <w:jc w:val="both"/>
        <w:rPr>
          <w:rFonts w:ascii="Arial" w:hAnsi="Arial" w:cs="Arial"/>
          <w:b/>
          <w:sz w:val="24"/>
          <w:u w:val="single"/>
          <w:lang w:val="es-AR"/>
        </w:rPr>
      </w:pPr>
    </w:p>
    <w:p w:rsidR="0003116C" w:rsidRDefault="0003116C" w:rsidP="00D0417A">
      <w:pPr>
        <w:jc w:val="both"/>
        <w:rPr>
          <w:rFonts w:ascii="Arial" w:hAnsi="Arial" w:cs="Arial"/>
          <w:b/>
          <w:sz w:val="24"/>
          <w:u w:val="single"/>
          <w:lang w:val="es-AR"/>
        </w:rPr>
      </w:pPr>
    </w:p>
    <w:p w:rsidR="0003116C" w:rsidRPr="0003116C" w:rsidRDefault="0003116C" w:rsidP="0003116C">
      <w:pPr>
        <w:pStyle w:val="Prrafodelista"/>
        <w:numPr>
          <w:ilvl w:val="0"/>
          <w:numId w:val="3"/>
        </w:numPr>
        <w:jc w:val="both"/>
        <w:rPr>
          <w:rFonts w:ascii="Arial" w:hAnsi="Arial" w:cs="Arial"/>
          <w:sz w:val="24"/>
          <w:lang w:val="es-AR"/>
        </w:rPr>
      </w:pPr>
      <w:r w:rsidRPr="0003116C">
        <w:rPr>
          <w:rFonts w:ascii="Arial" w:hAnsi="Arial" w:cs="Arial"/>
          <w:sz w:val="24"/>
          <w:lang w:val="es-AR"/>
        </w:rPr>
        <w:t>A nivel general son 3 los defectos.</w:t>
      </w:r>
    </w:p>
    <w:p w:rsidR="0003116C" w:rsidRDefault="0003116C" w:rsidP="00D0417A">
      <w:pPr>
        <w:jc w:val="both"/>
        <w:rPr>
          <w:rFonts w:ascii="Arial" w:hAnsi="Arial" w:cs="Arial"/>
          <w:b/>
          <w:sz w:val="24"/>
          <w:u w:val="single"/>
          <w:lang w:val="es-AR"/>
        </w:rPr>
      </w:pPr>
    </w:p>
    <w:tbl>
      <w:tblPr>
        <w:tblW w:w="7740" w:type="dxa"/>
        <w:tblCellMar>
          <w:left w:w="70" w:type="dxa"/>
          <w:right w:w="70" w:type="dxa"/>
        </w:tblCellMar>
        <w:tblLook w:val="04A0" w:firstRow="1" w:lastRow="0" w:firstColumn="1" w:lastColumn="0" w:noHBand="0" w:noVBand="1"/>
      </w:tblPr>
      <w:tblGrid>
        <w:gridCol w:w="6040"/>
        <w:gridCol w:w="1700"/>
      </w:tblGrid>
      <w:tr w:rsidR="0003116C" w:rsidRPr="0003116C" w:rsidTr="0003116C">
        <w:trPr>
          <w:trHeight w:val="300"/>
        </w:trPr>
        <w:tc>
          <w:tcPr>
            <w:tcW w:w="6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b/>
                <w:bCs/>
                <w:color w:val="000000"/>
                <w:lang w:val="es-AR" w:eastAsia="es-AR"/>
              </w:rPr>
            </w:pPr>
            <w:r w:rsidRPr="0003116C">
              <w:rPr>
                <w:rFonts w:ascii="Calibri" w:eastAsia="Times New Roman" w:hAnsi="Calibri" w:cs="Calibri"/>
                <w:b/>
                <w:bCs/>
                <w:color w:val="000000"/>
                <w:lang w:val="es-AR" w:eastAsia="es-AR"/>
              </w:rPr>
              <w:t>Defectos encontrados en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b/>
                <w:bCs/>
                <w:color w:val="000000"/>
                <w:lang w:val="es-AR" w:eastAsia="es-AR"/>
              </w:rPr>
            </w:pPr>
            <w:r w:rsidRPr="0003116C">
              <w:rPr>
                <w:rFonts w:ascii="Calibri" w:eastAsia="Times New Roman" w:hAnsi="Calibri" w:cs="Calibri"/>
                <w:b/>
                <w:bCs/>
                <w:color w:val="000000"/>
                <w:lang w:val="es-AR" w:eastAsia="es-AR"/>
              </w:rPr>
              <w:t>¿Se solucionó?</w:t>
            </w:r>
          </w:p>
        </w:tc>
      </w:tr>
      <w:tr w:rsidR="0003116C" w:rsidRPr="0003116C" w:rsidTr="0003116C">
        <w:trPr>
          <w:trHeight w:val="300"/>
        </w:trPr>
        <w:tc>
          <w:tcPr>
            <w:tcW w:w="6040" w:type="dxa"/>
            <w:tcBorders>
              <w:top w:val="nil"/>
              <w:left w:val="single" w:sz="4" w:space="0" w:color="auto"/>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Comunicación Cliente-Servidor</w:t>
            </w:r>
          </w:p>
        </w:tc>
        <w:tc>
          <w:tcPr>
            <w:tcW w:w="1700" w:type="dxa"/>
            <w:tcBorders>
              <w:top w:val="nil"/>
              <w:left w:val="nil"/>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No</w:t>
            </w:r>
          </w:p>
        </w:tc>
      </w:tr>
      <w:tr w:rsidR="0003116C" w:rsidRPr="0003116C" w:rsidTr="0003116C">
        <w:trPr>
          <w:trHeight w:val="300"/>
        </w:trPr>
        <w:tc>
          <w:tcPr>
            <w:tcW w:w="6040" w:type="dxa"/>
            <w:tcBorders>
              <w:top w:val="nil"/>
              <w:left w:val="single" w:sz="4" w:space="0" w:color="auto"/>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 xml:space="preserve">Envío de eventos de usuario desde las vistas a los </w:t>
            </w:r>
            <w:proofErr w:type="spellStart"/>
            <w:r w:rsidRPr="0003116C">
              <w:rPr>
                <w:rFonts w:ascii="Calibri" w:eastAsia="Times New Roman" w:hAnsi="Calibri" w:cs="Calibri"/>
                <w:color w:val="000000"/>
                <w:lang w:val="es-AR" w:eastAsia="es-AR"/>
              </w:rPr>
              <w:t>controllers</w:t>
            </w:r>
            <w:proofErr w:type="spellEnd"/>
            <w:r w:rsidRPr="0003116C">
              <w:rPr>
                <w:rFonts w:ascii="Calibri" w:eastAsia="Times New Roman" w:hAnsi="Calibri" w:cs="Calibri"/>
                <w:color w:val="000000"/>
                <w:lang w:val="es-AR" w:eastAsia="es-AR"/>
              </w:rPr>
              <w:t>.</w:t>
            </w:r>
          </w:p>
        </w:tc>
        <w:tc>
          <w:tcPr>
            <w:tcW w:w="1700" w:type="dxa"/>
            <w:tcBorders>
              <w:top w:val="nil"/>
              <w:left w:val="nil"/>
              <w:bottom w:val="single" w:sz="4" w:space="0" w:color="auto"/>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Sí.</w:t>
            </w:r>
          </w:p>
        </w:tc>
      </w:tr>
      <w:tr w:rsidR="0003116C" w:rsidRPr="0003116C" w:rsidTr="000B2624">
        <w:trPr>
          <w:trHeight w:val="300"/>
        </w:trPr>
        <w:tc>
          <w:tcPr>
            <w:tcW w:w="6040" w:type="dxa"/>
            <w:tcBorders>
              <w:top w:val="nil"/>
              <w:left w:val="single" w:sz="4" w:space="0" w:color="auto"/>
              <w:bottom w:val="nil"/>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 xml:space="preserve">Envío  de los correos al email de la </w:t>
            </w:r>
            <w:proofErr w:type="spellStart"/>
            <w:r w:rsidRPr="0003116C">
              <w:rPr>
                <w:rFonts w:ascii="Calibri" w:eastAsia="Times New Roman" w:hAnsi="Calibri" w:cs="Calibri"/>
                <w:color w:val="000000"/>
                <w:lang w:val="es-AR" w:eastAsia="es-AR"/>
              </w:rPr>
              <w:t>FCEFyN</w:t>
            </w:r>
            <w:proofErr w:type="spellEnd"/>
            <w:r w:rsidRPr="0003116C">
              <w:rPr>
                <w:rFonts w:ascii="Calibri" w:eastAsia="Times New Roman" w:hAnsi="Calibri" w:cs="Calibri"/>
                <w:color w:val="000000"/>
                <w:lang w:val="es-AR" w:eastAsia="es-AR"/>
              </w:rPr>
              <w:t>.</w:t>
            </w:r>
          </w:p>
        </w:tc>
        <w:tc>
          <w:tcPr>
            <w:tcW w:w="1700" w:type="dxa"/>
            <w:tcBorders>
              <w:top w:val="nil"/>
              <w:left w:val="nil"/>
              <w:bottom w:val="nil"/>
              <w:right w:val="single" w:sz="4" w:space="0" w:color="auto"/>
            </w:tcBorders>
            <w:shd w:val="clear" w:color="auto" w:fill="auto"/>
            <w:noWrap/>
            <w:vAlign w:val="bottom"/>
            <w:hideMark/>
          </w:tcPr>
          <w:p w:rsidR="0003116C" w:rsidRPr="0003116C" w:rsidRDefault="0003116C" w:rsidP="0003116C">
            <w:pPr>
              <w:spacing w:after="0" w:line="240" w:lineRule="auto"/>
              <w:rPr>
                <w:rFonts w:ascii="Calibri" w:eastAsia="Times New Roman" w:hAnsi="Calibri" w:cs="Calibri"/>
                <w:color w:val="000000"/>
                <w:lang w:val="es-AR" w:eastAsia="es-AR"/>
              </w:rPr>
            </w:pPr>
            <w:r w:rsidRPr="0003116C">
              <w:rPr>
                <w:rFonts w:ascii="Calibri" w:eastAsia="Times New Roman" w:hAnsi="Calibri" w:cs="Calibri"/>
                <w:color w:val="000000"/>
                <w:lang w:val="es-AR" w:eastAsia="es-AR"/>
              </w:rPr>
              <w:t>Sí.</w:t>
            </w:r>
          </w:p>
        </w:tc>
      </w:tr>
      <w:tr w:rsidR="000B2624" w:rsidRPr="0003116C" w:rsidTr="000B2624">
        <w:trPr>
          <w:trHeight w:val="300"/>
        </w:trPr>
        <w:tc>
          <w:tcPr>
            <w:tcW w:w="6040" w:type="dxa"/>
            <w:tcBorders>
              <w:top w:val="nil"/>
              <w:left w:val="single" w:sz="4" w:space="0" w:color="auto"/>
              <w:bottom w:val="nil"/>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c>
          <w:tcPr>
            <w:tcW w:w="1700" w:type="dxa"/>
            <w:tcBorders>
              <w:top w:val="nil"/>
              <w:left w:val="nil"/>
              <w:bottom w:val="nil"/>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r>
      <w:tr w:rsidR="000B2624" w:rsidRPr="0003116C" w:rsidTr="0003116C">
        <w:trPr>
          <w:trHeight w:val="300"/>
        </w:trPr>
        <w:tc>
          <w:tcPr>
            <w:tcW w:w="6040" w:type="dxa"/>
            <w:tcBorders>
              <w:top w:val="nil"/>
              <w:left w:val="single" w:sz="4" w:space="0" w:color="auto"/>
              <w:bottom w:val="single" w:sz="4" w:space="0" w:color="auto"/>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c>
          <w:tcPr>
            <w:tcW w:w="1700" w:type="dxa"/>
            <w:tcBorders>
              <w:top w:val="nil"/>
              <w:left w:val="nil"/>
              <w:bottom w:val="single" w:sz="4" w:space="0" w:color="auto"/>
              <w:right w:val="single" w:sz="4" w:space="0" w:color="auto"/>
            </w:tcBorders>
            <w:shd w:val="clear" w:color="auto" w:fill="auto"/>
            <w:noWrap/>
            <w:vAlign w:val="bottom"/>
          </w:tcPr>
          <w:p w:rsidR="000B2624" w:rsidRPr="0003116C" w:rsidRDefault="000B2624" w:rsidP="0003116C">
            <w:pPr>
              <w:spacing w:after="0" w:line="240" w:lineRule="auto"/>
              <w:rPr>
                <w:rFonts w:ascii="Calibri" w:eastAsia="Times New Roman" w:hAnsi="Calibri" w:cs="Calibri"/>
                <w:color w:val="000000"/>
                <w:lang w:val="es-AR" w:eastAsia="es-AR"/>
              </w:rPr>
            </w:pPr>
          </w:p>
        </w:tc>
      </w:tr>
    </w:tbl>
    <w:p w:rsidR="0003116C" w:rsidRDefault="0003116C" w:rsidP="00D0417A">
      <w:pPr>
        <w:jc w:val="both"/>
        <w:rPr>
          <w:rFonts w:ascii="Arial" w:hAnsi="Arial" w:cs="Arial"/>
          <w:b/>
          <w:sz w:val="24"/>
          <w:u w:val="single"/>
          <w:lang w:val="es-AR"/>
        </w:rPr>
      </w:pPr>
    </w:p>
    <w:p w:rsidR="0003116C" w:rsidRDefault="0003116C" w:rsidP="00D0417A">
      <w:pPr>
        <w:jc w:val="both"/>
        <w:rPr>
          <w:rFonts w:ascii="Arial" w:hAnsi="Arial" w:cs="Arial"/>
          <w:b/>
          <w:sz w:val="24"/>
          <w:u w:val="single"/>
          <w:lang w:val="es-AR"/>
        </w:rPr>
      </w:pPr>
    </w:p>
    <w:p w:rsidR="0003116C" w:rsidRDefault="0003116C" w:rsidP="00D0417A">
      <w:pPr>
        <w:jc w:val="both"/>
        <w:rPr>
          <w:rFonts w:ascii="Arial" w:hAnsi="Arial" w:cs="Arial"/>
          <w:sz w:val="24"/>
          <w:lang w:val="es-AR"/>
        </w:rPr>
      </w:pPr>
      <w:r>
        <w:rPr>
          <w:rFonts w:ascii="Arial" w:hAnsi="Arial" w:cs="Arial"/>
          <w:sz w:val="24"/>
          <w:lang w:val="es-AR"/>
        </w:rPr>
        <w:tab/>
      </w:r>
      <w:r w:rsidR="000B2624">
        <w:rPr>
          <w:rFonts w:ascii="Arial" w:hAnsi="Arial" w:cs="Arial"/>
          <w:sz w:val="24"/>
          <w:lang w:val="es-AR"/>
        </w:rPr>
        <w:t xml:space="preserve">Cabe destacar </w:t>
      </w:r>
      <w:proofErr w:type="gramStart"/>
      <w:r w:rsidR="000B2624">
        <w:rPr>
          <w:rFonts w:ascii="Arial" w:hAnsi="Arial" w:cs="Arial"/>
          <w:sz w:val="24"/>
          <w:lang w:val="es-AR"/>
        </w:rPr>
        <w:t>que</w:t>
      </w:r>
      <w:proofErr w:type="gramEnd"/>
      <w:r w:rsidR="000B2624">
        <w:rPr>
          <w:rFonts w:ascii="Arial" w:hAnsi="Arial" w:cs="Arial"/>
          <w:sz w:val="24"/>
          <w:lang w:val="es-AR"/>
        </w:rPr>
        <w:t xml:space="preserve"> por cuestiones de tiempo, no se logró realizar la parte de permitir crear publicaciones con formularios, imágenes o documentos.</w:t>
      </w:r>
    </w:p>
    <w:p w:rsidR="0027191C" w:rsidRDefault="0027191C" w:rsidP="00D0417A">
      <w:pPr>
        <w:jc w:val="both"/>
        <w:rPr>
          <w:rFonts w:ascii="Arial" w:hAnsi="Arial" w:cs="Arial"/>
          <w:sz w:val="24"/>
          <w:lang w:val="es-AR"/>
        </w:rPr>
      </w:pPr>
    </w:p>
    <w:p w:rsidR="0027191C" w:rsidRPr="00D769E8" w:rsidRDefault="00D769E8" w:rsidP="00D769E8">
      <w:pPr>
        <w:jc w:val="center"/>
        <w:rPr>
          <w:rFonts w:ascii="Arial" w:hAnsi="Arial" w:cs="Arial"/>
          <w:b/>
          <w:sz w:val="36"/>
          <w:szCs w:val="36"/>
          <w:u w:val="single"/>
          <w:lang w:val="es-AR"/>
        </w:rPr>
      </w:pPr>
      <w:r w:rsidRPr="00D769E8">
        <w:rPr>
          <w:rFonts w:ascii="Arial" w:hAnsi="Arial" w:cs="Arial"/>
          <w:b/>
          <w:sz w:val="36"/>
          <w:szCs w:val="36"/>
          <w:u w:val="single"/>
          <w:lang w:val="es-AR"/>
        </w:rPr>
        <w:t>Instalación y ejecución.</w:t>
      </w:r>
    </w:p>
    <w:p w:rsidR="0027191C" w:rsidRDefault="0027191C" w:rsidP="00D0417A">
      <w:pPr>
        <w:jc w:val="both"/>
        <w:rPr>
          <w:rFonts w:ascii="Arial" w:hAnsi="Arial" w:cs="Arial"/>
          <w:sz w:val="24"/>
          <w:lang w:val="es-AR"/>
        </w:rPr>
      </w:pPr>
    </w:p>
    <w:p w:rsidR="0027191C" w:rsidRDefault="0027191C" w:rsidP="00D0417A">
      <w:pPr>
        <w:jc w:val="both"/>
        <w:rPr>
          <w:rFonts w:ascii="Arial" w:hAnsi="Arial" w:cs="Arial"/>
          <w:sz w:val="24"/>
          <w:lang w:val="es-AR"/>
        </w:rPr>
      </w:pPr>
      <w:r>
        <w:rPr>
          <w:rFonts w:ascii="Arial" w:hAnsi="Arial" w:cs="Arial"/>
          <w:sz w:val="24"/>
          <w:lang w:val="es-AR"/>
        </w:rPr>
        <w:tab/>
        <w:t xml:space="preserve">Para su instalación y ejecución deberá subir a Play Store un archivo </w:t>
      </w:r>
      <w:proofErr w:type="gramStart"/>
      <w:r>
        <w:rPr>
          <w:rFonts w:ascii="Arial" w:hAnsi="Arial" w:cs="Arial"/>
          <w:sz w:val="24"/>
          <w:lang w:val="es-AR"/>
        </w:rPr>
        <w:t>“</w:t>
      </w:r>
      <w:r w:rsidRPr="0027191C">
        <w:rPr>
          <w:rFonts w:ascii="Arial" w:hAnsi="Arial" w:cs="Arial"/>
          <w:i/>
          <w:sz w:val="24"/>
          <w:lang w:val="es-AR"/>
        </w:rPr>
        <w:t>.</w:t>
      </w:r>
      <w:proofErr w:type="spellStart"/>
      <w:r w:rsidRPr="0027191C">
        <w:rPr>
          <w:rFonts w:ascii="Arial" w:hAnsi="Arial" w:cs="Arial"/>
          <w:i/>
          <w:sz w:val="24"/>
          <w:lang w:val="es-AR"/>
        </w:rPr>
        <w:t>apk</w:t>
      </w:r>
      <w:proofErr w:type="spellEnd"/>
      <w:proofErr w:type="gramEnd"/>
      <w:r>
        <w:rPr>
          <w:rFonts w:ascii="Arial" w:hAnsi="Arial" w:cs="Arial"/>
          <w:i/>
          <w:sz w:val="24"/>
          <w:lang w:val="es-AR"/>
        </w:rPr>
        <w:t>”</w:t>
      </w:r>
      <w:r>
        <w:rPr>
          <w:rFonts w:ascii="Arial" w:hAnsi="Arial" w:cs="Arial"/>
          <w:sz w:val="24"/>
          <w:lang w:val="es-AR"/>
        </w:rPr>
        <w:t>. Para ello deberá t</w:t>
      </w:r>
      <w:bookmarkStart w:id="0" w:name="_GoBack"/>
      <w:bookmarkEnd w:id="0"/>
      <w:r>
        <w:rPr>
          <w:rFonts w:ascii="Arial" w:hAnsi="Arial" w:cs="Arial"/>
          <w:sz w:val="24"/>
          <w:lang w:val="es-AR"/>
        </w:rPr>
        <w:t xml:space="preserve">ener una cuenta paga en Google </w:t>
      </w:r>
      <w:proofErr w:type="spellStart"/>
      <w:r>
        <w:rPr>
          <w:rFonts w:ascii="Arial" w:hAnsi="Arial" w:cs="Arial"/>
          <w:sz w:val="24"/>
          <w:lang w:val="es-AR"/>
        </w:rPr>
        <w:t>Developers</w:t>
      </w:r>
      <w:proofErr w:type="spellEnd"/>
      <w:r>
        <w:rPr>
          <w:rFonts w:ascii="Arial" w:hAnsi="Arial" w:cs="Arial"/>
          <w:sz w:val="24"/>
          <w:lang w:val="es-AR"/>
        </w:rPr>
        <w:t xml:space="preserve">. A su vez, deberá colocar en algún host, el </w:t>
      </w:r>
      <w:proofErr w:type="spellStart"/>
      <w:r>
        <w:rPr>
          <w:rFonts w:ascii="Arial" w:hAnsi="Arial" w:cs="Arial"/>
          <w:sz w:val="24"/>
          <w:lang w:val="es-AR"/>
        </w:rPr>
        <w:t>pdf</w:t>
      </w:r>
      <w:proofErr w:type="spellEnd"/>
      <w:r>
        <w:rPr>
          <w:rFonts w:ascii="Arial" w:hAnsi="Arial" w:cs="Arial"/>
          <w:sz w:val="24"/>
          <w:lang w:val="es-AR"/>
        </w:rPr>
        <w:t xml:space="preserve"> </w:t>
      </w:r>
      <w:r w:rsidRPr="0027191C">
        <w:rPr>
          <w:rFonts w:ascii="Arial" w:hAnsi="Arial" w:cs="Arial"/>
          <w:i/>
          <w:sz w:val="24"/>
          <w:lang w:val="es-AR"/>
        </w:rPr>
        <w:t>“PolíticaDePrivacidad.pdf”</w:t>
      </w:r>
      <w:r>
        <w:rPr>
          <w:rFonts w:ascii="Arial" w:hAnsi="Arial" w:cs="Arial"/>
          <w:sz w:val="24"/>
          <w:lang w:val="es-AR"/>
        </w:rPr>
        <w:t xml:space="preserve"> y referenciarlo en la ficha de Play Store de la respectiva aplicación. </w:t>
      </w:r>
      <w:r w:rsidR="00A23A8E">
        <w:rPr>
          <w:rFonts w:ascii="Arial" w:hAnsi="Arial" w:cs="Arial"/>
          <w:sz w:val="24"/>
          <w:lang w:val="es-AR"/>
        </w:rPr>
        <w:t>A su vez,</w:t>
      </w:r>
      <w:r>
        <w:rPr>
          <w:rFonts w:ascii="Arial" w:hAnsi="Arial" w:cs="Arial"/>
          <w:sz w:val="24"/>
          <w:lang w:val="es-AR"/>
        </w:rPr>
        <w:t xml:space="preserve"> deberá </w:t>
      </w:r>
      <w:r w:rsidR="00A23A8E">
        <w:rPr>
          <w:rFonts w:ascii="Arial" w:hAnsi="Arial" w:cs="Arial"/>
          <w:sz w:val="24"/>
          <w:lang w:val="es-AR"/>
        </w:rPr>
        <w:t>existir</w:t>
      </w:r>
      <w:r>
        <w:rPr>
          <w:rFonts w:ascii="Arial" w:hAnsi="Arial" w:cs="Arial"/>
          <w:sz w:val="24"/>
          <w:lang w:val="es-AR"/>
        </w:rPr>
        <w:t xml:space="preserve"> una etapa previa de configuración del servidor, que la </w:t>
      </w:r>
      <w:r w:rsidR="00A23A8E">
        <w:rPr>
          <w:rFonts w:ascii="Arial" w:hAnsi="Arial" w:cs="Arial"/>
          <w:sz w:val="24"/>
          <w:lang w:val="es-AR"/>
        </w:rPr>
        <w:t>debe</w:t>
      </w:r>
      <w:r>
        <w:rPr>
          <w:rFonts w:ascii="Arial" w:hAnsi="Arial" w:cs="Arial"/>
          <w:sz w:val="24"/>
          <w:lang w:val="es-AR"/>
        </w:rPr>
        <w:t xml:space="preserve"> realizar el equipo </w:t>
      </w:r>
      <w:r w:rsidR="00A23A8E">
        <w:rPr>
          <w:rFonts w:ascii="Arial" w:hAnsi="Arial" w:cs="Arial"/>
          <w:sz w:val="24"/>
          <w:lang w:val="es-AR"/>
        </w:rPr>
        <w:t>VLC</w:t>
      </w:r>
      <w:r>
        <w:rPr>
          <w:rFonts w:ascii="Arial" w:hAnsi="Arial" w:cs="Arial"/>
          <w:sz w:val="24"/>
          <w:lang w:val="es-AR"/>
        </w:rPr>
        <w:t>.</w:t>
      </w:r>
      <w:r w:rsidR="00A23A8E">
        <w:rPr>
          <w:rFonts w:ascii="Arial" w:hAnsi="Arial" w:cs="Arial"/>
          <w:sz w:val="24"/>
          <w:lang w:val="es-AR"/>
        </w:rPr>
        <w:t xml:space="preserve"> Paso posterior a ello, la Facultad de Ciencias Exactas, Físicas y Naturales debe crear una cuenta como administrador.</w:t>
      </w:r>
      <w:r>
        <w:rPr>
          <w:rFonts w:ascii="Arial" w:hAnsi="Arial" w:cs="Arial"/>
          <w:sz w:val="24"/>
          <w:lang w:val="es-AR"/>
        </w:rPr>
        <w:t xml:space="preserve"> </w:t>
      </w:r>
    </w:p>
    <w:p w:rsidR="000B2624" w:rsidRDefault="0027191C" w:rsidP="00D0417A">
      <w:pPr>
        <w:jc w:val="both"/>
        <w:rPr>
          <w:rFonts w:ascii="Arial" w:hAnsi="Arial" w:cs="Arial"/>
          <w:sz w:val="24"/>
          <w:lang w:val="es-AR"/>
        </w:rPr>
      </w:pPr>
      <w:r>
        <w:rPr>
          <w:rFonts w:ascii="Arial" w:hAnsi="Arial" w:cs="Arial"/>
          <w:sz w:val="24"/>
          <w:lang w:val="es-AR"/>
        </w:rPr>
        <w:lastRenderedPageBreak/>
        <w:t xml:space="preserve">         Todos los archivos mencionados se encuentran en la dirección </w:t>
      </w:r>
      <w:hyperlink r:id="rId6" w:history="1">
        <w:r w:rsidRPr="00B20710">
          <w:rPr>
            <w:rStyle w:val="Hipervnculo"/>
            <w:rFonts w:ascii="Arial" w:hAnsi="Arial" w:cs="Arial"/>
            <w:sz w:val="24"/>
            <w:lang w:val="es-AR"/>
          </w:rPr>
          <w:t>https://github.com/GastonLopez/2017-UNC-IngSoft-VLC/tree/master/releases/release100</w:t>
        </w:r>
      </w:hyperlink>
    </w:p>
    <w:p w:rsidR="00A23A8E" w:rsidRPr="0027191C" w:rsidRDefault="00A23A8E" w:rsidP="00D0417A">
      <w:pPr>
        <w:jc w:val="both"/>
        <w:rPr>
          <w:rFonts w:ascii="Arial" w:hAnsi="Arial" w:cs="Arial"/>
          <w:sz w:val="24"/>
          <w:lang w:val="es-AR"/>
        </w:rPr>
      </w:pPr>
    </w:p>
    <w:p w:rsidR="000B2624" w:rsidRPr="0003116C" w:rsidRDefault="000B2624" w:rsidP="00D0417A">
      <w:pPr>
        <w:jc w:val="both"/>
        <w:rPr>
          <w:rFonts w:ascii="Arial" w:hAnsi="Arial" w:cs="Arial"/>
          <w:sz w:val="24"/>
          <w:lang w:val="es-AR"/>
        </w:rPr>
      </w:pPr>
    </w:p>
    <w:p w:rsidR="0003116C" w:rsidRPr="00D0417A" w:rsidRDefault="0003116C" w:rsidP="00D0417A">
      <w:pPr>
        <w:jc w:val="both"/>
        <w:rPr>
          <w:rFonts w:ascii="Arial" w:hAnsi="Arial" w:cs="Arial"/>
          <w:sz w:val="24"/>
          <w:lang w:val="es-AR"/>
        </w:rPr>
      </w:pPr>
    </w:p>
    <w:p w:rsidR="00D0417A" w:rsidRDefault="00D0417A" w:rsidP="00D0417A">
      <w:pPr>
        <w:rPr>
          <w:rFonts w:ascii="Arial" w:hAnsi="Arial" w:cs="Arial"/>
          <w:sz w:val="24"/>
          <w:lang w:val="es-AR"/>
        </w:rPr>
      </w:pPr>
    </w:p>
    <w:p w:rsidR="00D0417A" w:rsidRPr="00D0417A" w:rsidRDefault="00D0417A" w:rsidP="00D0417A">
      <w:pPr>
        <w:rPr>
          <w:rFonts w:ascii="Arial" w:hAnsi="Arial" w:cs="Arial"/>
          <w:sz w:val="24"/>
          <w:lang w:val="es-AR"/>
        </w:rPr>
      </w:pPr>
    </w:p>
    <w:p w:rsidR="009C067A" w:rsidRPr="009C067A" w:rsidRDefault="009C067A" w:rsidP="009C067A">
      <w:pPr>
        <w:jc w:val="center"/>
        <w:rPr>
          <w:b/>
          <w:sz w:val="72"/>
          <w:u w:val="single"/>
          <w:lang w:val="es-AR"/>
        </w:rPr>
      </w:pPr>
    </w:p>
    <w:sectPr w:rsidR="009C067A" w:rsidRPr="009C0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F28A4"/>
    <w:multiLevelType w:val="hybridMultilevel"/>
    <w:tmpl w:val="A7528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A2510C"/>
    <w:multiLevelType w:val="multilevel"/>
    <w:tmpl w:val="DDC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1149E"/>
    <w:multiLevelType w:val="hybridMultilevel"/>
    <w:tmpl w:val="3A38F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7A"/>
    <w:rsid w:val="0003116C"/>
    <w:rsid w:val="000B2624"/>
    <w:rsid w:val="00110E40"/>
    <w:rsid w:val="0012498A"/>
    <w:rsid w:val="00146B66"/>
    <w:rsid w:val="00172264"/>
    <w:rsid w:val="0027191C"/>
    <w:rsid w:val="00404783"/>
    <w:rsid w:val="00563C94"/>
    <w:rsid w:val="00652FBA"/>
    <w:rsid w:val="009C067A"/>
    <w:rsid w:val="00A23A8E"/>
    <w:rsid w:val="00C8181D"/>
    <w:rsid w:val="00CE0E1F"/>
    <w:rsid w:val="00D0417A"/>
    <w:rsid w:val="00D769E8"/>
    <w:rsid w:val="00E0574A"/>
    <w:rsid w:val="00FD187C"/>
    <w:rsid w:val="00FE3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116E"/>
  <w15:chartTrackingRefBased/>
  <w15:docId w15:val="{B96D5427-3061-4EBB-A8FF-76150630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C067A"/>
  </w:style>
  <w:style w:type="character" w:styleId="Hipervnculo">
    <w:name w:val="Hyperlink"/>
    <w:basedOn w:val="Fuentedeprrafopredeter"/>
    <w:uiPriority w:val="99"/>
    <w:unhideWhenUsed/>
    <w:rsid w:val="009C067A"/>
    <w:rPr>
      <w:color w:val="0000FF"/>
      <w:u w:val="single"/>
    </w:rPr>
  </w:style>
  <w:style w:type="paragraph" w:styleId="Prrafodelista">
    <w:name w:val="List Paragraph"/>
    <w:basedOn w:val="Normal"/>
    <w:uiPriority w:val="34"/>
    <w:qFormat/>
    <w:rsid w:val="00D0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160572">
      <w:bodyDiv w:val="1"/>
      <w:marLeft w:val="0"/>
      <w:marRight w:val="0"/>
      <w:marTop w:val="0"/>
      <w:marBottom w:val="0"/>
      <w:divBdr>
        <w:top w:val="none" w:sz="0" w:space="0" w:color="auto"/>
        <w:left w:val="none" w:sz="0" w:space="0" w:color="auto"/>
        <w:bottom w:val="none" w:sz="0" w:space="0" w:color="auto"/>
        <w:right w:val="none" w:sz="0" w:space="0" w:color="auto"/>
      </w:divBdr>
    </w:div>
    <w:div w:id="521017068">
      <w:bodyDiv w:val="1"/>
      <w:marLeft w:val="0"/>
      <w:marRight w:val="0"/>
      <w:marTop w:val="0"/>
      <w:marBottom w:val="0"/>
      <w:divBdr>
        <w:top w:val="none" w:sz="0" w:space="0" w:color="auto"/>
        <w:left w:val="none" w:sz="0" w:space="0" w:color="auto"/>
        <w:bottom w:val="none" w:sz="0" w:space="0" w:color="auto"/>
        <w:right w:val="none" w:sz="0" w:space="0" w:color="auto"/>
      </w:divBdr>
    </w:div>
    <w:div w:id="983966754">
      <w:bodyDiv w:val="1"/>
      <w:marLeft w:val="0"/>
      <w:marRight w:val="0"/>
      <w:marTop w:val="0"/>
      <w:marBottom w:val="0"/>
      <w:divBdr>
        <w:top w:val="none" w:sz="0" w:space="0" w:color="auto"/>
        <w:left w:val="none" w:sz="0" w:space="0" w:color="auto"/>
        <w:bottom w:val="none" w:sz="0" w:space="0" w:color="auto"/>
        <w:right w:val="none" w:sz="0" w:space="0" w:color="auto"/>
      </w:divBdr>
    </w:div>
    <w:div w:id="1527674628">
      <w:bodyDiv w:val="1"/>
      <w:marLeft w:val="0"/>
      <w:marRight w:val="0"/>
      <w:marTop w:val="0"/>
      <w:marBottom w:val="0"/>
      <w:divBdr>
        <w:top w:val="none" w:sz="0" w:space="0" w:color="auto"/>
        <w:left w:val="none" w:sz="0" w:space="0" w:color="auto"/>
        <w:bottom w:val="none" w:sz="0" w:space="0" w:color="auto"/>
        <w:right w:val="none" w:sz="0" w:space="0" w:color="auto"/>
      </w:divBdr>
    </w:div>
    <w:div w:id="17866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stonLopez/2017-UNC-IngSoft-VLC/tree/master/releases/release1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López</dc:creator>
  <cp:keywords/>
  <dc:description/>
  <cp:lastModifiedBy>Gastón López</cp:lastModifiedBy>
  <cp:revision>45</cp:revision>
  <dcterms:created xsi:type="dcterms:W3CDTF">2017-06-26T11:13:00Z</dcterms:created>
  <dcterms:modified xsi:type="dcterms:W3CDTF">2017-06-26T13:23:00Z</dcterms:modified>
</cp:coreProperties>
</file>