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81267FE" w:rsidP="16ED450F" w:rsidRDefault="481267FE" w14:paraId="1FEF00DD" w14:textId="23E76B1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About the MoXi® 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Anywhere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Loan</w:t>
      </w:r>
    </w:p>
    <w:p w:rsidR="481267FE" w:rsidP="16ED450F" w:rsidRDefault="481267FE" w14:paraId="1B6BB666" w14:textId="272CBEE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Core Program vs. Anywhere Loan</w:t>
      </w:r>
    </w:p>
    <w:p w:rsidR="481267FE" w:rsidP="16ED450F" w:rsidRDefault="481267FE" w14:paraId="63FDE70D" w14:textId="2B1E2F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minimum loan amount for the MoXi® up to 30-year fixed rate mortgage is $250,000 USD. The reason for this is that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generally the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fixed costs associated with closing on a home in Mexico with a mortgage, while doing it properly and legally, are high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relative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a smaller loan size, making it untenable.</w:t>
      </w:r>
    </w:p>
    <w:p w:rsidR="481267FE" w:rsidP="16ED450F" w:rsidRDefault="481267FE" w14:paraId="7FE44ACB" w14:textId="074B1AC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MoXi® will occasionally entertain loan size exceptions below $250k, but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it's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rare. For customers looking for a loan amount below the minimum for our core program, we recommend an alternative product offered by MoXi®: 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The MoXi® Anywhere Loan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81267FE" w:rsidP="16ED450F" w:rsidRDefault="481267FE" w14:paraId="567866C7" w14:textId="275860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MoXi® Anywhere Loan is specifically designed for smaller loan sizes and/or for unsecured uses. Share </w:t>
      </w:r>
      <w:hyperlink r:id="R0a3fa0ce6874450a">
        <w:r w:rsidRPr="16ED450F" w:rsidR="481267F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www.moxianywhere.com</w:t>
        </w:r>
      </w:hyperlink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 customers who are:</w:t>
      </w:r>
    </w:p>
    <w:p w:rsidR="481267FE" w:rsidP="16ED450F" w:rsidRDefault="481267FE" w14:paraId="447B4189" w14:textId="089AD84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Looking to borrow less than $250,000 USD</w:t>
      </w:r>
    </w:p>
    <w:p w:rsidR="481267FE" w:rsidP="16ED450F" w:rsidRDefault="481267FE" w14:paraId="3D77B18E" w14:textId="63E2CC0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Looking to buy land</w:t>
      </w:r>
    </w:p>
    <w:p w:rsidR="481267FE" w:rsidP="16ED450F" w:rsidRDefault="481267FE" w14:paraId="2EEF974F" w14:textId="19052A9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Looking to buy preconstruction and need funds before the unit is completed and ready for legal delivery and title transfer</w:t>
      </w:r>
    </w:p>
    <w:p w:rsidR="481267FE" w:rsidP="16ED450F" w:rsidRDefault="481267FE" w14:paraId="257B1B94" w14:textId="022B628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Looking for construction financing</w:t>
      </w:r>
    </w:p>
    <w:p w:rsidR="481267FE" w:rsidP="16ED450F" w:rsidRDefault="481267FE" w14:paraId="3D785C37" w14:textId="31D1BE8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Looking for quick cash</w:t>
      </w:r>
    </w:p>
    <w:p w:rsidR="481267FE" w:rsidP="16ED450F" w:rsidRDefault="481267FE" w14:paraId="4DC0A36D" w14:textId="38ED3BB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program is offered by MoXi® but is distinctly different because it is not secured by real estate, and thus no collateral diligence takes place. However, a purchase agreement to buy or a deed showing ownership of property outside of the US is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81267FE" w:rsidP="16ED450F" w:rsidRDefault="481267FE" w14:paraId="55BCE757" w14:textId="3FD5A3A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MoXi® Anywhere Overview</w:t>
      </w:r>
    </w:p>
    <w:p w:rsidR="481267FE" w:rsidP="16ED450F" w:rsidRDefault="481267FE" w14:paraId="256D7A82" w14:textId="0373323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You May Share:</w:t>
      </w:r>
    </w:p>
    <w:p w:rsidR="481267FE" w:rsidP="16ED450F" w:rsidRDefault="481267FE" w14:paraId="7C7A6055" w14:textId="51CB4EB1">
      <w:pPr>
        <w:spacing w:before="240" w:beforeAutospacing="off" w:after="240" w:afterAutospacing="off"/>
        <w:rPr>
          <w:color w:val="auto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The website: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45918d4ed1664291">
        <w:r w:rsidRPr="16ED450F" w:rsidR="481267F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www.moxianywhere.com</w:t>
        </w:r>
      </w:hyperlink>
    </w:p>
    <w:p w:rsidR="481267FE" w:rsidP="16ED450F" w:rsidRDefault="481267FE" w14:paraId="0C202406" w14:textId="750B842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Client testimonials: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(e.g., "I've had clients use this program and get funded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quickly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they loved it.")</w:t>
      </w:r>
    </w:p>
    <w:p w:rsidR="481267FE" w:rsidP="16ED450F" w:rsidRDefault="481267FE" w14:paraId="790EEA00" w14:textId="3969B75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Program highlights:</w:t>
      </w:r>
    </w:p>
    <w:p w:rsidR="481267FE" w:rsidP="16ED450F" w:rsidRDefault="481267FE" w14:paraId="5B3FC8F7" w14:textId="3A0C018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Fixed rate</w:t>
      </w:r>
    </w:p>
    <w:p w:rsidR="481267FE" w:rsidP="16ED450F" w:rsidRDefault="481267FE" w14:paraId="00D2C1A5" w14:textId="01F599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10-year term, fully amortized</w:t>
      </w:r>
    </w:p>
    <w:p w:rsidR="481267FE" w:rsidP="16ED450F" w:rsidRDefault="481267FE" w14:paraId="609BB0C5" w14:textId="4EE4CD8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prepayment penalty</w:t>
      </w:r>
    </w:p>
    <w:p w:rsidR="481267FE" w:rsidP="16ED450F" w:rsidRDefault="481267FE" w14:paraId="6B06D720" w14:textId="1FCED56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Autopay required</w:t>
      </w:r>
    </w:p>
    <w:p w:rsidR="481267FE" w:rsidP="16ED450F" w:rsidRDefault="481267FE" w14:paraId="4906F999" w14:textId="0750623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No collateral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</w:p>
    <w:p w:rsidR="481267FE" w:rsidP="16ED450F" w:rsidRDefault="481267FE" w14:paraId="24AE983B" w14:textId="627DC50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Personal guarantee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</w:p>
    <w:p w:rsidR="481267FE" w:rsidP="16ED450F" w:rsidRDefault="481267FE" w14:paraId="0241DD01" w14:textId="585A1BA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USD-denominated</w:t>
      </w:r>
    </w:p>
    <w:p w:rsidR="481267FE" w:rsidP="16ED450F" w:rsidRDefault="481267FE" w14:paraId="49CBA8BE" w14:textId="6F43058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Loan amounts between $75K–$200K</w:t>
      </w:r>
    </w:p>
    <w:p w:rsidR="16ED450F" w:rsidP="16ED450F" w:rsidRDefault="16ED450F" w14:paraId="4ADE0F76" w14:textId="33781E2E">
      <w:pPr>
        <w:rPr>
          <w:color w:val="auto"/>
          <w:sz w:val="24"/>
          <w:szCs w:val="24"/>
        </w:rPr>
      </w:pPr>
    </w:p>
    <w:p w:rsidR="481267FE" w:rsidP="16ED450F" w:rsidRDefault="481267FE" w14:paraId="32CE4E7C" w14:textId="0169ABD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Eligibility Requirements</w:t>
      </w:r>
    </w:p>
    <w:p w:rsidR="481267FE" w:rsidP="16ED450F" w:rsidRDefault="481267FE" w14:paraId="363E0015" w14:textId="107CB3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To qualify, applicants must meet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ALL of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following:</w:t>
      </w:r>
    </w:p>
    <w:p w:rsidR="481267FE" w:rsidP="16ED450F" w:rsidRDefault="481267FE" w14:paraId="7D5C0A27" w14:textId="05CE4E6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taxpayer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(U.S. Citizen or Permanent Resident)</w:t>
      </w:r>
    </w:p>
    <w:p w:rsidR="481267FE" w:rsidP="16ED450F" w:rsidRDefault="481267FE" w14:paraId="72FF2670" w14:textId="04C84E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Minimum credit score of 700</w:t>
      </w:r>
    </w:p>
    <w:p w:rsidR="481267FE" w:rsidP="16ED450F" w:rsidRDefault="481267FE" w14:paraId="21B07FDA" w14:textId="2A979A8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Liquid reserves ≈ 1.5× loan amount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(savings, brokerage, etc.)</w:t>
      </w:r>
    </w:p>
    <w:p w:rsidR="481267FE" w:rsidP="16ED450F" w:rsidRDefault="481267FE" w14:paraId="0ED98074" w14:textId="7B39D08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U.S. checking account</w:t>
      </w:r>
    </w:p>
    <w:p w:rsidR="481267FE" w:rsidP="16ED450F" w:rsidRDefault="481267FE" w14:paraId="6C5DA1CB" w14:textId="5693A78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Valid passport</w:t>
      </w:r>
    </w:p>
    <w:p w:rsidR="481267FE" w:rsidP="16ED450F" w:rsidRDefault="481267FE" w14:paraId="30246FFC" w14:textId="79313B4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Latest filed 1040 U.S. tax return</w:t>
      </w:r>
    </w:p>
    <w:p w:rsidR="481267FE" w:rsidP="16ED450F" w:rsidRDefault="481267FE" w14:paraId="2EBD8C7D" w14:textId="4E8CC43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Already own OR be under contract to 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purchase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property outside the U.S.</w:t>
      </w:r>
    </w:p>
    <w:p w:rsidR="16ED450F" w:rsidP="16ED450F" w:rsidRDefault="16ED450F" w14:paraId="0D70EA9E" w14:textId="5CB1D03E">
      <w:pPr>
        <w:rPr>
          <w:color w:val="auto"/>
          <w:sz w:val="24"/>
          <w:szCs w:val="24"/>
        </w:rPr>
      </w:pPr>
    </w:p>
    <w:p w:rsidR="481267FE" w:rsidP="16ED450F" w:rsidRDefault="481267FE" w14:paraId="139FF9B5" w14:textId="3BDF1F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the MoXi® Anywhere Process Works</w:t>
      </w:r>
    </w:p>
    <w:p w:rsidR="481267FE" w:rsidP="16ED450F" w:rsidRDefault="481267FE" w14:paraId="4691BCC0" w14:textId="1CE3D11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1. Client Submits Application</w:t>
      </w:r>
    </w:p>
    <w:p w:rsidR="481267FE" w:rsidP="16ED450F" w:rsidRDefault="481267FE" w14:paraId="096AB600" w14:textId="007A389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Client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submits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application at </w:t>
      </w:r>
      <w:hyperlink r:id="Recd952c758ff44be">
        <w:r w:rsidRPr="16ED450F" w:rsidR="481267F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www.moxianywhere.com</w:t>
        </w:r>
      </w:hyperlink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pays the $153.49 application fee (includes $149 base fee + 2.99% processing), and uploads:</w:t>
      </w:r>
    </w:p>
    <w:p w:rsidR="481267FE" w:rsidP="16ED450F" w:rsidRDefault="481267FE" w14:paraId="3172E1A6" w14:textId="256848D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Required documents:</w:t>
      </w:r>
    </w:p>
    <w:p w:rsidR="481267FE" w:rsidP="16ED450F" w:rsidRDefault="481267FE" w14:paraId="2364FCC0" w14:textId="26740D9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Legible passport for each borrower</w:t>
      </w:r>
    </w:p>
    <w:p w:rsidR="481267FE" w:rsidP="16ED450F" w:rsidRDefault="481267FE" w14:paraId="2045D573" w14:textId="318024C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First two pages of latest filed federal 1040 (proves U.S. taxpayer status)</w:t>
      </w:r>
    </w:p>
    <w:p w:rsidR="481267FE" w:rsidP="16ED450F" w:rsidRDefault="481267FE" w14:paraId="59325A21" w14:textId="3D044EB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2. Best Practices to Improve Approval Speed</w:t>
      </w:r>
    </w:p>
    <w:p w:rsidR="481267FE" w:rsidP="16ED450F" w:rsidRDefault="481267FE" w14:paraId="3A3A0F18" w14:textId="42B01B6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existing purchase agreement or deed</w:t>
      </w:r>
    </w:p>
    <w:p w:rsidR="481267FE" w:rsidP="16ED450F" w:rsidRDefault="481267FE" w14:paraId="498F413C" w14:textId="196317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complete asset statements showing 1.5x–2x loan amount in reserves</w:t>
      </w:r>
    </w:p>
    <w:p w:rsidR="481267FE" w:rsidP="16ED450F" w:rsidRDefault="481267FE" w14:paraId="673170B2" w14:textId="4A462F5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Upload complete checking account statement with full name(s) and account number (this is where proceeds will be deposited)</w:t>
      </w:r>
    </w:p>
    <w:p w:rsidR="481267FE" w:rsidP="16ED450F" w:rsidRDefault="481267FE" w14:paraId="2BD74433" w14:textId="57BE128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Fully list all assets (401k, IRA, brokerage, etc.)</w:t>
      </w:r>
    </w:p>
    <w:p w:rsidR="481267FE" w:rsidP="16ED450F" w:rsidRDefault="481267FE" w14:paraId="110CC7E6" w14:textId="4ED7C69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Accurately list gross monthly income from all sources (not net)</w:t>
      </w:r>
    </w:p>
    <w:p w:rsidR="481267FE" w:rsidP="16ED450F" w:rsidRDefault="481267FE" w14:paraId="0FFFECA2" w14:textId="1BC76A0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3. MoXi® Initiates</w:t>
      </w:r>
    </w:p>
    <w:p w:rsidR="481267FE" w:rsidP="16ED450F" w:rsidRDefault="481267FE" w14:paraId="411D9844" w14:textId="406DB54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Soft-pull credit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Does not show as inquiry on credit report</w:t>
      </w:r>
    </w:p>
    <w:p w:rsidR="481267FE" w:rsidP="16ED450F" w:rsidRDefault="481267FE" w14:paraId="6C133A0F" w14:textId="5E81944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FraudGuard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check</w:t>
      </w:r>
    </w:p>
    <w:p w:rsidR="481267FE" w:rsidP="16ED450F" w:rsidRDefault="481267FE" w14:paraId="7798A54A" w14:textId="09D99FB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4. Next Steps</w:t>
      </w:r>
    </w:p>
    <w:p w:rsidR="481267FE" w:rsidP="16ED450F" w:rsidRDefault="481267FE" w14:paraId="66FD0F28" w14:textId="0B238B3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Application is reviewed</w:t>
      </w:r>
    </w:p>
    <w:p w:rsidR="481267FE" w:rsidP="16ED450F" w:rsidRDefault="481267FE" w14:paraId="0F260953" w14:textId="6833185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Term sheet issued (with proposed rate + fees)</w:t>
      </w:r>
    </w:p>
    <w:p w:rsidR="481267FE" w:rsidP="16ED450F" w:rsidRDefault="481267FE" w14:paraId="1D8092F1" w14:textId="03047E5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Conditional Loan Approval may be issued simultaneously</w:t>
      </w:r>
    </w:p>
    <w:p w:rsidR="481267FE" w:rsidP="16ED450F" w:rsidRDefault="481267FE" w14:paraId="2686B6DD" w14:textId="677DF1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5. If Client Accepts</w:t>
      </w:r>
    </w:p>
    <w:p w:rsidR="481267FE" w:rsidP="16ED450F" w:rsidRDefault="481267FE" w14:paraId="3CD97ADF" w14:textId="772586B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MoXi® completes:</w:t>
      </w:r>
    </w:p>
    <w:p w:rsidR="481267FE" w:rsidP="16ED450F" w:rsidRDefault="481267FE" w14:paraId="110097D6" w14:textId="54FB883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Hard pull of borrower credit report (will reflect as an inquiry)</w:t>
      </w:r>
    </w:p>
    <w:p w:rsidR="481267FE" w:rsidP="16ED450F" w:rsidRDefault="481267FE" w14:paraId="488C129F" w14:textId="7F8C12D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Identity verification</w:t>
      </w:r>
    </w:p>
    <w:p w:rsidR="481267FE" w:rsidP="16ED450F" w:rsidRDefault="481267FE" w14:paraId="062C7E23" w14:textId="6654EBA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Underwriting conditions</w:t>
      </w:r>
    </w:p>
    <w:p w:rsidR="481267FE" w:rsidP="16ED450F" w:rsidRDefault="481267FE" w14:paraId="2E928A2B" w14:textId="112D19B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Digital document signing</w:t>
      </w:r>
    </w:p>
    <w:p w:rsidR="481267FE" w:rsidP="16ED450F" w:rsidRDefault="481267FE" w14:paraId="6ABFBC4D" w14:textId="021ADC0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Loan is funded to client's U.S. checking account.</w:t>
      </w:r>
    </w:p>
    <w:p w:rsidR="16ED450F" w:rsidP="16ED450F" w:rsidRDefault="16ED450F" w14:paraId="1EC48A44" w14:textId="684533E9">
      <w:pPr>
        <w:rPr>
          <w:color w:val="auto"/>
          <w:sz w:val="24"/>
          <w:szCs w:val="24"/>
        </w:rPr>
      </w:pPr>
    </w:p>
    <w:p w:rsidR="481267FE" w:rsidP="16ED450F" w:rsidRDefault="481267FE" w14:paraId="05049B89" w14:textId="7B470B4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Timeline</w:t>
      </w:r>
    </w:p>
    <w:p w:rsidR="481267FE" w:rsidP="16ED450F" w:rsidRDefault="481267FE" w14:paraId="784EF6B2" w14:textId="6A2EAE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Typical Funding: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Within 1 week of application</w:t>
      </w:r>
    </w:p>
    <w:p w:rsidR="481267FE" w:rsidP="16ED450F" w:rsidRDefault="481267FE" w14:paraId="2517BA36" w14:textId="480136E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Fastest Funding: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 quick as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48 hours</w:t>
      </w:r>
    </w:p>
    <w:p w:rsidR="481267FE" w:rsidP="16ED450F" w:rsidRDefault="481267FE" w14:paraId="5050D4DB" w14:textId="527C308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Approval Duration: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Typically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less than 30 days (approvals are short-lived)</w:t>
      </w:r>
    </w:p>
    <w:p w:rsidR="481267FE" w:rsidP="16ED450F" w:rsidRDefault="481267FE" w14:paraId="4119DC94" w14:textId="7C909C2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Recommendation: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Apply when closer to needing funds, as approvals expire quickly</w:t>
      </w:r>
    </w:p>
    <w:p w:rsidR="16ED450F" w:rsidP="16ED450F" w:rsidRDefault="16ED450F" w14:paraId="0B768082" w14:textId="3CBBA797">
      <w:pPr>
        <w:rPr>
          <w:color w:val="auto"/>
          <w:sz w:val="24"/>
          <w:szCs w:val="24"/>
        </w:rPr>
      </w:pPr>
    </w:p>
    <w:p w:rsidR="481267FE" w:rsidP="16ED450F" w:rsidRDefault="481267FE" w14:paraId="7413BFDA" w14:textId="625432E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Client FAQs</w:t>
      </w:r>
    </w:p>
    <w:p w:rsidR="481267FE" w:rsidP="16ED450F" w:rsidRDefault="481267FE" w14:paraId="353DEB97" w14:textId="00CA4CD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happens after I apply?</w:t>
      </w:r>
    </w:p>
    <w:p w:rsidR="481267FE" w:rsidP="16ED450F" w:rsidRDefault="481267FE" w14:paraId="1E89C715" w14:textId="64A9A3B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"After you submit your application along with the required fees and documents, MoXi® conducts a soft credit pull (which won't affect your credit score) and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fraud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screening to verify your identity. This helps us quickly determine preliminary eligibility."</w:t>
      </w:r>
    </w:p>
    <w:p w:rsidR="481267FE" w:rsidP="16ED450F" w:rsidRDefault="481267FE" w14:paraId="7CBF8183" w14:textId="6446B9B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Do I need to pay the application fee?</w:t>
      </w:r>
    </w:p>
    <w:p w:rsidR="481267FE" w:rsidP="16ED450F" w:rsidRDefault="481267FE" w14:paraId="7215AB0C" w14:textId="3A561A9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Yes. The $153.49 fee (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$149 base fee + 2.99% processing) is non-refundable and covers the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initial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soft credit pull, fraud screening, and initial processing.</w:t>
      </w:r>
    </w:p>
    <w:p w:rsidR="481267FE" w:rsidP="16ED450F" w:rsidRDefault="481267FE" w14:paraId="2A0D8A11" w14:textId="0D7CF5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 I apply just to get pre-qualified while shopping?</w:t>
      </w:r>
    </w:p>
    <w:p w:rsidR="481267FE" w:rsidP="16ED450F" w:rsidRDefault="481267FE" w14:paraId="36E9F9D0" w14:textId="622BCB3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Anyone is welcome to apply for any credit product from MoXi® anytime without restriction. We do not discourage anyone from applying for credit. However, the Anywhere loan by MoXi® is not typically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appropriate as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prequal product. Approval duration is short-lived (typically less than 30 days). We might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generally suggest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 applicant apply when closer to needing funds as approvals expire quickly, and a purchase agreement or deed are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fund. Funding can happen within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48 hours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but usually occurs within about 1 week. As a reminder, a current purchase agreement or deed (proof of contract/ownership of property outside the U.S.) is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81267FE" w:rsidP="16ED450F" w:rsidRDefault="481267FE" w14:paraId="299DCC60" w14:textId="66F14E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can the funds be used for?</w:t>
      </w:r>
    </w:p>
    <w:p w:rsidR="481267FE" w:rsidP="16ED450F" w:rsidRDefault="481267FE" w14:paraId="77FC4549" w14:textId="69E88D6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Anything. There are no restrictions on how clients use the funds. A property outside the US must be already owned or under contract at the time of application, but funds are not tied to the property itself.</w:t>
      </w:r>
    </w:p>
    <w:p w:rsidR="481267FE" w:rsidP="16ED450F" w:rsidRDefault="481267FE" w14:paraId="7C6ED6FB" w14:textId="6574DF3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quickly are funds received?</w:t>
      </w:r>
    </w:p>
    <w:p w:rsidR="481267FE" w:rsidP="16ED450F" w:rsidRDefault="481267FE" w14:paraId="24507EBA" w14:textId="20A8E70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Most borrowers receive funds within 1 week of application. Some funding occurs in as little as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48 hours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81267FE" w:rsidP="16ED450F" w:rsidRDefault="481267FE" w14:paraId="6B4CC391" w14:textId="4E3C67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Will the loan report to U.S. credit reports?</w:t>
      </w:r>
    </w:p>
    <w:p w:rsidR="481267FE" w:rsidP="16ED450F" w:rsidRDefault="481267FE" w14:paraId="05FBA326" w14:textId="18DCFF7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Yes. Anywhere loans are reported to U.S. credit bureaus as installment loans.</w:t>
      </w:r>
    </w:p>
    <w:p w:rsidR="481267FE" w:rsidP="16ED450F" w:rsidRDefault="481267FE" w14:paraId="7B7C1E63" w14:textId="19DD5F9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Is there a prepayment penalty?</w:t>
      </w:r>
    </w:p>
    <w:p w:rsidR="481267FE" w:rsidP="16ED450F" w:rsidRDefault="481267FE" w14:paraId="05F23235" w14:textId="116975B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No. Clients may repay early at any time without penalty.</w:t>
      </w:r>
    </w:p>
    <w:p w:rsidR="481267FE" w:rsidP="16ED450F" w:rsidRDefault="481267FE" w14:paraId="65ACBB4C" w14:textId="2223B50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Is collateral 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required</w:t>
      </w: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?</w:t>
      </w:r>
    </w:p>
    <w:p w:rsidR="481267FE" w:rsidP="16ED450F" w:rsidRDefault="481267FE" w14:paraId="784CCC2B" w14:textId="291E70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No. The loan is unsecured, based on the borrower's personal guarantee.</w:t>
      </w:r>
    </w:p>
    <w:p w:rsidR="481267FE" w:rsidP="16ED450F" w:rsidRDefault="481267FE" w14:paraId="091027E6" w14:textId="21434C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are the basic eligibility requirements?</w:t>
      </w:r>
    </w:p>
    <w:p w:rsidR="481267FE" w:rsidP="16ED450F" w:rsidRDefault="481267FE" w14:paraId="69B2734E" w14:textId="36A11D1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Must be a U.S. taxpayer (U.S. Citizen or Permanent Resident)</w:t>
      </w:r>
    </w:p>
    <w:p w:rsidR="481267FE" w:rsidP="16ED450F" w:rsidRDefault="481267FE" w14:paraId="42F698C8" w14:textId="22B5301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Must have a minimum credit score of 700</w:t>
      </w:r>
    </w:p>
    <w:p w:rsidR="481267FE" w:rsidP="16ED450F" w:rsidRDefault="481267FE" w14:paraId="5E1AD18A" w14:textId="77E3C23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Must have liquid reserves ≈ 1.5× loan amount</w:t>
      </w:r>
    </w:p>
    <w:p w:rsidR="481267FE" w:rsidP="16ED450F" w:rsidRDefault="481267FE" w14:paraId="21B27C63" w14:textId="1FBC3C3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Must have a U.S. checking account</w:t>
      </w:r>
    </w:p>
    <w:p w:rsidR="481267FE" w:rsidP="16ED450F" w:rsidRDefault="481267FE" w14:paraId="739D9DFA" w14:textId="3E2891B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Must provide a passport and filed 1040 U.S. Tax Return</w:t>
      </w:r>
    </w:p>
    <w:p w:rsidR="481267FE" w:rsidP="16ED450F" w:rsidRDefault="481267FE" w14:paraId="3E5FDEF5" w14:textId="15AA60F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Must already own or be under contract to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property outside the U.S.</w:t>
      </w:r>
    </w:p>
    <w:p w:rsidR="16ED450F" w:rsidP="16ED450F" w:rsidRDefault="16ED450F" w14:paraId="18E91D43" w14:textId="147F4933">
      <w:pPr>
        <w:rPr>
          <w:color w:val="auto"/>
          <w:sz w:val="24"/>
          <w:szCs w:val="24"/>
        </w:rPr>
      </w:pPr>
    </w:p>
    <w:p w:rsidR="481267FE" w:rsidP="16ED450F" w:rsidRDefault="481267FE" w14:paraId="47CB29E9" w14:textId="6EC31F3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Anywhere Product – Client Inquiry Outside Mexico and the U.S.</w:t>
      </w:r>
    </w:p>
    <w:p w:rsidR="481267FE" w:rsidP="16ED450F" w:rsidRDefault="481267FE" w14:paraId="56935835" w14:textId="233AB5C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Trigger: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If a client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indicates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interest in financing residential property outside of Mexico or the United States (for example, in countries such as Costa Rica, Spain, Portugal, or any other international destination):</w:t>
      </w:r>
    </w:p>
    <w:p w:rsidR="481267FE" w:rsidP="16ED450F" w:rsidRDefault="481267FE" w14:paraId="497D2FF2" w14:textId="7A6218C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Identify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that the location qualifies for the MoXi® Anywhere Loan program.</w:t>
      </w:r>
    </w:p>
    <w:p w:rsidR="481267FE" w:rsidP="16ED450F" w:rsidRDefault="481267FE" w14:paraId="643E89CA" w14:textId="1C0854D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Provide a concise explanation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of the program: "MoXi® offers an alternative designed for U.S. citizens looking to finance residential property in countries outside Mexico and the United States. This program provides flexible financing options for international real estate 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purchases."</w:t>
      </w:r>
    </w:p>
    <w:p w:rsidR="481267FE" w:rsidP="16ED450F" w:rsidRDefault="481267FE" w14:paraId="463ED59A" w14:textId="08077EC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Refer the client</w:t>
      </w: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the official MoXi® Anywhere Loan website resource for more information: "You can learn more about the MoXi® Anywhere Loan and get started here by visiting </w:t>
      </w:r>
      <w:hyperlink r:id="R7f2e3b34a0e94f42">
        <w:r w:rsidRPr="16ED450F" w:rsidR="481267FE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"</w:t>
      </w:r>
    </w:p>
    <w:p w:rsidR="481267FE" w:rsidP="16ED450F" w:rsidRDefault="481267FE" w14:paraId="1669BB00" w14:textId="3FA1536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Important Note:</w:t>
      </w:r>
    </w:p>
    <w:p w:rsidR="481267FE" w:rsidP="16ED450F" w:rsidRDefault="481267FE" w14:paraId="7097BCFD" w14:textId="42D4635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6ED450F" w:rsidR="481267F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information contained in this document should only be accessed if the property meets the MoXi® Anywhere program details or refer client to this product if the location is outside of Mexico and the U.S. and must not provide country-specific financing details beyond the approved Anywhere Loan messaging.</w:t>
      </w:r>
    </w:p>
    <w:p w:rsidR="16ED450F" w:rsidP="16ED450F" w:rsidRDefault="16ED450F" w14:paraId="1AF09064" w14:textId="65135423">
      <w:pPr>
        <w:ind w:left="0"/>
        <w:rPr>
          <w:color w:val="auto"/>
          <w:sz w:val="24"/>
          <w:szCs w:val="24"/>
        </w:rPr>
      </w:pPr>
    </w:p>
    <w:sectPr w:rsidR="006B45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7mQ5kY8" int2:invalidationBookmarkName="" int2:hashCode="41jzVs7KeWENGz" int2:id="quwmvyV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66486e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05e2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52c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d78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d6ff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03b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ecc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572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72f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ec4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0dd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b6d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b7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12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aa4c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BD2D92"/>
    <w:multiLevelType w:val="hybridMultilevel"/>
    <w:tmpl w:val="6C94D048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0F793A"/>
    <w:multiLevelType w:val="hybridMultilevel"/>
    <w:tmpl w:val="11647DAA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952056"/>
    <w:multiLevelType w:val="hybridMultilevel"/>
    <w:tmpl w:val="8A92A2C0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E42919"/>
    <w:multiLevelType w:val="hybridMultilevel"/>
    <w:tmpl w:val="E370DEBA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D23871"/>
    <w:multiLevelType w:val="multilevel"/>
    <w:tmpl w:val="F0E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944081"/>
    <w:multiLevelType w:val="hybridMultilevel"/>
    <w:tmpl w:val="8A348D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73E65D4"/>
    <w:multiLevelType w:val="hybridMultilevel"/>
    <w:tmpl w:val="A32A11B8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A4156BC"/>
    <w:multiLevelType w:val="hybridMultilevel"/>
    <w:tmpl w:val="62DE3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1615A"/>
    <w:multiLevelType w:val="hybridMultilevel"/>
    <w:tmpl w:val="F8FA3EC8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171070602">
    <w:abstractNumId w:val="5"/>
  </w:num>
  <w:num w:numId="2" w16cid:durableId="1329361615">
    <w:abstractNumId w:val="0"/>
  </w:num>
  <w:num w:numId="3" w16cid:durableId="1218199332">
    <w:abstractNumId w:val="8"/>
  </w:num>
  <w:num w:numId="4" w16cid:durableId="2092192222">
    <w:abstractNumId w:val="6"/>
  </w:num>
  <w:num w:numId="5" w16cid:durableId="1243948894">
    <w:abstractNumId w:val="1"/>
  </w:num>
  <w:num w:numId="6" w16cid:durableId="1203521801">
    <w:abstractNumId w:val="2"/>
  </w:num>
  <w:num w:numId="7" w16cid:durableId="544099327">
    <w:abstractNumId w:val="3"/>
  </w:num>
  <w:num w:numId="8" w16cid:durableId="90664396">
    <w:abstractNumId w:val="7"/>
  </w:num>
  <w:num w:numId="9" w16cid:durableId="361051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9B"/>
    <w:rsid w:val="00021CC2"/>
    <w:rsid w:val="00252CB7"/>
    <w:rsid w:val="002E549B"/>
    <w:rsid w:val="00421FAD"/>
    <w:rsid w:val="005C2193"/>
    <w:rsid w:val="006B4514"/>
    <w:rsid w:val="00701269"/>
    <w:rsid w:val="007BC669"/>
    <w:rsid w:val="00807687"/>
    <w:rsid w:val="00882394"/>
    <w:rsid w:val="0091441C"/>
    <w:rsid w:val="00916558"/>
    <w:rsid w:val="00A12EC3"/>
    <w:rsid w:val="00A33559"/>
    <w:rsid w:val="00A75AF6"/>
    <w:rsid w:val="00A91101"/>
    <w:rsid w:val="00BB2947"/>
    <w:rsid w:val="00BB6D45"/>
    <w:rsid w:val="00C3246E"/>
    <w:rsid w:val="00D27D70"/>
    <w:rsid w:val="00D41A15"/>
    <w:rsid w:val="00DA53C7"/>
    <w:rsid w:val="00DC1B60"/>
    <w:rsid w:val="00DC7C1B"/>
    <w:rsid w:val="0108C3AB"/>
    <w:rsid w:val="01C5D75F"/>
    <w:rsid w:val="0226CD4A"/>
    <w:rsid w:val="03137838"/>
    <w:rsid w:val="036F457F"/>
    <w:rsid w:val="04063B8A"/>
    <w:rsid w:val="04FA6209"/>
    <w:rsid w:val="052D54A4"/>
    <w:rsid w:val="05EB052E"/>
    <w:rsid w:val="060B66EA"/>
    <w:rsid w:val="0701DFE7"/>
    <w:rsid w:val="0909A251"/>
    <w:rsid w:val="09E0036E"/>
    <w:rsid w:val="0A2E25F5"/>
    <w:rsid w:val="0A643BFD"/>
    <w:rsid w:val="0C09915F"/>
    <w:rsid w:val="0CE29DD0"/>
    <w:rsid w:val="0CE62735"/>
    <w:rsid w:val="0F1B13FC"/>
    <w:rsid w:val="0F484369"/>
    <w:rsid w:val="0F675CE8"/>
    <w:rsid w:val="105BC7A4"/>
    <w:rsid w:val="10682505"/>
    <w:rsid w:val="109B48B8"/>
    <w:rsid w:val="139D850A"/>
    <w:rsid w:val="144EEA90"/>
    <w:rsid w:val="1508FB7E"/>
    <w:rsid w:val="165C07D4"/>
    <w:rsid w:val="16851C7A"/>
    <w:rsid w:val="16ED450F"/>
    <w:rsid w:val="187E0658"/>
    <w:rsid w:val="1AF9BB2B"/>
    <w:rsid w:val="1B5747F3"/>
    <w:rsid w:val="1B67AFE9"/>
    <w:rsid w:val="1D18D342"/>
    <w:rsid w:val="1D7963BD"/>
    <w:rsid w:val="1DA050C5"/>
    <w:rsid w:val="1EE123E6"/>
    <w:rsid w:val="1F2DAD47"/>
    <w:rsid w:val="1F69577F"/>
    <w:rsid w:val="2027A6D8"/>
    <w:rsid w:val="20C8B358"/>
    <w:rsid w:val="22AC10B6"/>
    <w:rsid w:val="22C2048B"/>
    <w:rsid w:val="22E5B153"/>
    <w:rsid w:val="2329858B"/>
    <w:rsid w:val="2469FC19"/>
    <w:rsid w:val="24BB46F4"/>
    <w:rsid w:val="24D78516"/>
    <w:rsid w:val="272E892B"/>
    <w:rsid w:val="2733595E"/>
    <w:rsid w:val="27F97009"/>
    <w:rsid w:val="286B8F9D"/>
    <w:rsid w:val="28FD0634"/>
    <w:rsid w:val="29324428"/>
    <w:rsid w:val="29904ED6"/>
    <w:rsid w:val="29C4C46C"/>
    <w:rsid w:val="2A3D0BA4"/>
    <w:rsid w:val="2B91A2BC"/>
    <w:rsid w:val="2EC3FE9F"/>
    <w:rsid w:val="2ED397BE"/>
    <w:rsid w:val="3033E13E"/>
    <w:rsid w:val="3082C98C"/>
    <w:rsid w:val="316C5C11"/>
    <w:rsid w:val="31A1308E"/>
    <w:rsid w:val="32093BF9"/>
    <w:rsid w:val="3287104F"/>
    <w:rsid w:val="32A38627"/>
    <w:rsid w:val="32E1B4C0"/>
    <w:rsid w:val="33094CE2"/>
    <w:rsid w:val="33259797"/>
    <w:rsid w:val="3348962B"/>
    <w:rsid w:val="351DCC39"/>
    <w:rsid w:val="359405EC"/>
    <w:rsid w:val="35B15BDF"/>
    <w:rsid w:val="366C06F9"/>
    <w:rsid w:val="36B736FA"/>
    <w:rsid w:val="37382389"/>
    <w:rsid w:val="3747E828"/>
    <w:rsid w:val="377935A3"/>
    <w:rsid w:val="37A975D6"/>
    <w:rsid w:val="3865331A"/>
    <w:rsid w:val="39AD9A46"/>
    <w:rsid w:val="3A3BA4C9"/>
    <w:rsid w:val="3AB3A663"/>
    <w:rsid w:val="3AE4C1D8"/>
    <w:rsid w:val="3B5D37F0"/>
    <w:rsid w:val="3C705060"/>
    <w:rsid w:val="3F079F7E"/>
    <w:rsid w:val="3FC16856"/>
    <w:rsid w:val="408A846D"/>
    <w:rsid w:val="417CB16C"/>
    <w:rsid w:val="42307C98"/>
    <w:rsid w:val="428A7F30"/>
    <w:rsid w:val="44AC8EF7"/>
    <w:rsid w:val="467B124B"/>
    <w:rsid w:val="46ECE3D3"/>
    <w:rsid w:val="47587ABC"/>
    <w:rsid w:val="4786F95F"/>
    <w:rsid w:val="481267FE"/>
    <w:rsid w:val="4979B122"/>
    <w:rsid w:val="4A042489"/>
    <w:rsid w:val="4A739DF2"/>
    <w:rsid w:val="4A78604F"/>
    <w:rsid w:val="4B2AE720"/>
    <w:rsid w:val="4B7907B3"/>
    <w:rsid w:val="4C3B92DC"/>
    <w:rsid w:val="4C41A225"/>
    <w:rsid w:val="4CC57D48"/>
    <w:rsid w:val="4EBDC1A7"/>
    <w:rsid w:val="4F049CC0"/>
    <w:rsid w:val="5089265D"/>
    <w:rsid w:val="51133B47"/>
    <w:rsid w:val="511ADD60"/>
    <w:rsid w:val="5168F426"/>
    <w:rsid w:val="51A1E8D2"/>
    <w:rsid w:val="51E35DD9"/>
    <w:rsid w:val="51EF4550"/>
    <w:rsid w:val="525C5ADA"/>
    <w:rsid w:val="529A8D73"/>
    <w:rsid w:val="53144EA6"/>
    <w:rsid w:val="53411BD9"/>
    <w:rsid w:val="54FF8AE1"/>
    <w:rsid w:val="55EB5571"/>
    <w:rsid w:val="560A4CBF"/>
    <w:rsid w:val="572DD1BF"/>
    <w:rsid w:val="590D680E"/>
    <w:rsid w:val="5ABD13BE"/>
    <w:rsid w:val="5B227B09"/>
    <w:rsid w:val="5BC8C802"/>
    <w:rsid w:val="5BCCEA17"/>
    <w:rsid w:val="5C3EB057"/>
    <w:rsid w:val="5D39FB0B"/>
    <w:rsid w:val="5DD1AA8E"/>
    <w:rsid w:val="5DE6E89E"/>
    <w:rsid w:val="5DFFC128"/>
    <w:rsid w:val="5E12C3E0"/>
    <w:rsid w:val="5F0B6C80"/>
    <w:rsid w:val="6028A6AE"/>
    <w:rsid w:val="608AC88F"/>
    <w:rsid w:val="60D07A49"/>
    <w:rsid w:val="610B469F"/>
    <w:rsid w:val="61507A4D"/>
    <w:rsid w:val="625CB424"/>
    <w:rsid w:val="62C1B689"/>
    <w:rsid w:val="635CF38B"/>
    <w:rsid w:val="64611CC8"/>
    <w:rsid w:val="6563716E"/>
    <w:rsid w:val="6581CBA0"/>
    <w:rsid w:val="669C6226"/>
    <w:rsid w:val="673C9BDD"/>
    <w:rsid w:val="674AEE3B"/>
    <w:rsid w:val="677CE479"/>
    <w:rsid w:val="67ABE88B"/>
    <w:rsid w:val="685CE489"/>
    <w:rsid w:val="68A90983"/>
    <w:rsid w:val="68C7FFCB"/>
    <w:rsid w:val="68F801DB"/>
    <w:rsid w:val="696D5175"/>
    <w:rsid w:val="69B3DF11"/>
    <w:rsid w:val="69BF0886"/>
    <w:rsid w:val="6A3DD808"/>
    <w:rsid w:val="6A8BB311"/>
    <w:rsid w:val="6AA0E369"/>
    <w:rsid w:val="6AAA2F67"/>
    <w:rsid w:val="6B971D0C"/>
    <w:rsid w:val="6C3B75E2"/>
    <w:rsid w:val="6CAAA430"/>
    <w:rsid w:val="6CEE71C9"/>
    <w:rsid w:val="6D3CCC17"/>
    <w:rsid w:val="6D8FA99E"/>
    <w:rsid w:val="6DB68824"/>
    <w:rsid w:val="6E329E24"/>
    <w:rsid w:val="702278D9"/>
    <w:rsid w:val="71E5280A"/>
    <w:rsid w:val="729C33C5"/>
    <w:rsid w:val="72F163E5"/>
    <w:rsid w:val="73359E10"/>
    <w:rsid w:val="737A4EA4"/>
    <w:rsid w:val="73F5FDB0"/>
    <w:rsid w:val="744285F1"/>
    <w:rsid w:val="74F7D5D7"/>
    <w:rsid w:val="75EEF16F"/>
    <w:rsid w:val="7605E270"/>
    <w:rsid w:val="7624DE4E"/>
    <w:rsid w:val="776CB093"/>
    <w:rsid w:val="7774EBE4"/>
    <w:rsid w:val="77822917"/>
    <w:rsid w:val="7796C476"/>
    <w:rsid w:val="77DE797B"/>
    <w:rsid w:val="784D70B4"/>
    <w:rsid w:val="789FD82C"/>
    <w:rsid w:val="79064018"/>
    <w:rsid w:val="79C80C35"/>
    <w:rsid w:val="79DAF2C9"/>
    <w:rsid w:val="7A1D3AA4"/>
    <w:rsid w:val="7AC1FF54"/>
    <w:rsid w:val="7C641B54"/>
    <w:rsid w:val="7C8CF9C6"/>
    <w:rsid w:val="7CA833DE"/>
    <w:rsid w:val="7E4D984A"/>
    <w:rsid w:val="7E570F21"/>
    <w:rsid w:val="7EA38742"/>
    <w:rsid w:val="7F2F9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8405"/>
  <w15:chartTrackingRefBased/>
  <w15:docId w15:val="{4B281B79-8174-4DF6-A7A2-405797D8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549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549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549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54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54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54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54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54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54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5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B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microsoft.com/office/2020/10/relationships/intelligence" Target="intelligence2.xml" Id="Raf75784f888e465e" /><Relationship Type="http://schemas.openxmlformats.org/officeDocument/2006/relationships/hyperlink" Target="http://www.moxianywhere.com/" TargetMode="External" Id="R0a3fa0ce6874450a" /><Relationship Type="http://schemas.openxmlformats.org/officeDocument/2006/relationships/hyperlink" Target="http://www.moxianywhere.com/" TargetMode="External" Id="R45918d4ed1664291" /><Relationship Type="http://schemas.openxmlformats.org/officeDocument/2006/relationships/hyperlink" Target="http://www.moxianywhere.com/" TargetMode="External" Id="Recd952c758ff44be" /><Relationship Type="http://schemas.openxmlformats.org/officeDocument/2006/relationships/hyperlink" Target="https://www.moxianywhere.com/home" TargetMode="External" Id="R7f2e3b34a0e94f4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98C3F6CB-8AE8-4258-B642-40550407FE20}"/>
</file>

<file path=customXml/itemProps2.xml><?xml version="1.0" encoding="utf-8"?>
<ds:datastoreItem xmlns:ds="http://schemas.openxmlformats.org/officeDocument/2006/customXml" ds:itemID="{096A2A7D-290D-44BB-BD62-57CF8FBF89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0E276C-B9EB-410B-9584-419C3444031A}">
  <ds:schemaRefs>
    <ds:schemaRef ds:uri="http://www.w3.org/XML/1998/namespace"/>
    <ds:schemaRef ds:uri="6c3738f9-158e-41a3-a353-cb642da9e209"/>
    <ds:schemaRef ds:uri="http://purl.org/dc/terms/"/>
    <ds:schemaRef ds:uri="http://purl.org/dc/elements/1.1/"/>
    <ds:schemaRef ds:uri="21a5746d-cdbc-440e-bf8c-e83fc352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Teresa Anderson</dc:creator>
  <keywords/>
  <dc:description/>
  <lastModifiedBy>Chris Childress</lastModifiedBy>
  <revision>23</revision>
  <dcterms:created xsi:type="dcterms:W3CDTF">2025-07-02T17:11:00.0000000Z</dcterms:created>
  <dcterms:modified xsi:type="dcterms:W3CDTF">2025-11-07T20:21:49.6012222Z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2025-07-02T17:14:19Z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2a64c4e4-e59f-43cb-b446-ff3edad1eba5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