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7C5B0" w14:textId="77777777" w:rsidR="00017937" w:rsidRDefault="00017937" w:rsidP="00017937">
      <w:pPr>
        <w:pStyle w:val="NormalWeb"/>
      </w:pPr>
      <w:r>
        <w:rPr>
          <w:rStyle w:val="Strong"/>
          <w:rFonts w:eastAsiaTheme="majorEastAsia"/>
        </w:rPr>
        <w:t>IMPORTANT DISCLOSURE REGARDING PREPAID FEES</w:t>
      </w:r>
    </w:p>
    <w:p w14:paraId="4CB7C54E" w14:textId="77777777" w:rsidR="00017937" w:rsidRDefault="00017937" w:rsidP="00017937">
      <w:pPr>
        <w:pStyle w:val="NormalWeb"/>
      </w:pPr>
      <w:r>
        <w:t>The estimate of expected fees and amounts due to third parties has been outlined in the Mexico Real Estate 101 – Fees and Cost disclosure. Please note that fee amounts shown in the Mexico Real Estate 101 – Fees and Cost disclosure, as well as any other loan document that you may receive are Estimated Amounts only, unless otherwise indicated. MoXi® has provided you with these Estimated Amounts to provide transparency of costs, however, the final amounts due are subject to change and are determined by the third-party entity providing the service. MoXi® assumes no liability for changes to third-party charges, fees, or other variances between the estimates provided and the actual amount billed.</w:t>
      </w:r>
    </w:p>
    <w:p w14:paraId="41192F68" w14:textId="77777777" w:rsidR="00017937" w:rsidRDefault="00017937" w:rsidP="00017937">
      <w:pPr>
        <w:pStyle w:val="NormalWeb"/>
      </w:pPr>
      <w:r>
        <w:t>Please keep in mind that recording for real-estate transactions in Mexico and/or tax assessment often takes months to finalize. There have been occasions that MoXi® has received confirmation of recordings and been invoiced for such recordings as long as 6 months after the original signing date.</w:t>
      </w:r>
    </w:p>
    <w:p w14:paraId="7E3C7C19" w14:textId="77777777" w:rsidR="00017937" w:rsidRDefault="00017937" w:rsidP="00017937">
      <w:pPr>
        <w:pStyle w:val="NormalWeb"/>
      </w:pPr>
      <w:r>
        <w:t xml:space="preserve">If additional funds are owed (for example, for items such as recording charges or property taxes), you will receive an itemized invoice outlining the </w:t>
      </w:r>
      <w:proofErr w:type="gramStart"/>
      <w:r>
        <w:t>balanced</w:t>
      </w:r>
      <w:proofErr w:type="gramEnd"/>
      <w:r>
        <w:t xml:space="preserve"> owed. It is your responsibility to remit these funds within 30 days of receiving the invoice. If there is a surplus of prepaid funds, any amount that has been overpaid will be returned to you. An itemized statement outlining the most up-to-date fee estimates, as well as any invoices received by MoXi® for amounts billed on your behalf are available to you at any time for your review.</w:t>
      </w:r>
    </w:p>
    <w:p w14:paraId="7171CAAF" w14:textId="77777777" w:rsidR="00017937" w:rsidRDefault="00017937" w:rsidP="00017937">
      <w:pPr>
        <w:pStyle w:val="NormalWeb"/>
      </w:pPr>
      <w:r>
        <w:t>My signature below acknowledges and confirms that I understand my responsibilities regarding collection and payment of third-party fees and charges in connection with this transaction and agree to pay, without delay, any additional payment necessary.</w:t>
      </w:r>
    </w:p>
    <w:p w14:paraId="58AD1605" w14:textId="77777777" w:rsidR="00C5587D" w:rsidRPr="00017937" w:rsidRDefault="00C5587D" w:rsidP="00017937"/>
    <w:sectPr w:rsidR="00C5587D" w:rsidRPr="0001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37"/>
    <w:rsid w:val="00017937"/>
    <w:rsid w:val="002A2810"/>
    <w:rsid w:val="00852C82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EBCBF"/>
  <w15:chartTrackingRefBased/>
  <w15:docId w15:val="{95FE4826-B904-439F-90E1-BC01F9C6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FA78E754-B8EE-4CEA-9115-0919A0BD6584}"/>
</file>

<file path=customXml/itemProps2.xml><?xml version="1.0" encoding="utf-8"?>
<ds:datastoreItem xmlns:ds="http://schemas.openxmlformats.org/officeDocument/2006/customXml" ds:itemID="{7E15287F-07BC-49DD-B18F-71076A078A64}"/>
</file>

<file path=customXml/itemProps3.xml><?xml version="1.0" encoding="utf-8"?>
<ds:datastoreItem xmlns:ds="http://schemas.openxmlformats.org/officeDocument/2006/customXml" ds:itemID="{675DBBF5-0ADE-47C1-AA98-03363934D0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1543</Characters>
  <Application>Microsoft Office Word</Application>
  <DocSecurity>0</DocSecurity>
  <Lines>22</Lines>
  <Paragraphs>5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2024-06-17T05:00:00Z</dcterms:created>
  <dcterms:modified xsi:type="dcterms:W3CDTF">2024-06-17T05:01:00Z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b208a38a-1bfd-4338-8dee-71db3be48ef4</vt:lpwstr>
  </property>
  <property fmtid="{D5CDD505-2E9C-101B-9397-08002B2CF9AE}" pid="3" name="ContentTypeId">
    <vt:lpwstr>0x0101003C24A15002F8BF4FA7B8231B1EB51FD0</vt:lpwstr>
  </property>
</Properties>
</file>