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687E" w14:textId="77777777" w:rsidR="00417533" w:rsidRDefault="009C416A">
      <w:pPr>
        <w:spacing w:before="2200" w:after="500"/>
        <w:jc w:val="center"/>
      </w:pPr>
      <w:r>
        <w:rPr>
          <w:noProof/>
        </w:rPr>
        <w:drawing>
          <wp:inline distT="0" distB="0" distL="0" distR="0" wp14:anchorId="0AA39B95" wp14:editId="783260AE">
            <wp:extent cx="3775710" cy="68489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6471" cy="686848"/>
                    </a:xfrm>
                    <a:prstGeom prst="rect">
                      <a:avLst/>
                    </a:prstGeom>
                  </pic:spPr>
                </pic:pic>
              </a:graphicData>
            </a:graphic>
          </wp:inline>
        </w:drawing>
      </w:r>
    </w:p>
    <w:p w14:paraId="745EC477" w14:textId="77777777" w:rsidR="002F29C4" w:rsidRDefault="002F29C4">
      <w:pPr>
        <w:spacing w:after="200"/>
        <w:jc w:val="center"/>
        <w:rPr>
          <w:b/>
          <w:bCs/>
          <w:color w:val="044C7E"/>
          <w:sz w:val="60"/>
          <w:szCs w:val="60"/>
        </w:rPr>
      </w:pPr>
    </w:p>
    <w:p w14:paraId="18728B70" w14:textId="77777777" w:rsidR="002F29C4" w:rsidRDefault="002F29C4">
      <w:pPr>
        <w:spacing w:after="200"/>
        <w:jc w:val="center"/>
        <w:rPr>
          <w:b/>
          <w:bCs/>
          <w:color w:val="044C7E"/>
          <w:sz w:val="60"/>
          <w:szCs w:val="60"/>
        </w:rPr>
      </w:pPr>
    </w:p>
    <w:p w14:paraId="67FF6D6E" w14:textId="72A3FECA" w:rsidR="00417533" w:rsidRDefault="009C416A">
      <w:pPr>
        <w:spacing w:after="200"/>
        <w:jc w:val="center"/>
      </w:pPr>
      <w:r>
        <w:rPr>
          <w:b/>
          <w:bCs/>
          <w:color w:val="044C7E"/>
          <w:sz w:val="60"/>
          <w:szCs w:val="60"/>
        </w:rPr>
        <w:t>GUIDE FONCTIONNEL</w:t>
      </w:r>
    </w:p>
    <w:p w14:paraId="4D1615FD" w14:textId="7D489895" w:rsidR="00417533" w:rsidRDefault="009C416A">
      <w:pPr>
        <w:pBdr>
          <w:bottom w:val="single" w:sz="12" w:space="0" w:color="00833F"/>
        </w:pBdr>
        <w:spacing w:after="200"/>
        <w:jc w:val="center"/>
      </w:pPr>
      <w:r>
        <w:rPr>
          <w:b/>
          <w:bCs/>
          <w:color w:val="222222"/>
          <w:sz w:val="34"/>
          <w:szCs w:val="34"/>
        </w:rPr>
        <w:t>Plateforme KYC v3.0</w:t>
      </w:r>
    </w:p>
    <w:p w14:paraId="63565C81" w14:textId="77777777" w:rsidR="00417533" w:rsidRDefault="009C416A">
      <w:pPr>
        <w:spacing w:before="200" w:after="600"/>
        <w:jc w:val="center"/>
      </w:pPr>
      <w:r>
        <w:rPr>
          <w:color w:val="555555"/>
          <w:sz w:val="26"/>
          <w:szCs w:val="26"/>
        </w:rPr>
        <w:t>BOA Group — Fiabilisation des données KYC</w:t>
      </w:r>
    </w:p>
    <w:p w14:paraId="0327B9A7" w14:textId="77777777" w:rsidR="00417533" w:rsidRDefault="009C416A">
      <w:pPr>
        <w:spacing w:after="100"/>
        <w:jc w:val="center"/>
      </w:pPr>
      <w:r>
        <w:rPr>
          <w:sz w:val="22"/>
          <w:szCs w:val="22"/>
        </w:rPr>
        <w:t>Public : utilisateurs métier et administrateurs / support</w:t>
      </w:r>
    </w:p>
    <w:p w14:paraId="2609E7A7" w14:textId="77777777" w:rsidR="00417533" w:rsidRDefault="009C416A">
      <w:pPr>
        <w:spacing w:after="100"/>
        <w:jc w:val="center"/>
      </w:pPr>
      <w:r>
        <w:rPr>
          <w:sz w:val="22"/>
          <w:szCs w:val="22"/>
        </w:rPr>
        <w:t>Version du document : 1.0</w:t>
      </w:r>
    </w:p>
    <w:p w14:paraId="1B495BDD" w14:textId="651295D8" w:rsidR="00417533" w:rsidRDefault="009C416A" w:rsidP="002F29C4">
      <w:pPr>
        <w:spacing w:after="100"/>
        <w:jc w:val="center"/>
      </w:pPr>
      <w:r>
        <w:rPr>
          <w:sz w:val="22"/>
          <w:szCs w:val="22"/>
        </w:rPr>
        <w:t>Date : septembre 2026</w:t>
      </w:r>
    </w:p>
    <w:p w14:paraId="6855F357" w14:textId="77777777" w:rsidR="00417533" w:rsidRDefault="009C416A">
      <w:r>
        <w:br w:type="page"/>
      </w:r>
    </w:p>
    <w:p w14:paraId="44654A70" w14:textId="77777777" w:rsidR="00417533" w:rsidRDefault="009C416A">
      <w:pPr>
        <w:pStyle w:val="Titre1"/>
      </w:pPr>
      <w:bookmarkStart w:id="0" w:name="_Toc239408206"/>
      <w:r>
        <w:lastRenderedPageBreak/>
        <w:t>Sommaire</w:t>
      </w:r>
      <w:bookmarkEnd w:id="0"/>
    </w:p>
    <w:sdt>
      <w:sdtPr>
        <w:alias w:val="Sommaire"/>
        <w:id w:val="-1071663016"/>
      </w:sdtPr>
      <w:sdtContent>
        <w:p w14:paraId="7CE591DC" w14:textId="56706DE3" w:rsidR="002F29C4" w:rsidRDefault="009C416A">
          <w:pPr>
            <w:pStyle w:val="TM1"/>
            <w:tabs>
              <w:tab w:val="right" w:leader="dot" w:pos="9350"/>
            </w:tabs>
            <w:rPr>
              <w:noProof/>
            </w:rPr>
          </w:pPr>
          <w:r>
            <w:fldChar w:fldCharType="begin"/>
          </w:r>
          <w:r>
            <w:instrText>TOC \h \o "1-3"</w:instrText>
          </w:r>
          <w:r>
            <w:fldChar w:fldCharType="separate"/>
          </w:r>
          <w:hyperlink w:anchor="_Toc239408206" w:history="1">
            <w:r w:rsidR="002F29C4" w:rsidRPr="00220BA0">
              <w:rPr>
                <w:rStyle w:val="Lienhypertexte"/>
                <w:noProof/>
              </w:rPr>
              <w:t>Sommaire</w:t>
            </w:r>
            <w:r w:rsidR="002F29C4">
              <w:rPr>
                <w:noProof/>
              </w:rPr>
              <w:tab/>
            </w:r>
            <w:r w:rsidR="002F29C4">
              <w:rPr>
                <w:noProof/>
              </w:rPr>
              <w:fldChar w:fldCharType="begin"/>
            </w:r>
            <w:r w:rsidR="002F29C4">
              <w:rPr>
                <w:noProof/>
              </w:rPr>
              <w:instrText xml:space="preserve"> PAGEREF _Toc239408206 \h </w:instrText>
            </w:r>
            <w:r w:rsidR="002F29C4">
              <w:rPr>
                <w:noProof/>
              </w:rPr>
            </w:r>
            <w:r w:rsidR="002F29C4">
              <w:rPr>
                <w:noProof/>
              </w:rPr>
              <w:fldChar w:fldCharType="separate"/>
            </w:r>
            <w:r w:rsidR="006E745A">
              <w:rPr>
                <w:noProof/>
              </w:rPr>
              <w:t>2</w:t>
            </w:r>
            <w:r w:rsidR="002F29C4">
              <w:rPr>
                <w:noProof/>
              </w:rPr>
              <w:fldChar w:fldCharType="end"/>
            </w:r>
          </w:hyperlink>
        </w:p>
        <w:p w14:paraId="0E19A9B3" w14:textId="2507D806" w:rsidR="002F29C4" w:rsidRDefault="002F29C4">
          <w:pPr>
            <w:pStyle w:val="TM1"/>
            <w:tabs>
              <w:tab w:val="right" w:leader="dot" w:pos="9350"/>
            </w:tabs>
            <w:rPr>
              <w:noProof/>
            </w:rPr>
          </w:pPr>
          <w:hyperlink w:anchor="_Toc239408207" w:history="1">
            <w:r w:rsidRPr="00220BA0">
              <w:rPr>
                <w:rStyle w:val="Lienhypertexte"/>
                <w:noProof/>
              </w:rPr>
              <w:t>Comment lire ce guide</w:t>
            </w:r>
            <w:r>
              <w:rPr>
                <w:noProof/>
              </w:rPr>
              <w:tab/>
            </w:r>
            <w:r>
              <w:rPr>
                <w:noProof/>
              </w:rPr>
              <w:fldChar w:fldCharType="begin"/>
            </w:r>
            <w:r>
              <w:rPr>
                <w:noProof/>
              </w:rPr>
              <w:instrText xml:space="preserve"> PAGEREF _Toc239408207 \h </w:instrText>
            </w:r>
            <w:r>
              <w:rPr>
                <w:noProof/>
              </w:rPr>
            </w:r>
            <w:r>
              <w:rPr>
                <w:noProof/>
              </w:rPr>
              <w:fldChar w:fldCharType="separate"/>
            </w:r>
            <w:r w:rsidR="006E745A">
              <w:rPr>
                <w:noProof/>
              </w:rPr>
              <w:t>4</w:t>
            </w:r>
            <w:r>
              <w:rPr>
                <w:noProof/>
              </w:rPr>
              <w:fldChar w:fldCharType="end"/>
            </w:r>
          </w:hyperlink>
        </w:p>
        <w:p w14:paraId="098FE669" w14:textId="7AF41A1D" w:rsidR="002F29C4" w:rsidRDefault="002F29C4">
          <w:pPr>
            <w:pStyle w:val="TM1"/>
            <w:tabs>
              <w:tab w:val="right" w:leader="dot" w:pos="9350"/>
            </w:tabs>
            <w:rPr>
              <w:noProof/>
            </w:rPr>
          </w:pPr>
          <w:hyperlink w:anchor="_Toc239408208" w:history="1">
            <w:r w:rsidRPr="00220BA0">
              <w:rPr>
                <w:rStyle w:val="Lienhypertexte"/>
                <w:noProof/>
              </w:rPr>
              <w:t>1. Présentation générale</w:t>
            </w:r>
            <w:r>
              <w:rPr>
                <w:noProof/>
              </w:rPr>
              <w:tab/>
            </w:r>
            <w:r>
              <w:rPr>
                <w:noProof/>
              </w:rPr>
              <w:fldChar w:fldCharType="begin"/>
            </w:r>
            <w:r>
              <w:rPr>
                <w:noProof/>
              </w:rPr>
              <w:instrText xml:space="preserve"> PAGEREF _Toc239408208 \h </w:instrText>
            </w:r>
            <w:r>
              <w:rPr>
                <w:noProof/>
              </w:rPr>
            </w:r>
            <w:r>
              <w:rPr>
                <w:noProof/>
              </w:rPr>
              <w:fldChar w:fldCharType="separate"/>
            </w:r>
            <w:r w:rsidR="006E745A">
              <w:rPr>
                <w:noProof/>
              </w:rPr>
              <w:t>5</w:t>
            </w:r>
            <w:r>
              <w:rPr>
                <w:noProof/>
              </w:rPr>
              <w:fldChar w:fldCharType="end"/>
            </w:r>
          </w:hyperlink>
        </w:p>
        <w:p w14:paraId="70870E54" w14:textId="26CE6F89" w:rsidR="002F29C4" w:rsidRDefault="002F29C4">
          <w:pPr>
            <w:pStyle w:val="TM2"/>
            <w:tabs>
              <w:tab w:val="right" w:leader="dot" w:pos="9350"/>
            </w:tabs>
            <w:rPr>
              <w:noProof/>
            </w:rPr>
          </w:pPr>
          <w:hyperlink w:anchor="_Toc239408209" w:history="1">
            <w:r w:rsidRPr="00220BA0">
              <w:rPr>
                <w:rStyle w:val="Lienhypertexte"/>
                <w:noProof/>
              </w:rPr>
              <w:t>1.1 Objet de la plateforme</w:t>
            </w:r>
            <w:r>
              <w:rPr>
                <w:noProof/>
              </w:rPr>
              <w:tab/>
            </w:r>
            <w:r>
              <w:rPr>
                <w:noProof/>
              </w:rPr>
              <w:fldChar w:fldCharType="begin"/>
            </w:r>
            <w:r>
              <w:rPr>
                <w:noProof/>
              </w:rPr>
              <w:instrText xml:space="preserve"> PAGEREF _Toc239408209 \h </w:instrText>
            </w:r>
            <w:r>
              <w:rPr>
                <w:noProof/>
              </w:rPr>
            </w:r>
            <w:r>
              <w:rPr>
                <w:noProof/>
              </w:rPr>
              <w:fldChar w:fldCharType="separate"/>
            </w:r>
            <w:r w:rsidR="006E745A">
              <w:rPr>
                <w:noProof/>
              </w:rPr>
              <w:t>5</w:t>
            </w:r>
            <w:r>
              <w:rPr>
                <w:noProof/>
              </w:rPr>
              <w:fldChar w:fldCharType="end"/>
            </w:r>
          </w:hyperlink>
        </w:p>
        <w:p w14:paraId="083D9199" w14:textId="17D8AE35" w:rsidR="002F29C4" w:rsidRDefault="002F29C4">
          <w:pPr>
            <w:pStyle w:val="TM2"/>
            <w:tabs>
              <w:tab w:val="right" w:leader="dot" w:pos="9350"/>
            </w:tabs>
            <w:rPr>
              <w:noProof/>
            </w:rPr>
          </w:pPr>
          <w:hyperlink w:anchor="_Toc239408210" w:history="1">
            <w:r w:rsidRPr="00220BA0">
              <w:rPr>
                <w:rStyle w:val="Lienhypertexte"/>
                <w:noProof/>
              </w:rPr>
              <w:t>1.2 Publics et rôles</w:t>
            </w:r>
            <w:r>
              <w:rPr>
                <w:noProof/>
              </w:rPr>
              <w:tab/>
            </w:r>
            <w:r>
              <w:rPr>
                <w:noProof/>
              </w:rPr>
              <w:fldChar w:fldCharType="begin"/>
            </w:r>
            <w:r>
              <w:rPr>
                <w:noProof/>
              </w:rPr>
              <w:instrText xml:space="preserve"> PAGEREF _Toc239408210 \h </w:instrText>
            </w:r>
            <w:r>
              <w:rPr>
                <w:noProof/>
              </w:rPr>
            </w:r>
            <w:r>
              <w:rPr>
                <w:noProof/>
              </w:rPr>
              <w:fldChar w:fldCharType="separate"/>
            </w:r>
            <w:r w:rsidR="006E745A">
              <w:rPr>
                <w:noProof/>
              </w:rPr>
              <w:t>5</w:t>
            </w:r>
            <w:r>
              <w:rPr>
                <w:noProof/>
              </w:rPr>
              <w:fldChar w:fldCharType="end"/>
            </w:r>
          </w:hyperlink>
        </w:p>
        <w:p w14:paraId="3D074F68" w14:textId="06D61B41" w:rsidR="002F29C4" w:rsidRDefault="002F29C4">
          <w:pPr>
            <w:pStyle w:val="TM2"/>
            <w:tabs>
              <w:tab w:val="right" w:leader="dot" w:pos="9350"/>
            </w:tabs>
            <w:rPr>
              <w:noProof/>
            </w:rPr>
          </w:pPr>
          <w:hyperlink w:anchor="_Toc239408211" w:history="1">
            <w:r w:rsidRPr="00220BA0">
              <w:rPr>
                <w:rStyle w:val="Lienhypertexte"/>
                <w:noProof/>
              </w:rPr>
              <w:t>1.3 Périmètre (scope) et couches d'habilitation</w:t>
            </w:r>
            <w:r>
              <w:rPr>
                <w:noProof/>
              </w:rPr>
              <w:tab/>
            </w:r>
            <w:r>
              <w:rPr>
                <w:noProof/>
              </w:rPr>
              <w:fldChar w:fldCharType="begin"/>
            </w:r>
            <w:r>
              <w:rPr>
                <w:noProof/>
              </w:rPr>
              <w:instrText xml:space="preserve"> PAGEREF _Toc239408211 \h </w:instrText>
            </w:r>
            <w:r>
              <w:rPr>
                <w:noProof/>
              </w:rPr>
            </w:r>
            <w:r>
              <w:rPr>
                <w:noProof/>
              </w:rPr>
              <w:fldChar w:fldCharType="separate"/>
            </w:r>
            <w:r w:rsidR="006E745A">
              <w:rPr>
                <w:noProof/>
              </w:rPr>
              <w:t>5</w:t>
            </w:r>
            <w:r>
              <w:rPr>
                <w:noProof/>
              </w:rPr>
              <w:fldChar w:fldCharType="end"/>
            </w:r>
          </w:hyperlink>
        </w:p>
        <w:p w14:paraId="5C7E24CB" w14:textId="5C693FA1" w:rsidR="002F29C4" w:rsidRDefault="002F29C4">
          <w:pPr>
            <w:pStyle w:val="TM2"/>
            <w:tabs>
              <w:tab w:val="right" w:leader="dot" w:pos="9350"/>
            </w:tabs>
            <w:rPr>
              <w:noProof/>
            </w:rPr>
          </w:pPr>
          <w:hyperlink w:anchor="_Toc239408212" w:history="1">
            <w:r w:rsidRPr="00220BA0">
              <w:rPr>
                <w:rStyle w:val="Lienhypertexte"/>
                <w:noProof/>
              </w:rPr>
              <w:t>1.4 Navigation générale</w:t>
            </w:r>
            <w:r>
              <w:rPr>
                <w:noProof/>
              </w:rPr>
              <w:tab/>
            </w:r>
            <w:r>
              <w:rPr>
                <w:noProof/>
              </w:rPr>
              <w:fldChar w:fldCharType="begin"/>
            </w:r>
            <w:r>
              <w:rPr>
                <w:noProof/>
              </w:rPr>
              <w:instrText xml:space="preserve"> PAGEREF _Toc239408212 \h </w:instrText>
            </w:r>
            <w:r>
              <w:rPr>
                <w:noProof/>
              </w:rPr>
            </w:r>
            <w:r>
              <w:rPr>
                <w:noProof/>
              </w:rPr>
              <w:fldChar w:fldCharType="separate"/>
            </w:r>
            <w:r w:rsidR="006E745A">
              <w:rPr>
                <w:noProof/>
              </w:rPr>
              <w:t>6</w:t>
            </w:r>
            <w:r>
              <w:rPr>
                <w:noProof/>
              </w:rPr>
              <w:fldChar w:fldCharType="end"/>
            </w:r>
          </w:hyperlink>
        </w:p>
        <w:p w14:paraId="6E565BAE" w14:textId="39B81AF2" w:rsidR="002F29C4" w:rsidRDefault="002F29C4">
          <w:pPr>
            <w:pStyle w:val="TM1"/>
            <w:tabs>
              <w:tab w:val="right" w:leader="dot" w:pos="9350"/>
            </w:tabs>
            <w:rPr>
              <w:noProof/>
            </w:rPr>
          </w:pPr>
          <w:hyperlink w:anchor="_Toc239408213" w:history="1">
            <w:r w:rsidRPr="00220BA0">
              <w:rPr>
                <w:rStyle w:val="Lienhypertexte"/>
                <w:noProof/>
              </w:rPr>
              <w:t>2. Connexion et compte utilisateur</w:t>
            </w:r>
            <w:r>
              <w:rPr>
                <w:noProof/>
              </w:rPr>
              <w:tab/>
            </w:r>
            <w:r>
              <w:rPr>
                <w:noProof/>
              </w:rPr>
              <w:fldChar w:fldCharType="begin"/>
            </w:r>
            <w:r>
              <w:rPr>
                <w:noProof/>
              </w:rPr>
              <w:instrText xml:space="preserve"> PAGEREF _Toc239408213 \h </w:instrText>
            </w:r>
            <w:r>
              <w:rPr>
                <w:noProof/>
              </w:rPr>
            </w:r>
            <w:r>
              <w:rPr>
                <w:noProof/>
              </w:rPr>
              <w:fldChar w:fldCharType="separate"/>
            </w:r>
            <w:r w:rsidR="006E745A">
              <w:rPr>
                <w:noProof/>
              </w:rPr>
              <w:t>7</w:t>
            </w:r>
            <w:r>
              <w:rPr>
                <w:noProof/>
              </w:rPr>
              <w:fldChar w:fldCharType="end"/>
            </w:r>
          </w:hyperlink>
        </w:p>
        <w:p w14:paraId="02081D8C" w14:textId="663F111D" w:rsidR="002F29C4" w:rsidRDefault="002F29C4">
          <w:pPr>
            <w:pStyle w:val="TM2"/>
            <w:tabs>
              <w:tab w:val="right" w:leader="dot" w:pos="9350"/>
            </w:tabs>
            <w:rPr>
              <w:noProof/>
            </w:rPr>
          </w:pPr>
          <w:hyperlink w:anchor="_Toc239408214" w:history="1">
            <w:r w:rsidRPr="00220BA0">
              <w:rPr>
                <w:rStyle w:val="Lienhypertexte"/>
                <w:noProof/>
              </w:rPr>
              <w:t>2.1 Se connecter</w:t>
            </w:r>
            <w:r>
              <w:rPr>
                <w:noProof/>
              </w:rPr>
              <w:tab/>
            </w:r>
            <w:r>
              <w:rPr>
                <w:noProof/>
              </w:rPr>
              <w:fldChar w:fldCharType="begin"/>
            </w:r>
            <w:r>
              <w:rPr>
                <w:noProof/>
              </w:rPr>
              <w:instrText xml:space="preserve"> PAGEREF _Toc239408214 \h </w:instrText>
            </w:r>
            <w:r>
              <w:rPr>
                <w:noProof/>
              </w:rPr>
            </w:r>
            <w:r>
              <w:rPr>
                <w:noProof/>
              </w:rPr>
              <w:fldChar w:fldCharType="separate"/>
            </w:r>
            <w:r w:rsidR="006E745A">
              <w:rPr>
                <w:noProof/>
              </w:rPr>
              <w:t>7</w:t>
            </w:r>
            <w:r>
              <w:rPr>
                <w:noProof/>
              </w:rPr>
              <w:fldChar w:fldCharType="end"/>
            </w:r>
          </w:hyperlink>
        </w:p>
        <w:p w14:paraId="0C6236BD" w14:textId="08B17FAF" w:rsidR="002F29C4" w:rsidRDefault="002F29C4">
          <w:pPr>
            <w:pStyle w:val="TM2"/>
            <w:tabs>
              <w:tab w:val="right" w:leader="dot" w:pos="9350"/>
            </w:tabs>
            <w:rPr>
              <w:noProof/>
            </w:rPr>
          </w:pPr>
          <w:hyperlink w:anchor="_Toc239408215" w:history="1">
            <w:r w:rsidRPr="00220BA0">
              <w:rPr>
                <w:rStyle w:val="Lienhypertexte"/>
                <w:noProof/>
              </w:rPr>
              <w:t>2.2 Changement de mot de passe obligatoire (première connexion)</w:t>
            </w:r>
            <w:r>
              <w:rPr>
                <w:noProof/>
              </w:rPr>
              <w:tab/>
            </w:r>
            <w:r>
              <w:rPr>
                <w:noProof/>
              </w:rPr>
              <w:fldChar w:fldCharType="begin"/>
            </w:r>
            <w:r>
              <w:rPr>
                <w:noProof/>
              </w:rPr>
              <w:instrText xml:space="preserve"> PAGEREF _Toc239408215 \h </w:instrText>
            </w:r>
            <w:r>
              <w:rPr>
                <w:noProof/>
              </w:rPr>
            </w:r>
            <w:r>
              <w:rPr>
                <w:noProof/>
              </w:rPr>
              <w:fldChar w:fldCharType="separate"/>
            </w:r>
            <w:r w:rsidR="006E745A">
              <w:rPr>
                <w:noProof/>
              </w:rPr>
              <w:t>7</w:t>
            </w:r>
            <w:r>
              <w:rPr>
                <w:noProof/>
              </w:rPr>
              <w:fldChar w:fldCharType="end"/>
            </w:r>
          </w:hyperlink>
        </w:p>
        <w:p w14:paraId="2EDAB0F4" w14:textId="5C197012" w:rsidR="002F29C4" w:rsidRDefault="002F29C4">
          <w:pPr>
            <w:pStyle w:val="TM2"/>
            <w:tabs>
              <w:tab w:val="right" w:leader="dot" w:pos="9350"/>
            </w:tabs>
            <w:rPr>
              <w:noProof/>
            </w:rPr>
          </w:pPr>
          <w:hyperlink w:anchor="_Toc239408216" w:history="1">
            <w:r w:rsidRPr="00220BA0">
              <w:rPr>
                <w:rStyle w:val="Lienhypertexte"/>
                <w:noProof/>
              </w:rPr>
              <w:t>2.3 Mot de passe oublié</w:t>
            </w:r>
            <w:r>
              <w:rPr>
                <w:noProof/>
              </w:rPr>
              <w:tab/>
            </w:r>
            <w:r>
              <w:rPr>
                <w:noProof/>
              </w:rPr>
              <w:fldChar w:fldCharType="begin"/>
            </w:r>
            <w:r>
              <w:rPr>
                <w:noProof/>
              </w:rPr>
              <w:instrText xml:space="preserve"> PAGEREF _Toc239408216 \h </w:instrText>
            </w:r>
            <w:r>
              <w:rPr>
                <w:noProof/>
              </w:rPr>
            </w:r>
            <w:r>
              <w:rPr>
                <w:noProof/>
              </w:rPr>
              <w:fldChar w:fldCharType="separate"/>
            </w:r>
            <w:r w:rsidR="006E745A">
              <w:rPr>
                <w:noProof/>
              </w:rPr>
              <w:t>7</w:t>
            </w:r>
            <w:r>
              <w:rPr>
                <w:noProof/>
              </w:rPr>
              <w:fldChar w:fldCharType="end"/>
            </w:r>
          </w:hyperlink>
        </w:p>
        <w:p w14:paraId="16C34545" w14:textId="660FA876" w:rsidR="002F29C4" w:rsidRDefault="002F29C4">
          <w:pPr>
            <w:pStyle w:val="TM2"/>
            <w:tabs>
              <w:tab w:val="right" w:leader="dot" w:pos="9350"/>
            </w:tabs>
            <w:rPr>
              <w:noProof/>
            </w:rPr>
          </w:pPr>
          <w:hyperlink w:anchor="_Toc239408217" w:history="1">
            <w:r w:rsidRPr="00220BA0">
              <w:rPr>
                <w:rStyle w:val="Lienhypertexte"/>
                <w:noProof/>
              </w:rPr>
              <w:t>2.4 Verrouillage de compte</w:t>
            </w:r>
            <w:r>
              <w:rPr>
                <w:noProof/>
              </w:rPr>
              <w:tab/>
            </w:r>
            <w:r>
              <w:rPr>
                <w:noProof/>
              </w:rPr>
              <w:fldChar w:fldCharType="begin"/>
            </w:r>
            <w:r>
              <w:rPr>
                <w:noProof/>
              </w:rPr>
              <w:instrText xml:space="preserve"> PAGEREF _Toc239408217 \h </w:instrText>
            </w:r>
            <w:r>
              <w:rPr>
                <w:noProof/>
              </w:rPr>
            </w:r>
            <w:r>
              <w:rPr>
                <w:noProof/>
              </w:rPr>
              <w:fldChar w:fldCharType="separate"/>
            </w:r>
            <w:r w:rsidR="006E745A">
              <w:rPr>
                <w:noProof/>
              </w:rPr>
              <w:t>7</w:t>
            </w:r>
            <w:r>
              <w:rPr>
                <w:noProof/>
              </w:rPr>
              <w:fldChar w:fldCharType="end"/>
            </w:r>
          </w:hyperlink>
        </w:p>
        <w:p w14:paraId="5C451AFB" w14:textId="085A6F11" w:rsidR="002F29C4" w:rsidRDefault="002F29C4">
          <w:pPr>
            <w:pStyle w:val="TM2"/>
            <w:tabs>
              <w:tab w:val="right" w:leader="dot" w:pos="9350"/>
            </w:tabs>
            <w:rPr>
              <w:noProof/>
            </w:rPr>
          </w:pPr>
          <w:hyperlink w:anchor="_Toc239408218" w:history="1">
            <w:r w:rsidRPr="00220BA0">
              <w:rPr>
                <w:rStyle w:val="Lienhypertexte"/>
                <w:noProof/>
              </w:rPr>
              <w:t>2.5 Ma page profil, modifier mon profil, changer mon mot de passe</w:t>
            </w:r>
            <w:r>
              <w:rPr>
                <w:noProof/>
              </w:rPr>
              <w:tab/>
            </w:r>
            <w:r>
              <w:rPr>
                <w:noProof/>
              </w:rPr>
              <w:fldChar w:fldCharType="begin"/>
            </w:r>
            <w:r>
              <w:rPr>
                <w:noProof/>
              </w:rPr>
              <w:instrText xml:space="preserve"> PAGEREF _Toc239408218 \h </w:instrText>
            </w:r>
            <w:r>
              <w:rPr>
                <w:noProof/>
              </w:rPr>
            </w:r>
            <w:r>
              <w:rPr>
                <w:noProof/>
              </w:rPr>
              <w:fldChar w:fldCharType="separate"/>
            </w:r>
            <w:r w:rsidR="006E745A">
              <w:rPr>
                <w:noProof/>
              </w:rPr>
              <w:t>8</w:t>
            </w:r>
            <w:r>
              <w:rPr>
                <w:noProof/>
              </w:rPr>
              <w:fldChar w:fldCharType="end"/>
            </w:r>
          </w:hyperlink>
        </w:p>
        <w:p w14:paraId="6228E623" w14:textId="55770AEC" w:rsidR="002F29C4" w:rsidRDefault="002F29C4">
          <w:pPr>
            <w:pStyle w:val="TM2"/>
            <w:tabs>
              <w:tab w:val="right" w:leader="dot" w:pos="9350"/>
            </w:tabs>
            <w:rPr>
              <w:noProof/>
            </w:rPr>
          </w:pPr>
          <w:hyperlink w:anchor="_Toc239408219" w:history="1">
            <w:r w:rsidRPr="00220BA0">
              <w:rPr>
                <w:rStyle w:val="Lienhypertexte"/>
                <w:noProof/>
              </w:rPr>
              <w:t>2.6 Déconnexion</w:t>
            </w:r>
            <w:r>
              <w:rPr>
                <w:noProof/>
              </w:rPr>
              <w:tab/>
            </w:r>
            <w:r>
              <w:rPr>
                <w:noProof/>
              </w:rPr>
              <w:fldChar w:fldCharType="begin"/>
            </w:r>
            <w:r>
              <w:rPr>
                <w:noProof/>
              </w:rPr>
              <w:instrText xml:space="preserve"> PAGEREF _Toc239408219 \h </w:instrText>
            </w:r>
            <w:r>
              <w:rPr>
                <w:noProof/>
              </w:rPr>
            </w:r>
            <w:r>
              <w:rPr>
                <w:noProof/>
              </w:rPr>
              <w:fldChar w:fldCharType="separate"/>
            </w:r>
            <w:r w:rsidR="006E745A">
              <w:rPr>
                <w:noProof/>
              </w:rPr>
              <w:t>8</w:t>
            </w:r>
            <w:r>
              <w:rPr>
                <w:noProof/>
              </w:rPr>
              <w:fldChar w:fldCharType="end"/>
            </w:r>
          </w:hyperlink>
        </w:p>
        <w:p w14:paraId="5611B1DE" w14:textId="16748082" w:rsidR="002F29C4" w:rsidRDefault="002F29C4">
          <w:pPr>
            <w:pStyle w:val="TM1"/>
            <w:tabs>
              <w:tab w:val="right" w:leader="dot" w:pos="9350"/>
            </w:tabs>
            <w:rPr>
              <w:noProof/>
            </w:rPr>
          </w:pPr>
          <w:hyperlink w:anchor="_Toc239408220" w:history="1">
            <w:r w:rsidRPr="00220BA0">
              <w:rPr>
                <w:rStyle w:val="Lienhypertexte"/>
                <w:noProof/>
              </w:rPr>
              <w:t>3. Analyse &amp; Suivi</w:t>
            </w:r>
            <w:r>
              <w:rPr>
                <w:noProof/>
              </w:rPr>
              <w:tab/>
            </w:r>
            <w:r>
              <w:rPr>
                <w:noProof/>
              </w:rPr>
              <w:fldChar w:fldCharType="begin"/>
            </w:r>
            <w:r>
              <w:rPr>
                <w:noProof/>
              </w:rPr>
              <w:instrText xml:space="preserve"> PAGEREF _Toc239408220 \h </w:instrText>
            </w:r>
            <w:r>
              <w:rPr>
                <w:noProof/>
              </w:rPr>
            </w:r>
            <w:r>
              <w:rPr>
                <w:noProof/>
              </w:rPr>
              <w:fldChar w:fldCharType="separate"/>
            </w:r>
            <w:r w:rsidR="006E745A">
              <w:rPr>
                <w:noProof/>
              </w:rPr>
              <w:t>9</w:t>
            </w:r>
            <w:r>
              <w:rPr>
                <w:noProof/>
              </w:rPr>
              <w:fldChar w:fldCharType="end"/>
            </w:r>
          </w:hyperlink>
        </w:p>
        <w:p w14:paraId="7FE173BA" w14:textId="6106BCAA" w:rsidR="002F29C4" w:rsidRDefault="002F29C4">
          <w:pPr>
            <w:pStyle w:val="TM2"/>
            <w:tabs>
              <w:tab w:val="right" w:leader="dot" w:pos="9350"/>
            </w:tabs>
            <w:rPr>
              <w:noProof/>
            </w:rPr>
          </w:pPr>
          <w:hyperlink w:anchor="_Toc239408221" w:history="1">
            <w:r w:rsidRPr="00220BA0">
              <w:rPr>
                <w:rStyle w:val="Lienhypertexte"/>
                <w:noProof/>
              </w:rPr>
              <w:t>3.1 Tableau de bord</w:t>
            </w:r>
            <w:r>
              <w:rPr>
                <w:noProof/>
              </w:rPr>
              <w:tab/>
            </w:r>
            <w:r>
              <w:rPr>
                <w:noProof/>
              </w:rPr>
              <w:fldChar w:fldCharType="begin"/>
            </w:r>
            <w:r>
              <w:rPr>
                <w:noProof/>
              </w:rPr>
              <w:instrText xml:space="preserve"> PAGEREF _Toc239408221 \h </w:instrText>
            </w:r>
            <w:r>
              <w:rPr>
                <w:noProof/>
              </w:rPr>
            </w:r>
            <w:r>
              <w:rPr>
                <w:noProof/>
              </w:rPr>
              <w:fldChar w:fldCharType="separate"/>
            </w:r>
            <w:r w:rsidR="006E745A">
              <w:rPr>
                <w:noProof/>
              </w:rPr>
              <w:t>9</w:t>
            </w:r>
            <w:r>
              <w:rPr>
                <w:noProof/>
              </w:rPr>
              <w:fldChar w:fldCharType="end"/>
            </w:r>
          </w:hyperlink>
        </w:p>
        <w:p w14:paraId="07219DDC" w14:textId="1565EC03" w:rsidR="002F29C4" w:rsidRDefault="002F29C4">
          <w:pPr>
            <w:pStyle w:val="TM2"/>
            <w:tabs>
              <w:tab w:val="right" w:leader="dot" w:pos="9350"/>
            </w:tabs>
            <w:rPr>
              <w:noProof/>
            </w:rPr>
          </w:pPr>
          <w:hyperlink w:anchor="_Toc239408222" w:history="1">
            <w:r w:rsidRPr="00220BA0">
              <w:rPr>
                <w:rStyle w:val="Lienhypertexte"/>
                <w:noProof/>
              </w:rPr>
              <w:t>3.2 Agents notés</w:t>
            </w:r>
            <w:r>
              <w:rPr>
                <w:noProof/>
              </w:rPr>
              <w:tab/>
            </w:r>
            <w:r>
              <w:rPr>
                <w:noProof/>
              </w:rPr>
              <w:fldChar w:fldCharType="begin"/>
            </w:r>
            <w:r>
              <w:rPr>
                <w:noProof/>
              </w:rPr>
              <w:instrText xml:space="preserve"> PAGEREF _Toc239408222 \h </w:instrText>
            </w:r>
            <w:r>
              <w:rPr>
                <w:noProof/>
              </w:rPr>
            </w:r>
            <w:r>
              <w:rPr>
                <w:noProof/>
              </w:rPr>
              <w:fldChar w:fldCharType="separate"/>
            </w:r>
            <w:r w:rsidR="006E745A">
              <w:rPr>
                <w:noProof/>
              </w:rPr>
              <w:t>9</w:t>
            </w:r>
            <w:r>
              <w:rPr>
                <w:noProof/>
              </w:rPr>
              <w:fldChar w:fldCharType="end"/>
            </w:r>
          </w:hyperlink>
        </w:p>
        <w:p w14:paraId="2FB1BAFE" w14:textId="05C0C478" w:rsidR="002F29C4" w:rsidRDefault="002F29C4">
          <w:pPr>
            <w:pStyle w:val="TM2"/>
            <w:tabs>
              <w:tab w:val="right" w:leader="dot" w:pos="9350"/>
            </w:tabs>
            <w:rPr>
              <w:noProof/>
            </w:rPr>
          </w:pPr>
          <w:hyperlink w:anchor="_Toc239408223" w:history="1">
            <w:r w:rsidRPr="00220BA0">
              <w:rPr>
                <w:rStyle w:val="Lienhypertexte"/>
                <w:noProof/>
              </w:rPr>
              <w:t>3.3 Champs non renseignés (PP et PM)</w:t>
            </w:r>
            <w:r>
              <w:rPr>
                <w:noProof/>
              </w:rPr>
              <w:tab/>
            </w:r>
            <w:r>
              <w:rPr>
                <w:noProof/>
              </w:rPr>
              <w:fldChar w:fldCharType="begin"/>
            </w:r>
            <w:r>
              <w:rPr>
                <w:noProof/>
              </w:rPr>
              <w:instrText xml:space="preserve"> PAGEREF _Toc239408223 \h </w:instrText>
            </w:r>
            <w:r>
              <w:rPr>
                <w:noProof/>
              </w:rPr>
            </w:r>
            <w:r>
              <w:rPr>
                <w:noProof/>
              </w:rPr>
              <w:fldChar w:fldCharType="separate"/>
            </w:r>
            <w:r w:rsidR="006E745A">
              <w:rPr>
                <w:noProof/>
              </w:rPr>
              <w:t>9</w:t>
            </w:r>
            <w:r>
              <w:rPr>
                <w:noProof/>
              </w:rPr>
              <w:fldChar w:fldCharType="end"/>
            </w:r>
          </w:hyperlink>
        </w:p>
        <w:p w14:paraId="505F7358" w14:textId="13571C8E" w:rsidR="002F29C4" w:rsidRDefault="002F29C4">
          <w:pPr>
            <w:pStyle w:val="TM2"/>
            <w:tabs>
              <w:tab w:val="right" w:leader="dot" w:pos="9350"/>
            </w:tabs>
            <w:rPr>
              <w:noProof/>
            </w:rPr>
          </w:pPr>
          <w:hyperlink w:anchor="_Toc239408224" w:history="1">
            <w:r w:rsidRPr="00220BA0">
              <w:rPr>
                <w:rStyle w:val="Lienhypertexte"/>
                <w:noProof/>
              </w:rPr>
              <w:t>3.4 Clients en anomalie</w:t>
            </w:r>
            <w:r>
              <w:rPr>
                <w:noProof/>
              </w:rPr>
              <w:tab/>
            </w:r>
            <w:r>
              <w:rPr>
                <w:noProof/>
              </w:rPr>
              <w:fldChar w:fldCharType="begin"/>
            </w:r>
            <w:r>
              <w:rPr>
                <w:noProof/>
              </w:rPr>
              <w:instrText xml:space="preserve"> PAGEREF _Toc239408224 \h </w:instrText>
            </w:r>
            <w:r>
              <w:rPr>
                <w:noProof/>
              </w:rPr>
            </w:r>
            <w:r>
              <w:rPr>
                <w:noProof/>
              </w:rPr>
              <w:fldChar w:fldCharType="separate"/>
            </w:r>
            <w:r w:rsidR="006E745A">
              <w:rPr>
                <w:noProof/>
              </w:rPr>
              <w:t>10</w:t>
            </w:r>
            <w:r>
              <w:rPr>
                <w:noProof/>
              </w:rPr>
              <w:fldChar w:fldCharType="end"/>
            </w:r>
          </w:hyperlink>
        </w:p>
        <w:p w14:paraId="78D8E556" w14:textId="646CC5F9" w:rsidR="002F29C4" w:rsidRDefault="002F29C4">
          <w:pPr>
            <w:pStyle w:val="TM2"/>
            <w:tabs>
              <w:tab w:val="right" w:leader="dot" w:pos="9350"/>
            </w:tabs>
            <w:rPr>
              <w:noProof/>
            </w:rPr>
          </w:pPr>
          <w:hyperlink w:anchor="_Toc239408225" w:history="1">
            <w:r w:rsidRPr="00220BA0">
              <w:rPr>
                <w:rStyle w:val="Lienhypertexte"/>
                <w:noProof/>
              </w:rPr>
              <w:t>3.5 Scoring Clients</w:t>
            </w:r>
            <w:r>
              <w:rPr>
                <w:noProof/>
              </w:rPr>
              <w:tab/>
            </w:r>
            <w:r>
              <w:rPr>
                <w:noProof/>
              </w:rPr>
              <w:fldChar w:fldCharType="begin"/>
            </w:r>
            <w:r>
              <w:rPr>
                <w:noProof/>
              </w:rPr>
              <w:instrText xml:space="preserve"> PAGEREF _Toc239408225 \h </w:instrText>
            </w:r>
            <w:r>
              <w:rPr>
                <w:noProof/>
              </w:rPr>
            </w:r>
            <w:r>
              <w:rPr>
                <w:noProof/>
              </w:rPr>
              <w:fldChar w:fldCharType="separate"/>
            </w:r>
            <w:r w:rsidR="006E745A">
              <w:rPr>
                <w:noProof/>
              </w:rPr>
              <w:t>10</w:t>
            </w:r>
            <w:r>
              <w:rPr>
                <w:noProof/>
              </w:rPr>
              <w:fldChar w:fldCharType="end"/>
            </w:r>
          </w:hyperlink>
        </w:p>
        <w:p w14:paraId="33E30370" w14:textId="15810971" w:rsidR="002F29C4" w:rsidRDefault="002F29C4">
          <w:pPr>
            <w:pStyle w:val="TM2"/>
            <w:tabs>
              <w:tab w:val="right" w:leader="dot" w:pos="9350"/>
            </w:tabs>
            <w:rPr>
              <w:noProof/>
            </w:rPr>
          </w:pPr>
          <w:hyperlink w:anchor="_Toc239408226" w:history="1">
            <w:r w:rsidRPr="00220BA0">
              <w:rPr>
                <w:rStyle w:val="Lienhypertexte"/>
                <w:noProof/>
              </w:rPr>
              <w:t>3.6 Screening KYC ID</w:t>
            </w:r>
            <w:r>
              <w:rPr>
                <w:noProof/>
              </w:rPr>
              <w:tab/>
            </w:r>
            <w:r>
              <w:rPr>
                <w:noProof/>
              </w:rPr>
              <w:fldChar w:fldCharType="begin"/>
            </w:r>
            <w:r>
              <w:rPr>
                <w:noProof/>
              </w:rPr>
              <w:instrText xml:space="preserve"> PAGEREF _Toc239408226 \h </w:instrText>
            </w:r>
            <w:r>
              <w:rPr>
                <w:noProof/>
              </w:rPr>
            </w:r>
            <w:r>
              <w:rPr>
                <w:noProof/>
              </w:rPr>
              <w:fldChar w:fldCharType="separate"/>
            </w:r>
            <w:r w:rsidR="006E745A">
              <w:rPr>
                <w:noProof/>
              </w:rPr>
              <w:t>10</w:t>
            </w:r>
            <w:r>
              <w:rPr>
                <w:noProof/>
              </w:rPr>
              <w:fldChar w:fldCharType="end"/>
            </w:r>
          </w:hyperlink>
        </w:p>
        <w:p w14:paraId="2707A872" w14:textId="3889D058" w:rsidR="002F29C4" w:rsidRDefault="002F29C4">
          <w:pPr>
            <w:pStyle w:val="TM1"/>
            <w:tabs>
              <w:tab w:val="right" w:leader="dot" w:pos="9350"/>
            </w:tabs>
            <w:rPr>
              <w:noProof/>
            </w:rPr>
          </w:pPr>
          <w:hyperlink w:anchor="_Toc239408227" w:history="1">
            <w:r w:rsidRPr="00220BA0">
              <w:rPr>
                <w:rStyle w:val="Lienhypertexte"/>
                <w:noProof/>
              </w:rPr>
              <w:t>4. Notations</w:t>
            </w:r>
            <w:r>
              <w:rPr>
                <w:noProof/>
              </w:rPr>
              <w:tab/>
            </w:r>
            <w:r>
              <w:rPr>
                <w:noProof/>
              </w:rPr>
              <w:fldChar w:fldCharType="begin"/>
            </w:r>
            <w:r>
              <w:rPr>
                <w:noProof/>
              </w:rPr>
              <w:instrText xml:space="preserve"> PAGEREF _Toc239408227 \h </w:instrText>
            </w:r>
            <w:r>
              <w:rPr>
                <w:noProof/>
              </w:rPr>
            </w:r>
            <w:r>
              <w:rPr>
                <w:noProof/>
              </w:rPr>
              <w:fldChar w:fldCharType="separate"/>
            </w:r>
            <w:r w:rsidR="006E745A">
              <w:rPr>
                <w:noProof/>
              </w:rPr>
              <w:t>11</w:t>
            </w:r>
            <w:r>
              <w:rPr>
                <w:noProof/>
              </w:rPr>
              <w:fldChar w:fldCharType="end"/>
            </w:r>
          </w:hyperlink>
        </w:p>
        <w:p w14:paraId="6BD5DF33" w14:textId="22F514CC" w:rsidR="002F29C4" w:rsidRDefault="002F29C4">
          <w:pPr>
            <w:pStyle w:val="TM2"/>
            <w:tabs>
              <w:tab w:val="right" w:leader="dot" w:pos="9350"/>
            </w:tabs>
            <w:rPr>
              <w:noProof/>
            </w:rPr>
          </w:pPr>
          <w:hyperlink w:anchor="_Toc239408228" w:history="1">
            <w:r w:rsidRPr="00220BA0">
              <w:rPr>
                <w:rStyle w:val="Lienhypertexte"/>
                <w:noProof/>
              </w:rPr>
              <w:t>4.1 Nouvelle notation</w:t>
            </w:r>
            <w:r>
              <w:rPr>
                <w:noProof/>
              </w:rPr>
              <w:tab/>
            </w:r>
            <w:r>
              <w:rPr>
                <w:noProof/>
              </w:rPr>
              <w:fldChar w:fldCharType="begin"/>
            </w:r>
            <w:r>
              <w:rPr>
                <w:noProof/>
              </w:rPr>
              <w:instrText xml:space="preserve"> PAGEREF _Toc239408228 \h </w:instrText>
            </w:r>
            <w:r>
              <w:rPr>
                <w:noProof/>
              </w:rPr>
            </w:r>
            <w:r>
              <w:rPr>
                <w:noProof/>
              </w:rPr>
              <w:fldChar w:fldCharType="separate"/>
            </w:r>
            <w:r w:rsidR="006E745A">
              <w:rPr>
                <w:noProof/>
              </w:rPr>
              <w:t>11</w:t>
            </w:r>
            <w:r>
              <w:rPr>
                <w:noProof/>
              </w:rPr>
              <w:fldChar w:fldCharType="end"/>
            </w:r>
          </w:hyperlink>
        </w:p>
        <w:p w14:paraId="06E093CD" w14:textId="369756A7" w:rsidR="002F29C4" w:rsidRDefault="002F29C4">
          <w:pPr>
            <w:pStyle w:val="TM2"/>
            <w:tabs>
              <w:tab w:val="right" w:leader="dot" w:pos="9350"/>
            </w:tabs>
            <w:rPr>
              <w:noProof/>
            </w:rPr>
          </w:pPr>
          <w:hyperlink w:anchor="_Toc239408229" w:history="1">
            <w:r w:rsidRPr="00220BA0">
              <w:rPr>
                <w:rStyle w:val="Lienhypertexte"/>
                <w:noProof/>
              </w:rPr>
              <w:t>4.2 Historique</w:t>
            </w:r>
            <w:r>
              <w:rPr>
                <w:noProof/>
              </w:rPr>
              <w:tab/>
            </w:r>
            <w:r>
              <w:rPr>
                <w:noProof/>
              </w:rPr>
              <w:fldChar w:fldCharType="begin"/>
            </w:r>
            <w:r>
              <w:rPr>
                <w:noProof/>
              </w:rPr>
              <w:instrText xml:space="preserve"> PAGEREF _Toc239408229 \h </w:instrText>
            </w:r>
            <w:r>
              <w:rPr>
                <w:noProof/>
              </w:rPr>
            </w:r>
            <w:r>
              <w:rPr>
                <w:noProof/>
              </w:rPr>
              <w:fldChar w:fldCharType="separate"/>
            </w:r>
            <w:r w:rsidR="006E745A">
              <w:rPr>
                <w:noProof/>
              </w:rPr>
              <w:t>11</w:t>
            </w:r>
            <w:r>
              <w:rPr>
                <w:noProof/>
              </w:rPr>
              <w:fldChar w:fldCharType="end"/>
            </w:r>
          </w:hyperlink>
        </w:p>
        <w:p w14:paraId="7092E514" w14:textId="58425519" w:rsidR="002F29C4" w:rsidRDefault="002F29C4">
          <w:pPr>
            <w:pStyle w:val="TM1"/>
            <w:tabs>
              <w:tab w:val="right" w:leader="dot" w:pos="9350"/>
            </w:tabs>
            <w:rPr>
              <w:noProof/>
            </w:rPr>
          </w:pPr>
          <w:hyperlink w:anchor="_Toc239408230" w:history="1">
            <w:r w:rsidRPr="00220BA0">
              <w:rPr>
                <w:rStyle w:val="Lienhypertexte"/>
                <w:noProof/>
              </w:rPr>
              <w:t>5. Conformité</w:t>
            </w:r>
            <w:r>
              <w:rPr>
                <w:noProof/>
              </w:rPr>
              <w:tab/>
            </w:r>
            <w:r>
              <w:rPr>
                <w:noProof/>
              </w:rPr>
              <w:fldChar w:fldCharType="begin"/>
            </w:r>
            <w:r>
              <w:rPr>
                <w:noProof/>
              </w:rPr>
              <w:instrText xml:space="preserve"> PAGEREF _Toc239408230 \h </w:instrText>
            </w:r>
            <w:r>
              <w:rPr>
                <w:noProof/>
              </w:rPr>
            </w:r>
            <w:r>
              <w:rPr>
                <w:noProof/>
              </w:rPr>
              <w:fldChar w:fldCharType="separate"/>
            </w:r>
            <w:r w:rsidR="006E745A">
              <w:rPr>
                <w:noProof/>
              </w:rPr>
              <w:t>12</w:t>
            </w:r>
            <w:r>
              <w:rPr>
                <w:noProof/>
              </w:rPr>
              <w:fldChar w:fldCharType="end"/>
            </w:r>
          </w:hyperlink>
        </w:p>
        <w:p w14:paraId="4E6B26A7" w14:textId="158C10B2" w:rsidR="002F29C4" w:rsidRDefault="002F29C4">
          <w:pPr>
            <w:pStyle w:val="TM2"/>
            <w:tabs>
              <w:tab w:val="right" w:leader="dot" w:pos="9350"/>
            </w:tabs>
            <w:rPr>
              <w:noProof/>
            </w:rPr>
          </w:pPr>
          <w:hyperlink w:anchor="_Toc239408231" w:history="1">
            <w:r w:rsidRPr="00220BA0">
              <w:rPr>
                <w:rStyle w:val="Lienhypertexte"/>
                <w:noProof/>
              </w:rPr>
              <w:t>5.1 PPE — Personnes politiquement exposées</w:t>
            </w:r>
            <w:r>
              <w:rPr>
                <w:noProof/>
              </w:rPr>
              <w:tab/>
            </w:r>
            <w:r>
              <w:rPr>
                <w:noProof/>
              </w:rPr>
              <w:fldChar w:fldCharType="begin"/>
            </w:r>
            <w:r>
              <w:rPr>
                <w:noProof/>
              </w:rPr>
              <w:instrText xml:space="preserve"> PAGEREF _Toc239408231 \h </w:instrText>
            </w:r>
            <w:r>
              <w:rPr>
                <w:noProof/>
              </w:rPr>
            </w:r>
            <w:r>
              <w:rPr>
                <w:noProof/>
              </w:rPr>
              <w:fldChar w:fldCharType="separate"/>
            </w:r>
            <w:r w:rsidR="006E745A">
              <w:rPr>
                <w:noProof/>
              </w:rPr>
              <w:t>12</w:t>
            </w:r>
            <w:r>
              <w:rPr>
                <w:noProof/>
              </w:rPr>
              <w:fldChar w:fldCharType="end"/>
            </w:r>
          </w:hyperlink>
        </w:p>
        <w:p w14:paraId="7FB6AE34" w14:textId="148539F3" w:rsidR="002F29C4" w:rsidRDefault="002F29C4">
          <w:pPr>
            <w:pStyle w:val="TM2"/>
            <w:tabs>
              <w:tab w:val="right" w:leader="dot" w:pos="9350"/>
            </w:tabs>
            <w:rPr>
              <w:noProof/>
            </w:rPr>
          </w:pPr>
          <w:hyperlink w:anchor="_Toc239408232" w:history="1">
            <w:r w:rsidRPr="00220BA0">
              <w:rPr>
                <w:rStyle w:val="Lienhypertexte"/>
                <w:noProof/>
              </w:rPr>
              <w:t>5.2 Comptes spécifiques</w:t>
            </w:r>
            <w:r>
              <w:rPr>
                <w:noProof/>
              </w:rPr>
              <w:tab/>
            </w:r>
            <w:r>
              <w:rPr>
                <w:noProof/>
              </w:rPr>
              <w:fldChar w:fldCharType="begin"/>
            </w:r>
            <w:r>
              <w:rPr>
                <w:noProof/>
              </w:rPr>
              <w:instrText xml:space="preserve"> PAGEREF _Toc239408232 \h </w:instrText>
            </w:r>
            <w:r>
              <w:rPr>
                <w:noProof/>
              </w:rPr>
            </w:r>
            <w:r>
              <w:rPr>
                <w:noProof/>
              </w:rPr>
              <w:fldChar w:fldCharType="separate"/>
            </w:r>
            <w:r w:rsidR="006E745A">
              <w:rPr>
                <w:noProof/>
              </w:rPr>
              <w:t>12</w:t>
            </w:r>
            <w:r>
              <w:rPr>
                <w:noProof/>
              </w:rPr>
              <w:fldChar w:fldCharType="end"/>
            </w:r>
          </w:hyperlink>
        </w:p>
        <w:p w14:paraId="1E46036B" w14:textId="47065061" w:rsidR="002F29C4" w:rsidRDefault="002F29C4">
          <w:pPr>
            <w:pStyle w:val="TM1"/>
            <w:tabs>
              <w:tab w:val="right" w:leader="dot" w:pos="9350"/>
            </w:tabs>
            <w:rPr>
              <w:noProof/>
            </w:rPr>
          </w:pPr>
          <w:hyperlink w:anchor="_Toc239408233" w:history="1">
            <w:r w:rsidRPr="00220BA0">
              <w:rPr>
                <w:rStyle w:val="Lienhypertexte"/>
                <w:noProof/>
              </w:rPr>
              <w:t>6. Screening KYC ID (extraction documentaire)</w:t>
            </w:r>
            <w:r>
              <w:rPr>
                <w:noProof/>
              </w:rPr>
              <w:tab/>
            </w:r>
            <w:r>
              <w:rPr>
                <w:noProof/>
              </w:rPr>
              <w:fldChar w:fldCharType="begin"/>
            </w:r>
            <w:r>
              <w:rPr>
                <w:noProof/>
              </w:rPr>
              <w:instrText xml:space="preserve"> PAGEREF _Toc239408233 \h </w:instrText>
            </w:r>
            <w:r>
              <w:rPr>
                <w:noProof/>
              </w:rPr>
            </w:r>
            <w:r>
              <w:rPr>
                <w:noProof/>
              </w:rPr>
              <w:fldChar w:fldCharType="separate"/>
            </w:r>
            <w:r w:rsidR="006E745A">
              <w:rPr>
                <w:noProof/>
              </w:rPr>
              <w:t>13</w:t>
            </w:r>
            <w:r>
              <w:rPr>
                <w:noProof/>
              </w:rPr>
              <w:fldChar w:fldCharType="end"/>
            </w:r>
          </w:hyperlink>
        </w:p>
        <w:p w14:paraId="7EFDE387" w14:textId="1F1BD613" w:rsidR="002F29C4" w:rsidRDefault="002F29C4">
          <w:pPr>
            <w:pStyle w:val="TM2"/>
            <w:tabs>
              <w:tab w:val="right" w:leader="dot" w:pos="9350"/>
            </w:tabs>
            <w:rPr>
              <w:noProof/>
            </w:rPr>
          </w:pPr>
          <w:hyperlink w:anchor="_Toc239408234" w:history="1">
            <w:r w:rsidRPr="00220BA0">
              <w:rPr>
                <w:rStyle w:val="Lienhypertexte"/>
                <w:noProof/>
              </w:rPr>
              <w:t>6.1 Principe et cycle de vie</w:t>
            </w:r>
            <w:r>
              <w:rPr>
                <w:noProof/>
              </w:rPr>
              <w:tab/>
            </w:r>
            <w:r>
              <w:rPr>
                <w:noProof/>
              </w:rPr>
              <w:fldChar w:fldCharType="begin"/>
            </w:r>
            <w:r>
              <w:rPr>
                <w:noProof/>
              </w:rPr>
              <w:instrText xml:space="preserve"> PAGEREF _Toc239408234 \h </w:instrText>
            </w:r>
            <w:r>
              <w:rPr>
                <w:noProof/>
              </w:rPr>
            </w:r>
            <w:r>
              <w:rPr>
                <w:noProof/>
              </w:rPr>
              <w:fldChar w:fldCharType="separate"/>
            </w:r>
            <w:r w:rsidR="006E745A">
              <w:rPr>
                <w:noProof/>
              </w:rPr>
              <w:t>13</w:t>
            </w:r>
            <w:r>
              <w:rPr>
                <w:noProof/>
              </w:rPr>
              <w:fldChar w:fldCharType="end"/>
            </w:r>
          </w:hyperlink>
        </w:p>
        <w:p w14:paraId="6D0EB311" w14:textId="627C1BBF" w:rsidR="002F29C4" w:rsidRDefault="002F29C4">
          <w:pPr>
            <w:pStyle w:val="TM2"/>
            <w:tabs>
              <w:tab w:val="right" w:leader="dot" w:pos="9350"/>
            </w:tabs>
            <w:rPr>
              <w:noProof/>
            </w:rPr>
          </w:pPr>
          <w:hyperlink w:anchor="_Toc239408235" w:history="1">
            <w:r w:rsidRPr="00220BA0">
              <w:rPr>
                <w:rStyle w:val="Lienhypertexte"/>
                <w:noProof/>
              </w:rPr>
              <w:t>6.2 Chargement de documents</w:t>
            </w:r>
            <w:r>
              <w:rPr>
                <w:noProof/>
              </w:rPr>
              <w:tab/>
            </w:r>
            <w:r>
              <w:rPr>
                <w:noProof/>
              </w:rPr>
              <w:fldChar w:fldCharType="begin"/>
            </w:r>
            <w:r>
              <w:rPr>
                <w:noProof/>
              </w:rPr>
              <w:instrText xml:space="preserve"> PAGEREF _Toc239408235 \h </w:instrText>
            </w:r>
            <w:r>
              <w:rPr>
                <w:noProof/>
              </w:rPr>
            </w:r>
            <w:r>
              <w:rPr>
                <w:noProof/>
              </w:rPr>
              <w:fldChar w:fldCharType="separate"/>
            </w:r>
            <w:r w:rsidR="006E745A">
              <w:rPr>
                <w:noProof/>
              </w:rPr>
              <w:t>13</w:t>
            </w:r>
            <w:r>
              <w:rPr>
                <w:noProof/>
              </w:rPr>
              <w:fldChar w:fldCharType="end"/>
            </w:r>
          </w:hyperlink>
        </w:p>
        <w:p w14:paraId="67F88B49" w14:textId="399C4952" w:rsidR="002F29C4" w:rsidRDefault="002F29C4">
          <w:pPr>
            <w:pStyle w:val="TM2"/>
            <w:tabs>
              <w:tab w:val="right" w:leader="dot" w:pos="9350"/>
            </w:tabs>
            <w:rPr>
              <w:noProof/>
            </w:rPr>
          </w:pPr>
          <w:hyperlink w:anchor="_Toc239408236" w:history="1">
            <w:r w:rsidRPr="00220BA0">
              <w:rPr>
                <w:rStyle w:val="Lienhypertexte"/>
                <w:noProof/>
              </w:rPr>
              <w:t>6.3 Fi</w:t>
            </w:r>
            <w:r w:rsidR="005B1C92">
              <w:rPr>
                <w:rStyle w:val="Lienhypertexte"/>
                <w:noProof/>
              </w:rPr>
              <w:t>chier</w:t>
            </w:r>
            <w:r w:rsidRPr="00220BA0">
              <w:rPr>
                <w:rStyle w:val="Lienhypertexte"/>
                <w:noProof/>
              </w:rPr>
              <w:t xml:space="preserve"> OCR et statut</w:t>
            </w:r>
            <w:r>
              <w:rPr>
                <w:noProof/>
              </w:rPr>
              <w:tab/>
            </w:r>
            <w:r>
              <w:rPr>
                <w:noProof/>
              </w:rPr>
              <w:fldChar w:fldCharType="begin"/>
            </w:r>
            <w:r>
              <w:rPr>
                <w:noProof/>
              </w:rPr>
              <w:instrText xml:space="preserve"> PAGEREF _Toc239408236 \h </w:instrText>
            </w:r>
            <w:r>
              <w:rPr>
                <w:noProof/>
              </w:rPr>
            </w:r>
            <w:r>
              <w:rPr>
                <w:noProof/>
              </w:rPr>
              <w:fldChar w:fldCharType="separate"/>
            </w:r>
            <w:r w:rsidR="006E745A">
              <w:rPr>
                <w:noProof/>
              </w:rPr>
              <w:t>13</w:t>
            </w:r>
            <w:r>
              <w:rPr>
                <w:noProof/>
              </w:rPr>
              <w:fldChar w:fldCharType="end"/>
            </w:r>
          </w:hyperlink>
        </w:p>
        <w:p w14:paraId="45044FF4" w14:textId="41F666F7" w:rsidR="002F29C4" w:rsidRDefault="002F29C4">
          <w:pPr>
            <w:pStyle w:val="TM2"/>
            <w:tabs>
              <w:tab w:val="right" w:leader="dot" w:pos="9350"/>
            </w:tabs>
            <w:rPr>
              <w:noProof/>
            </w:rPr>
          </w:pPr>
          <w:hyperlink w:anchor="_Toc239408237" w:history="1">
            <w:r w:rsidRPr="00220BA0">
              <w:rPr>
                <w:rStyle w:val="Lienhypertexte"/>
                <w:noProof/>
              </w:rPr>
              <w:t>6.4 Rapprochement document</w:t>
            </w:r>
            <w:r w:rsidR="005B1C92">
              <w:rPr>
                <w:rStyle w:val="Lienhypertexte"/>
                <w:noProof/>
              </w:rPr>
              <w:t xml:space="preserve"> –</w:t>
            </w:r>
            <w:r w:rsidRPr="00220BA0">
              <w:rPr>
                <w:rStyle w:val="Lienhypertexte"/>
                <w:noProof/>
              </w:rPr>
              <w:t xml:space="preserve"> client</w:t>
            </w:r>
            <w:r w:rsidR="005B1C92">
              <w:rPr>
                <w:rStyle w:val="Lienhypertexte"/>
                <w:noProof/>
              </w:rPr>
              <w:t>s à fiabiliser</w:t>
            </w:r>
            <w:r>
              <w:rPr>
                <w:noProof/>
              </w:rPr>
              <w:tab/>
            </w:r>
            <w:r>
              <w:rPr>
                <w:noProof/>
              </w:rPr>
              <w:fldChar w:fldCharType="begin"/>
            </w:r>
            <w:r>
              <w:rPr>
                <w:noProof/>
              </w:rPr>
              <w:instrText xml:space="preserve"> PAGEREF _Toc239408237 \h </w:instrText>
            </w:r>
            <w:r>
              <w:rPr>
                <w:noProof/>
              </w:rPr>
            </w:r>
            <w:r>
              <w:rPr>
                <w:noProof/>
              </w:rPr>
              <w:fldChar w:fldCharType="separate"/>
            </w:r>
            <w:r w:rsidR="006E745A">
              <w:rPr>
                <w:noProof/>
              </w:rPr>
              <w:t>13</w:t>
            </w:r>
            <w:r>
              <w:rPr>
                <w:noProof/>
              </w:rPr>
              <w:fldChar w:fldCharType="end"/>
            </w:r>
          </w:hyperlink>
        </w:p>
        <w:p w14:paraId="517C14B6" w14:textId="2EA74AAC" w:rsidR="002F29C4" w:rsidRDefault="002F29C4">
          <w:pPr>
            <w:pStyle w:val="TM2"/>
            <w:tabs>
              <w:tab w:val="right" w:leader="dot" w:pos="9350"/>
            </w:tabs>
            <w:rPr>
              <w:noProof/>
            </w:rPr>
          </w:pPr>
          <w:hyperlink w:anchor="_Toc239408238" w:history="1">
            <w:r w:rsidRPr="00220BA0">
              <w:rPr>
                <w:rStyle w:val="Lienhypertexte"/>
                <w:noProof/>
              </w:rPr>
              <w:t>6.5 Validation humaine</w:t>
            </w:r>
            <w:r>
              <w:rPr>
                <w:noProof/>
              </w:rPr>
              <w:tab/>
            </w:r>
            <w:r>
              <w:rPr>
                <w:noProof/>
              </w:rPr>
              <w:fldChar w:fldCharType="begin"/>
            </w:r>
            <w:r>
              <w:rPr>
                <w:noProof/>
              </w:rPr>
              <w:instrText xml:space="preserve"> PAGEREF _Toc239408238 \h </w:instrText>
            </w:r>
            <w:r>
              <w:rPr>
                <w:noProof/>
              </w:rPr>
            </w:r>
            <w:r>
              <w:rPr>
                <w:noProof/>
              </w:rPr>
              <w:fldChar w:fldCharType="separate"/>
            </w:r>
            <w:r w:rsidR="006E745A">
              <w:rPr>
                <w:noProof/>
              </w:rPr>
              <w:t>14</w:t>
            </w:r>
            <w:r>
              <w:rPr>
                <w:noProof/>
              </w:rPr>
              <w:fldChar w:fldCharType="end"/>
            </w:r>
          </w:hyperlink>
        </w:p>
        <w:p w14:paraId="2033787D" w14:textId="0B416E52" w:rsidR="002F29C4" w:rsidRDefault="002F29C4">
          <w:pPr>
            <w:pStyle w:val="TM2"/>
            <w:tabs>
              <w:tab w:val="right" w:leader="dot" w:pos="9350"/>
            </w:tabs>
            <w:rPr>
              <w:noProof/>
            </w:rPr>
          </w:pPr>
          <w:hyperlink w:anchor="_Toc239408239" w:history="1">
            <w:r w:rsidRPr="00220BA0">
              <w:rPr>
                <w:rStyle w:val="Lienhypertexte"/>
                <w:noProof/>
              </w:rPr>
              <w:t>6.6 Export des rapprochements</w:t>
            </w:r>
            <w:r>
              <w:rPr>
                <w:noProof/>
              </w:rPr>
              <w:tab/>
            </w:r>
            <w:r>
              <w:rPr>
                <w:noProof/>
              </w:rPr>
              <w:fldChar w:fldCharType="begin"/>
            </w:r>
            <w:r>
              <w:rPr>
                <w:noProof/>
              </w:rPr>
              <w:instrText xml:space="preserve"> PAGEREF _Toc239408239 \h </w:instrText>
            </w:r>
            <w:r>
              <w:rPr>
                <w:noProof/>
              </w:rPr>
            </w:r>
            <w:r>
              <w:rPr>
                <w:noProof/>
              </w:rPr>
              <w:fldChar w:fldCharType="separate"/>
            </w:r>
            <w:r w:rsidR="006E745A">
              <w:rPr>
                <w:noProof/>
              </w:rPr>
              <w:t>14</w:t>
            </w:r>
            <w:r>
              <w:rPr>
                <w:noProof/>
              </w:rPr>
              <w:fldChar w:fldCharType="end"/>
            </w:r>
          </w:hyperlink>
        </w:p>
        <w:p w14:paraId="71A21C3D" w14:textId="6150D239" w:rsidR="002F29C4" w:rsidRDefault="002F29C4">
          <w:pPr>
            <w:pStyle w:val="TM2"/>
            <w:tabs>
              <w:tab w:val="right" w:leader="dot" w:pos="9350"/>
            </w:tabs>
            <w:rPr>
              <w:noProof/>
            </w:rPr>
          </w:pPr>
          <w:hyperlink w:anchor="_Toc239408240" w:history="1">
            <w:r w:rsidRPr="00220BA0">
              <w:rPr>
                <w:rStyle w:val="Lienhypertexte"/>
                <w:noProof/>
              </w:rPr>
              <w:t>6.7 Fichiers médias protégés</w:t>
            </w:r>
            <w:r>
              <w:rPr>
                <w:noProof/>
              </w:rPr>
              <w:tab/>
            </w:r>
            <w:r>
              <w:rPr>
                <w:noProof/>
              </w:rPr>
              <w:fldChar w:fldCharType="begin"/>
            </w:r>
            <w:r>
              <w:rPr>
                <w:noProof/>
              </w:rPr>
              <w:instrText xml:space="preserve"> PAGEREF _Toc239408240 \h </w:instrText>
            </w:r>
            <w:r>
              <w:rPr>
                <w:noProof/>
              </w:rPr>
            </w:r>
            <w:r>
              <w:rPr>
                <w:noProof/>
              </w:rPr>
              <w:fldChar w:fldCharType="separate"/>
            </w:r>
            <w:r w:rsidR="006E745A">
              <w:rPr>
                <w:noProof/>
              </w:rPr>
              <w:t>14</w:t>
            </w:r>
            <w:r>
              <w:rPr>
                <w:noProof/>
              </w:rPr>
              <w:fldChar w:fldCharType="end"/>
            </w:r>
          </w:hyperlink>
        </w:p>
        <w:p w14:paraId="73223F47" w14:textId="649C3039" w:rsidR="002F29C4" w:rsidRDefault="002F29C4">
          <w:pPr>
            <w:pStyle w:val="TM1"/>
            <w:tabs>
              <w:tab w:val="right" w:leader="dot" w:pos="9350"/>
            </w:tabs>
            <w:rPr>
              <w:noProof/>
            </w:rPr>
          </w:pPr>
          <w:hyperlink w:anchor="_Toc239408241" w:history="1">
            <w:r w:rsidRPr="00220BA0">
              <w:rPr>
                <w:rStyle w:val="Lienhypertexte"/>
                <w:noProof/>
              </w:rPr>
              <w:t>7. Administration</w:t>
            </w:r>
            <w:r>
              <w:rPr>
                <w:noProof/>
              </w:rPr>
              <w:tab/>
            </w:r>
            <w:r>
              <w:rPr>
                <w:noProof/>
              </w:rPr>
              <w:fldChar w:fldCharType="begin"/>
            </w:r>
            <w:r>
              <w:rPr>
                <w:noProof/>
              </w:rPr>
              <w:instrText xml:space="preserve"> PAGEREF _Toc239408241 \h </w:instrText>
            </w:r>
            <w:r>
              <w:rPr>
                <w:noProof/>
              </w:rPr>
            </w:r>
            <w:r>
              <w:rPr>
                <w:noProof/>
              </w:rPr>
              <w:fldChar w:fldCharType="separate"/>
            </w:r>
            <w:r w:rsidR="006E745A">
              <w:rPr>
                <w:noProof/>
              </w:rPr>
              <w:t>15</w:t>
            </w:r>
            <w:r>
              <w:rPr>
                <w:noProof/>
              </w:rPr>
              <w:fldChar w:fldCharType="end"/>
            </w:r>
          </w:hyperlink>
        </w:p>
        <w:p w14:paraId="03E26F06" w14:textId="3DFBC315" w:rsidR="002F29C4" w:rsidRDefault="002F29C4">
          <w:pPr>
            <w:pStyle w:val="TM2"/>
            <w:tabs>
              <w:tab w:val="right" w:leader="dot" w:pos="9350"/>
            </w:tabs>
            <w:rPr>
              <w:noProof/>
            </w:rPr>
          </w:pPr>
          <w:hyperlink w:anchor="_Toc239408242" w:history="1">
            <w:r w:rsidRPr="00220BA0">
              <w:rPr>
                <w:rStyle w:val="Lienhypertexte"/>
                <w:noProof/>
              </w:rPr>
              <w:t>7.1 Paramétrage Utilisateurs</w:t>
            </w:r>
            <w:r>
              <w:rPr>
                <w:noProof/>
              </w:rPr>
              <w:tab/>
            </w:r>
            <w:r>
              <w:rPr>
                <w:noProof/>
              </w:rPr>
              <w:fldChar w:fldCharType="begin"/>
            </w:r>
            <w:r>
              <w:rPr>
                <w:noProof/>
              </w:rPr>
              <w:instrText xml:space="preserve"> PAGEREF _Toc239408242 \h </w:instrText>
            </w:r>
            <w:r>
              <w:rPr>
                <w:noProof/>
              </w:rPr>
            </w:r>
            <w:r>
              <w:rPr>
                <w:noProof/>
              </w:rPr>
              <w:fldChar w:fldCharType="separate"/>
            </w:r>
            <w:r w:rsidR="006E745A">
              <w:rPr>
                <w:noProof/>
              </w:rPr>
              <w:t>15</w:t>
            </w:r>
            <w:r>
              <w:rPr>
                <w:noProof/>
              </w:rPr>
              <w:fldChar w:fldCharType="end"/>
            </w:r>
          </w:hyperlink>
        </w:p>
        <w:p w14:paraId="20C9DFC5" w14:textId="555D576C" w:rsidR="002F29C4" w:rsidRDefault="002F29C4">
          <w:pPr>
            <w:pStyle w:val="TM2"/>
            <w:tabs>
              <w:tab w:val="right" w:leader="dot" w:pos="9350"/>
            </w:tabs>
            <w:rPr>
              <w:noProof/>
            </w:rPr>
          </w:pPr>
          <w:hyperlink w:anchor="_Toc239408243" w:history="1">
            <w:r w:rsidRPr="00220BA0">
              <w:rPr>
                <w:rStyle w:val="Lienhypertexte"/>
                <w:noProof/>
              </w:rPr>
              <w:t>7.2 Règles de Qualité</w:t>
            </w:r>
            <w:r>
              <w:rPr>
                <w:noProof/>
              </w:rPr>
              <w:tab/>
            </w:r>
            <w:r>
              <w:rPr>
                <w:noProof/>
              </w:rPr>
              <w:fldChar w:fldCharType="begin"/>
            </w:r>
            <w:r>
              <w:rPr>
                <w:noProof/>
              </w:rPr>
              <w:instrText xml:space="preserve"> PAGEREF _Toc239408243 \h </w:instrText>
            </w:r>
            <w:r>
              <w:rPr>
                <w:noProof/>
              </w:rPr>
            </w:r>
            <w:r>
              <w:rPr>
                <w:noProof/>
              </w:rPr>
              <w:fldChar w:fldCharType="separate"/>
            </w:r>
            <w:r w:rsidR="006E745A">
              <w:rPr>
                <w:noProof/>
              </w:rPr>
              <w:t>15</w:t>
            </w:r>
            <w:r>
              <w:rPr>
                <w:noProof/>
              </w:rPr>
              <w:fldChar w:fldCharType="end"/>
            </w:r>
          </w:hyperlink>
        </w:p>
        <w:p w14:paraId="7B9A50F2" w14:textId="1CF4B8E3" w:rsidR="002F29C4" w:rsidRDefault="002F29C4">
          <w:pPr>
            <w:pStyle w:val="TM2"/>
            <w:tabs>
              <w:tab w:val="right" w:leader="dot" w:pos="9350"/>
            </w:tabs>
            <w:rPr>
              <w:noProof/>
            </w:rPr>
          </w:pPr>
          <w:hyperlink w:anchor="_Toc239408244" w:history="1">
            <w:r w:rsidRPr="00220BA0">
              <w:rPr>
                <w:rStyle w:val="Lienhypertexte"/>
                <w:noProof/>
              </w:rPr>
              <w:t>7.3 Champs KYC</w:t>
            </w:r>
            <w:r>
              <w:rPr>
                <w:noProof/>
              </w:rPr>
              <w:tab/>
            </w:r>
            <w:r>
              <w:rPr>
                <w:noProof/>
              </w:rPr>
              <w:fldChar w:fldCharType="begin"/>
            </w:r>
            <w:r>
              <w:rPr>
                <w:noProof/>
              </w:rPr>
              <w:instrText xml:space="preserve"> PAGEREF _Toc239408244 \h </w:instrText>
            </w:r>
            <w:r>
              <w:rPr>
                <w:noProof/>
              </w:rPr>
            </w:r>
            <w:r>
              <w:rPr>
                <w:noProof/>
              </w:rPr>
              <w:fldChar w:fldCharType="separate"/>
            </w:r>
            <w:r w:rsidR="006E745A">
              <w:rPr>
                <w:noProof/>
              </w:rPr>
              <w:t>16</w:t>
            </w:r>
            <w:r>
              <w:rPr>
                <w:noProof/>
              </w:rPr>
              <w:fldChar w:fldCharType="end"/>
            </w:r>
          </w:hyperlink>
        </w:p>
        <w:p w14:paraId="6A203F95" w14:textId="1BD6D0A3" w:rsidR="002F29C4" w:rsidRDefault="002F29C4">
          <w:pPr>
            <w:pStyle w:val="TM2"/>
            <w:tabs>
              <w:tab w:val="right" w:leader="dot" w:pos="9350"/>
            </w:tabs>
            <w:rPr>
              <w:noProof/>
            </w:rPr>
          </w:pPr>
          <w:hyperlink w:anchor="_Toc239408245" w:history="1">
            <w:r w:rsidRPr="00220BA0">
              <w:rPr>
                <w:rStyle w:val="Lienhypertexte"/>
                <w:noProof/>
              </w:rPr>
              <w:t>7.4 Documents Screening KYC ID (configuration)</w:t>
            </w:r>
            <w:r>
              <w:rPr>
                <w:noProof/>
              </w:rPr>
              <w:tab/>
            </w:r>
            <w:r>
              <w:rPr>
                <w:noProof/>
              </w:rPr>
              <w:fldChar w:fldCharType="begin"/>
            </w:r>
            <w:r>
              <w:rPr>
                <w:noProof/>
              </w:rPr>
              <w:instrText xml:space="preserve"> PAGEREF _Toc239408245 \h </w:instrText>
            </w:r>
            <w:r>
              <w:rPr>
                <w:noProof/>
              </w:rPr>
            </w:r>
            <w:r>
              <w:rPr>
                <w:noProof/>
              </w:rPr>
              <w:fldChar w:fldCharType="separate"/>
            </w:r>
            <w:r w:rsidR="006E745A">
              <w:rPr>
                <w:noProof/>
              </w:rPr>
              <w:t>16</w:t>
            </w:r>
            <w:r>
              <w:rPr>
                <w:noProof/>
              </w:rPr>
              <w:fldChar w:fldCharType="end"/>
            </w:r>
          </w:hyperlink>
        </w:p>
        <w:p w14:paraId="72343814" w14:textId="1FD0AEA1" w:rsidR="002F29C4" w:rsidRDefault="002F29C4">
          <w:pPr>
            <w:pStyle w:val="TM2"/>
            <w:tabs>
              <w:tab w:val="right" w:leader="dot" w:pos="9350"/>
            </w:tabs>
            <w:rPr>
              <w:noProof/>
            </w:rPr>
          </w:pPr>
          <w:hyperlink w:anchor="_Toc239408246" w:history="1">
            <w:r w:rsidRPr="00220BA0">
              <w:rPr>
                <w:rStyle w:val="Lienhypertexte"/>
                <w:noProof/>
              </w:rPr>
              <w:t>7.5 Rappels Scoring (</w:t>
            </w:r>
            <w:r w:rsidR="005B1C92">
              <w:rPr>
                <w:rStyle w:val="Lienhypertexte"/>
                <w:noProof/>
              </w:rPr>
              <w:t>Rappel automatisé du scoring AML</w:t>
            </w:r>
            <w:r w:rsidRPr="00220BA0">
              <w:rPr>
                <w:rStyle w:val="Lienhypertexte"/>
                <w:noProof/>
              </w:rPr>
              <w:t>)</w:t>
            </w:r>
            <w:r>
              <w:rPr>
                <w:noProof/>
              </w:rPr>
              <w:tab/>
            </w:r>
            <w:r>
              <w:rPr>
                <w:noProof/>
              </w:rPr>
              <w:fldChar w:fldCharType="begin"/>
            </w:r>
            <w:r>
              <w:rPr>
                <w:noProof/>
              </w:rPr>
              <w:instrText xml:space="preserve"> PAGEREF _Toc239408246 \h </w:instrText>
            </w:r>
            <w:r>
              <w:rPr>
                <w:noProof/>
              </w:rPr>
            </w:r>
            <w:r>
              <w:rPr>
                <w:noProof/>
              </w:rPr>
              <w:fldChar w:fldCharType="separate"/>
            </w:r>
            <w:r w:rsidR="006E745A">
              <w:rPr>
                <w:noProof/>
              </w:rPr>
              <w:t>16</w:t>
            </w:r>
            <w:r>
              <w:rPr>
                <w:noProof/>
              </w:rPr>
              <w:fldChar w:fldCharType="end"/>
            </w:r>
          </w:hyperlink>
        </w:p>
        <w:p w14:paraId="58584842" w14:textId="4BD15ECD" w:rsidR="002F29C4" w:rsidRDefault="002F29C4">
          <w:pPr>
            <w:pStyle w:val="TM2"/>
            <w:tabs>
              <w:tab w:val="right" w:leader="dot" w:pos="9350"/>
            </w:tabs>
            <w:rPr>
              <w:noProof/>
            </w:rPr>
          </w:pPr>
          <w:hyperlink w:anchor="_Toc239408247" w:history="1">
            <w:r w:rsidRPr="00220BA0">
              <w:rPr>
                <w:rStyle w:val="Lienhypertexte"/>
                <w:noProof/>
              </w:rPr>
              <w:t>7.6 Pilotage</w:t>
            </w:r>
            <w:r>
              <w:rPr>
                <w:noProof/>
              </w:rPr>
              <w:tab/>
            </w:r>
            <w:r>
              <w:rPr>
                <w:noProof/>
              </w:rPr>
              <w:fldChar w:fldCharType="begin"/>
            </w:r>
            <w:r>
              <w:rPr>
                <w:noProof/>
              </w:rPr>
              <w:instrText xml:space="preserve"> PAGEREF _Toc239408247 \h </w:instrText>
            </w:r>
            <w:r>
              <w:rPr>
                <w:noProof/>
              </w:rPr>
            </w:r>
            <w:r>
              <w:rPr>
                <w:noProof/>
              </w:rPr>
              <w:fldChar w:fldCharType="separate"/>
            </w:r>
            <w:r w:rsidR="006E745A">
              <w:rPr>
                <w:noProof/>
              </w:rPr>
              <w:t>17</w:t>
            </w:r>
            <w:r>
              <w:rPr>
                <w:noProof/>
              </w:rPr>
              <w:fldChar w:fldCharType="end"/>
            </w:r>
          </w:hyperlink>
        </w:p>
        <w:p w14:paraId="4DD8E285" w14:textId="2B50BE88" w:rsidR="002F29C4" w:rsidRDefault="002F29C4">
          <w:pPr>
            <w:pStyle w:val="TM2"/>
            <w:tabs>
              <w:tab w:val="right" w:leader="dot" w:pos="9350"/>
            </w:tabs>
            <w:rPr>
              <w:noProof/>
            </w:rPr>
          </w:pPr>
          <w:hyperlink w:anchor="_Toc239408248" w:history="1">
            <w:r w:rsidRPr="00220BA0">
              <w:rPr>
                <w:rStyle w:val="Lienhypertexte"/>
                <w:noProof/>
              </w:rPr>
              <w:t>7.7 Audit</w:t>
            </w:r>
            <w:r>
              <w:rPr>
                <w:noProof/>
              </w:rPr>
              <w:tab/>
            </w:r>
            <w:r>
              <w:rPr>
                <w:noProof/>
              </w:rPr>
              <w:fldChar w:fldCharType="begin"/>
            </w:r>
            <w:r>
              <w:rPr>
                <w:noProof/>
              </w:rPr>
              <w:instrText xml:space="preserve"> PAGEREF _Toc239408248 \h </w:instrText>
            </w:r>
            <w:r>
              <w:rPr>
                <w:noProof/>
              </w:rPr>
            </w:r>
            <w:r>
              <w:rPr>
                <w:noProof/>
              </w:rPr>
              <w:fldChar w:fldCharType="separate"/>
            </w:r>
            <w:r w:rsidR="006E745A">
              <w:rPr>
                <w:noProof/>
              </w:rPr>
              <w:t>17</w:t>
            </w:r>
            <w:r>
              <w:rPr>
                <w:noProof/>
              </w:rPr>
              <w:fldChar w:fldCharType="end"/>
            </w:r>
          </w:hyperlink>
        </w:p>
        <w:p w14:paraId="1476DA4A" w14:textId="442BAFDB" w:rsidR="002F29C4" w:rsidRDefault="002F29C4">
          <w:pPr>
            <w:pStyle w:val="TM2"/>
            <w:tabs>
              <w:tab w:val="right" w:leader="dot" w:pos="9350"/>
            </w:tabs>
            <w:rPr>
              <w:noProof/>
            </w:rPr>
          </w:pPr>
          <w:hyperlink w:anchor="_Toc239408249" w:history="1">
            <w:r w:rsidRPr="00220BA0">
              <w:rPr>
                <w:rStyle w:val="Lienhypertexte"/>
                <w:noProof/>
              </w:rPr>
              <w:t>7.8 Console d'administration Django (/admin)</w:t>
            </w:r>
            <w:r>
              <w:rPr>
                <w:noProof/>
              </w:rPr>
              <w:tab/>
            </w:r>
            <w:r>
              <w:rPr>
                <w:noProof/>
              </w:rPr>
              <w:fldChar w:fldCharType="begin"/>
            </w:r>
            <w:r>
              <w:rPr>
                <w:noProof/>
              </w:rPr>
              <w:instrText xml:space="preserve"> PAGEREF _Toc239408249 \h </w:instrText>
            </w:r>
            <w:r>
              <w:rPr>
                <w:noProof/>
              </w:rPr>
            </w:r>
            <w:r>
              <w:rPr>
                <w:noProof/>
              </w:rPr>
              <w:fldChar w:fldCharType="separate"/>
            </w:r>
            <w:r w:rsidR="006E745A">
              <w:rPr>
                <w:noProof/>
              </w:rPr>
              <w:t>17</w:t>
            </w:r>
            <w:r>
              <w:rPr>
                <w:noProof/>
              </w:rPr>
              <w:fldChar w:fldCharType="end"/>
            </w:r>
          </w:hyperlink>
        </w:p>
        <w:p w14:paraId="2EA117C9" w14:textId="16D74049" w:rsidR="002F29C4" w:rsidRDefault="002F29C4">
          <w:pPr>
            <w:pStyle w:val="TM2"/>
            <w:tabs>
              <w:tab w:val="right" w:leader="dot" w:pos="9350"/>
            </w:tabs>
            <w:rPr>
              <w:noProof/>
            </w:rPr>
          </w:pPr>
          <w:hyperlink w:anchor="_Toc239408250" w:history="1">
            <w:r w:rsidRPr="00220BA0">
              <w:rPr>
                <w:rStyle w:val="Lienhypertexte"/>
                <w:noProof/>
              </w:rPr>
              <w:t>7.9 Import des données KYC</w:t>
            </w:r>
            <w:r>
              <w:rPr>
                <w:noProof/>
              </w:rPr>
              <w:tab/>
            </w:r>
            <w:r>
              <w:rPr>
                <w:noProof/>
              </w:rPr>
              <w:fldChar w:fldCharType="begin"/>
            </w:r>
            <w:r>
              <w:rPr>
                <w:noProof/>
              </w:rPr>
              <w:instrText xml:space="preserve"> PAGEREF _Toc239408250 \h </w:instrText>
            </w:r>
            <w:r>
              <w:rPr>
                <w:noProof/>
              </w:rPr>
            </w:r>
            <w:r>
              <w:rPr>
                <w:noProof/>
              </w:rPr>
              <w:fldChar w:fldCharType="separate"/>
            </w:r>
            <w:r w:rsidR="006E745A">
              <w:rPr>
                <w:noProof/>
              </w:rPr>
              <w:t>18</w:t>
            </w:r>
            <w:r>
              <w:rPr>
                <w:noProof/>
              </w:rPr>
              <w:fldChar w:fldCharType="end"/>
            </w:r>
          </w:hyperlink>
        </w:p>
        <w:p w14:paraId="751A37C2" w14:textId="0F61B21F" w:rsidR="002F29C4" w:rsidRDefault="002F29C4">
          <w:pPr>
            <w:pStyle w:val="TM1"/>
            <w:tabs>
              <w:tab w:val="right" w:leader="dot" w:pos="9350"/>
            </w:tabs>
            <w:rPr>
              <w:noProof/>
            </w:rPr>
          </w:pPr>
          <w:hyperlink w:anchor="_Toc239408251" w:history="1">
            <w:r w:rsidRPr="00220BA0">
              <w:rPr>
                <w:rStyle w:val="Lienhypertexte"/>
                <w:noProof/>
              </w:rPr>
              <w:t>8. Traitements automatiques quotidiens</w:t>
            </w:r>
            <w:r>
              <w:rPr>
                <w:noProof/>
              </w:rPr>
              <w:tab/>
            </w:r>
            <w:r>
              <w:rPr>
                <w:noProof/>
              </w:rPr>
              <w:fldChar w:fldCharType="begin"/>
            </w:r>
            <w:r>
              <w:rPr>
                <w:noProof/>
              </w:rPr>
              <w:instrText xml:space="preserve"> PAGEREF _Toc239408251 \h </w:instrText>
            </w:r>
            <w:r>
              <w:rPr>
                <w:noProof/>
              </w:rPr>
            </w:r>
            <w:r>
              <w:rPr>
                <w:noProof/>
              </w:rPr>
              <w:fldChar w:fldCharType="separate"/>
            </w:r>
            <w:r w:rsidR="006E745A">
              <w:rPr>
                <w:noProof/>
              </w:rPr>
              <w:t>19</w:t>
            </w:r>
            <w:r>
              <w:rPr>
                <w:noProof/>
              </w:rPr>
              <w:fldChar w:fldCharType="end"/>
            </w:r>
          </w:hyperlink>
        </w:p>
        <w:p w14:paraId="09DA0118" w14:textId="05D2DC44" w:rsidR="002F29C4" w:rsidRDefault="002F29C4">
          <w:pPr>
            <w:pStyle w:val="TM2"/>
            <w:tabs>
              <w:tab w:val="right" w:leader="dot" w:pos="9350"/>
            </w:tabs>
            <w:rPr>
              <w:noProof/>
            </w:rPr>
          </w:pPr>
          <w:hyperlink w:anchor="_Toc239408252" w:history="1">
            <w:r w:rsidRPr="00220BA0">
              <w:rPr>
                <w:rStyle w:val="Lienhypertexte"/>
                <w:noProof/>
              </w:rPr>
              <w:t>8.1 Enchaînement général</w:t>
            </w:r>
            <w:r>
              <w:rPr>
                <w:noProof/>
              </w:rPr>
              <w:tab/>
            </w:r>
            <w:r>
              <w:rPr>
                <w:noProof/>
              </w:rPr>
              <w:fldChar w:fldCharType="begin"/>
            </w:r>
            <w:r>
              <w:rPr>
                <w:noProof/>
              </w:rPr>
              <w:instrText xml:space="preserve"> PAGEREF _Toc239408252 \h </w:instrText>
            </w:r>
            <w:r>
              <w:rPr>
                <w:noProof/>
              </w:rPr>
            </w:r>
            <w:r>
              <w:rPr>
                <w:noProof/>
              </w:rPr>
              <w:fldChar w:fldCharType="separate"/>
            </w:r>
            <w:r w:rsidR="006E745A">
              <w:rPr>
                <w:noProof/>
              </w:rPr>
              <w:t>19</w:t>
            </w:r>
            <w:r>
              <w:rPr>
                <w:noProof/>
              </w:rPr>
              <w:fldChar w:fldCharType="end"/>
            </w:r>
          </w:hyperlink>
        </w:p>
        <w:p w14:paraId="0B68B3B0" w14:textId="3CC3F489" w:rsidR="002F29C4" w:rsidRDefault="002F29C4">
          <w:pPr>
            <w:pStyle w:val="TM2"/>
            <w:tabs>
              <w:tab w:val="right" w:leader="dot" w:pos="9350"/>
            </w:tabs>
            <w:rPr>
              <w:noProof/>
            </w:rPr>
          </w:pPr>
          <w:hyperlink w:anchor="_Toc239408253" w:history="1">
            <w:r w:rsidRPr="00220BA0">
              <w:rPr>
                <w:rStyle w:val="Lienhypertexte"/>
                <w:noProof/>
              </w:rPr>
              <w:t>8.2 Commandes utilisables isolément</w:t>
            </w:r>
            <w:r>
              <w:rPr>
                <w:noProof/>
              </w:rPr>
              <w:tab/>
            </w:r>
            <w:r>
              <w:rPr>
                <w:noProof/>
              </w:rPr>
              <w:fldChar w:fldCharType="begin"/>
            </w:r>
            <w:r>
              <w:rPr>
                <w:noProof/>
              </w:rPr>
              <w:instrText xml:space="preserve"> PAGEREF _Toc239408253 \h </w:instrText>
            </w:r>
            <w:r>
              <w:rPr>
                <w:noProof/>
              </w:rPr>
            </w:r>
            <w:r>
              <w:rPr>
                <w:noProof/>
              </w:rPr>
              <w:fldChar w:fldCharType="separate"/>
            </w:r>
            <w:r w:rsidR="006E745A">
              <w:rPr>
                <w:noProof/>
              </w:rPr>
              <w:t>19</w:t>
            </w:r>
            <w:r>
              <w:rPr>
                <w:noProof/>
              </w:rPr>
              <w:fldChar w:fldCharType="end"/>
            </w:r>
          </w:hyperlink>
        </w:p>
        <w:p w14:paraId="4AC222BB" w14:textId="589A787B" w:rsidR="002F29C4" w:rsidRDefault="002F29C4">
          <w:pPr>
            <w:pStyle w:val="TM2"/>
            <w:tabs>
              <w:tab w:val="right" w:leader="dot" w:pos="9350"/>
            </w:tabs>
            <w:rPr>
              <w:noProof/>
            </w:rPr>
          </w:pPr>
          <w:hyperlink w:anchor="_Toc239408254" w:history="1">
            <w:r w:rsidRPr="00220BA0">
              <w:rPr>
                <w:rStyle w:val="Lienhypertexte"/>
                <w:noProof/>
              </w:rPr>
              <w:t>8.3 Rapport de supervision</w:t>
            </w:r>
            <w:r>
              <w:rPr>
                <w:noProof/>
              </w:rPr>
              <w:tab/>
            </w:r>
            <w:r>
              <w:rPr>
                <w:noProof/>
              </w:rPr>
              <w:fldChar w:fldCharType="begin"/>
            </w:r>
            <w:r>
              <w:rPr>
                <w:noProof/>
              </w:rPr>
              <w:instrText xml:space="preserve"> PAGEREF _Toc239408254 \h </w:instrText>
            </w:r>
            <w:r>
              <w:rPr>
                <w:noProof/>
              </w:rPr>
            </w:r>
            <w:r>
              <w:rPr>
                <w:noProof/>
              </w:rPr>
              <w:fldChar w:fldCharType="separate"/>
            </w:r>
            <w:r w:rsidR="006E745A">
              <w:rPr>
                <w:noProof/>
              </w:rPr>
              <w:t>19</w:t>
            </w:r>
            <w:r>
              <w:rPr>
                <w:noProof/>
              </w:rPr>
              <w:fldChar w:fldCharType="end"/>
            </w:r>
          </w:hyperlink>
        </w:p>
        <w:p w14:paraId="14BB37D4" w14:textId="3DDA88AE" w:rsidR="002F29C4" w:rsidRDefault="002F29C4">
          <w:pPr>
            <w:pStyle w:val="TM1"/>
            <w:tabs>
              <w:tab w:val="right" w:leader="dot" w:pos="9350"/>
            </w:tabs>
            <w:rPr>
              <w:noProof/>
            </w:rPr>
          </w:pPr>
          <w:hyperlink w:anchor="_Toc239408255" w:history="1">
            <w:r w:rsidRPr="00220BA0">
              <w:rPr>
                <w:rStyle w:val="Lienhypertexte"/>
                <w:noProof/>
              </w:rPr>
              <w:t>9. Traduction FR / EN</w:t>
            </w:r>
            <w:r>
              <w:rPr>
                <w:noProof/>
              </w:rPr>
              <w:tab/>
            </w:r>
            <w:r>
              <w:rPr>
                <w:noProof/>
              </w:rPr>
              <w:fldChar w:fldCharType="begin"/>
            </w:r>
            <w:r>
              <w:rPr>
                <w:noProof/>
              </w:rPr>
              <w:instrText xml:space="preserve"> PAGEREF _Toc239408255 \h </w:instrText>
            </w:r>
            <w:r>
              <w:rPr>
                <w:noProof/>
              </w:rPr>
            </w:r>
            <w:r>
              <w:rPr>
                <w:noProof/>
              </w:rPr>
              <w:fldChar w:fldCharType="separate"/>
            </w:r>
            <w:r w:rsidR="006E745A">
              <w:rPr>
                <w:noProof/>
              </w:rPr>
              <w:t>20</w:t>
            </w:r>
            <w:r>
              <w:rPr>
                <w:noProof/>
              </w:rPr>
              <w:fldChar w:fldCharType="end"/>
            </w:r>
          </w:hyperlink>
        </w:p>
        <w:p w14:paraId="6D5975F6" w14:textId="1DEAAA92" w:rsidR="002F29C4" w:rsidRDefault="002F29C4">
          <w:pPr>
            <w:pStyle w:val="TM1"/>
            <w:tabs>
              <w:tab w:val="right" w:leader="dot" w:pos="9350"/>
            </w:tabs>
            <w:rPr>
              <w:noProof/>
            </w:rPr>
          </w:pPr>
          <w:hyperlink w:anchor="_Toc239408256" w:history="1">
            <w:r w:rsidRPr="00220BA0">
              <w:rPr>
                <w:rStyle w:val="Lienhypertexte"/>
                <w:noProof/>
              </w:rPr>
              <w:t>10. Annexes</w:t>
            </w:r>
            <w:r>
              <w:rPr>
                <w:noProof/>
              </w:rPr>
              <w:tab/>
            </w:r>
            <w:r>
              <w:rPr>
                <w:noProof/>
              </w:rPr>
              <w:fldChar w:fldCharType="begin"/>
            </w:r>
            <w:r>
              <w:rPr>
                <w:noProof/>
              </w:rPr>
              <w:instrText xml:space="preserve"> PAGEREF _Toc239408256 \h </w:instrText>
            </w:r>
            <w:r>
              <w:rPr>
                <w:noProof/>
              </w:rPr>
            </w:r>
            <w:r>
              <w:rPr>
                <w:noProof/>
              </w:rPr>
              <w:fldChar w:fldCharType="separate"/>
            </w:r>
            <w:r w:rsidR="006E745A">
              <w:rPr>
                <w:noProof/>
              </w:rPr>
              <w:t>21</w:t>
            </w:r>
            <w:r>
              <w:rPr>
                <w:noProof/>
              </w:rPr>
              <w:fldChar w:fldCharType="end"/>
            </w:r>
          </w:hyperlink>
        </w:p>
        <w:p w14:paraId="1C0F562E" w14:textId="2D0D84BF" w:rsidR="002F29C4" w:rsidRDefault="002F29C4">
          <w:pPr>
            <w:pStyle w:val="TM2"/>
            <w:tabs>
              <w:tab w:val="right" w:leader="dot" w:pos="9350"/>
            </w:tabs>
            <w:rPr>
              <w:noProof/>
            </w:rPr>
          </w:pPr>
          <w:hyperlink w:anchor="_Toc239408257" w:history="1">
            <w:r w:rsidRPr="00220BA0">
              <w:rPr>
                <w:rStyle w:val="Lienhypertexte"/>
                <w:noProof/>
              </w:rPr>
              <w:t>10.1 Récapitulatif des entrées de menu et des habilitations</w:t>
            </w:r>
            <w:r>
              <w:rPr>
                <w:noProof/>
              </w:rPr>
              <w:tab/>
            </w:r>
            <w:r>
              <w:rPr>
                <w:noProof/>
              </w:rPr>
              <w:fldChar w:fldCharType="begin"/>
            </w:r>
            <w:r>
              <w:rPr>
                <w:noProof/>
              </w:rPr>
              <w:instrText xml:space="preserve"> PAGEREF _Toc239408257 \h </w:instrText>
            </w:r>
            <w:r>
              <w:rPr>
                <w:noProof/>
              </w:rPr>
            </w:r>
            <w:r>
              <w:rPr>
                <w:noProof/>
              </w:rPr>
              <w:fldChar w:fldCharType="separate"/>
            </w:r>
            <w:r w:rsidR="006E745A">
              <w:rPr>
                <w:noProof/>
              </w:rPr>
              <w:t>21</w:t>
            </w:r>
            <w:r>
              <w:rPr>
                <w:noProof/>
              </w:rPr>
              <w:fldChar w:fldCharType="end"/>
            </w:r>
          </w:hyperlink>
        </w:p>
        <w:p w14:paraId="1369E746" w14:textId="732DC9C8" w:rsidR="002F29C4" w:rsidRDefault="002F29C4">
          <w:pPr>
            <w:pStyle w:val="TM2"/>
            <w:tabs>
              <w:tab w:val="right" w:leader="dot" w:pos="9350"/>
            </w:tabs>
            <w:rPr>
              <w:noProof/>
            </w:rPr>
          </w:pPr>
          <w:hyperlink w:anchor="_Toc239408258" w:history="1">
            <w:r w:rsidRPr="00220BA0">
              <w:rPr>
                <w:rStyle w:val="Lienhypertexte"/>
                <w:noProof/>
              </w:rPr>
              <w:t>10.2 Modèle de données KYC</w:t>
            </w:r>
            <w:r>
              <w:rPr>
                <w:noProof/>
              </w:rPr>
              <w:tab/>
            </w:r>
            <w:r>
              <w:rPr>
                <w:noProof/>
              </w:rPr>
              <w:fldChar w:fldCharType="begin"/>
            </w:r>
            <w:r>
              <w:rPr>
                <w:noProof/>
              </w:rPr>
              <w:instrText xml:space="preserve"> PAGEREF _Toc239408258 \h </w:instrText>
            </w:r>
            <w:r>
              <w:rPr>
                <w:noProof/>
              </w:rPr>
            </w:r>
            <w:r>
              <w:rPr>
                <w:noProof/>
              </w:rPr>
              <w:fldChar w:fldCharType="separate"/>
            </w:r>
            <w:r w:rsidR="006E745A">
              <w:rPr>
                <w:noProof/>
              </w:rPr>
              <w:t>21</w:t>
            </w:r>
            <w:r>
              <w:rPr>
                <w:noProof/>
              </w:rPr>
              <w:fldChar w:fldCharType="end"/>
            </w:r>
          </w:hyperlink>
        </w:p>
        <w:p w14:paraId="60DA239F" w14:textId="098AE55E" w:rsidR="002F29C4" w:rsidRDefault="002F29C4">
          <w:pPr>
            <w:pStyle w:val="TM2"/>
            <w:tabs>
              <w:tab w:val="right" w:leader="dot" w:pos="9350"/>
            </w:tabs>
            <w:rPr>
              <w:noProof/>
            </w:rPr>
          </w:pPr>
          <w:hyperlink w:anchor="_Toc239408259" w:history="1">
            <w:r w:rsidRPr="00220BA0">
              <w:rPr>
                <w:rStyle w:val="Lienhypertexte"/>
                <w:noProof/>
              </w:rPr>
              <w:t>10.3 Dépannage courant (FAQ)</w:t>
            </w:r>
            <w:r>
              <w:rPr>
                <w:noProof/>
              </w:rPr>
              <w:tab/>
            </w:r>
            <w:r>
              <w:rPr>
                <w:noProof/>
              </w:rPr>
              <w:fldChar w:fldCharType="begin"/>
            </w:r>
            <w:r>
              <w:rPr>
                <w:noProof/>
              </w:rPr>
              <w:instrText xml:space="preserve"> PAGEREF _Toc239408259 \h </w:instrText>
            </w:r>
            <w:r>
              <w:rPr>
                <w:noProof/>
              </w:rPr>
            </w:r>
            <w:r>
              <w:rPr>
                <w:noProof/>
              </w:rPr>
              <w:fldChar w:fldCharType="separate"/>
            </w:r>
            <w:r w:rsidR="006E745A">
              <w:rPr>
                <w:noProof/>
              </w:rPr>
              <w:t>21</w:t>
            </w:r>
            <w:r>
              <w:rPr>
                <w:noProof/>
              </w:rPr>
              <w:fldChar w:fldCharType="end"/>
            </w:r>
          </w:hyperlink>
        </w:p>
        <w:p w14:paraId="2B9577A2" w14:textId="536FAB4D" w:rsidR="002F29C4" w:rsidRDefault="002F29C4">
          <w:pPr>
            <w:pStyle w:val="TM2"/>
            <w:tabs>
              <w:tab w:val="right" w:leader="dot" w:pos="9350"/>
            </w:tabs>
            <w:rPr>
              <w:noProof/>
            </w:rPr>
          </w:pPr>
          <w:hyperlink w:anchor="_Toc239408260" w:history="1">
            <w:r w:rsidRPr="00220BA0">
              <w:rPr>
                <w:rStyle w:val="Lienhypertexte"/>
                <w:noProof/>
              </w:rPr>
              <w:t>10.4 Glossaire</w:t>
            </w:r>
            <w:r>
              <w:rPr>
                <w:noProof/>
              </w:rPr>
              <w:tab/>
            </w:r>
            <w:r>
              <w:rPr>
                <w:noProof/>
              </w:rPr>
              <w:fldChar w:fldCharType="begin"/>
            </w:r>
            <w:r>
              <w:rPr>
                <w:noProof/>
              </w:rPr>
              <w:instrText xml:space="preserve"> PAGEREF _Toc239408260 \h </w:instrText>
            </w:r>
            <w:r>
              <w:rPr>
                <w:noProof/>
              </w:rPr>
            </w:r>
            <w:r>
              <w:rPr>
                <w:noProof/>
              </w:rPr>
              <w:fldChar w:fldCharType="separate"/>
            </w:r>
            <w:r w:rsidR="006E745A">
              <w:rPr>
                <w:noProof/>
              </w:rPr>
              <w:t>22</w:t>
            </w:r>
            <w:r>
              <w:rPr>
                <w:noProof/>
              </w:rPr>
              <w:fldChar w:fldCharType="end"/>
            </w:r>
          </w:hyperlink>
        </w:p>
        <w:p w14:paraId="201B58C5" w14:textId="77777777" w:rsidR="00417533" w:rsidRDefault="009C416A">
          <w:r>
            <w:fldChar w:fldCharType="end"/>
          </w:r>
        </w:p>
      </w:sdtContent>
    </w:sdt>
    <w:p w14:paraId="4F56161C" w14:textId="77777777" w:rsidR="00417533" w:rsidRDefault="009C416A">
      <w:r>
        <w:br w:type="page"/>
      </w:r>
    </w:p>
    <w:p w14:paraId="349B1626" w14:textId="77777777" w:rsidR="00417533" w:rsidRDefault="009C416A">
      <w:pPr>
        <w:pStyle w:val="Titre1"/>
      </w:pPr>
      <w:bookmarkStart w:id="1" w:name="_Toc239408207"/>
      <w:r>
        <w:lastRenderedPageBreak/>
        <w:t>Comment lire ce guide</w:t>
      </w:r>
      <w:bookmarkEnd w:id="1"/>
    </w:p>
    <w:p w14:paraId="3CAD91D0" w14:textId="77777777" w:rsidR="00417533" w:rsidRDefault="009C416A">
      <w:pPr>
        <w:spacing w:after="120" w:line="300" w:lineRule="auto"/>
        <w:jc w:val="both"/>
      </w:pPr>
      <w:r>
        <w:t>Ce guide décrit, écran par écran, l'ensemble des fonctions de la plateforme KYC. Il couvre deux usages :</w:t>
      </w:r>
    </w:p>
    <w:p w14:paraId="69BFA284" w14:textId="77777777" w:rsidR="00417533" w:rsidRDefault="009C416A">
      <w:pPr>
        <w:pStyle w:val="Paragraphedeliste"/>
        <w:numPr>
          <w:ilvl w:val="0"/>
          <w:numId w:val="2"/>
        </w:numPr>
        <w:spacing w:after="80" w:line="290" w:lineRule="auto"/>
      </w:pPr>
      <w:r>
        <w:rPr>
          <w:b/>
          <w:bCs/>
        </w:rPr>
        <w:t xml:space="preserve">Partie utilisateur métier (chap. 1 à 6). </w:t>
      </w:r>
      <w:r>
        <w:t>Consultation des tableaux de bord qualité, suivi des champs non renseignés, notations d'agents, conformité (PPE, comptes spécifiques) et screening documentaire.</w:t>
      </w:r>
    </w:p>
    <w:p w14:paraId="77CA8681" w14:textId="77777777" w:rsidR="00417533" w:rsidRDefault="009C416A">
      <w:pPr>
        <w:pStyle w:val="Paragraphedeliste"/>
        <w:numPr>
          <w:ilvl w:val="0"/>
          <w:numId w:val="2"/>
        </w:numPr>
        <w:spacing w:after="80" w:line="290" w:lineRule="auto"/>
      </w:pPr>
      <w:r>
        <w:rPr>
          <w:b/>
          <w:bCs/>
        </w:rPr>
        <w:t xml:space="preserve">Partie administration / support (chap. 7 à 10). </w:t>
      </w:r>
      <w:r>
        <w:t xml:space="preserve">Gestion des comptes et des habilitations, moteur de règles de qualité, configuration des filiales et des champs KYC, rappels de </w:t>
      </w:r>
      <w:proofErr w:type="spellStart"/>
      <w:r>
        <w:t>scoring</w:t>
      </w:r>
      <w:proofErr w:type="spellEnd"/>
      <w:r>
        <w:t>, pilotage, audit, traitements automatiques quotidiens.</w:t>
      </w:r>
    </w:p>
    <w:p w14:paraId="1A1F53C4" w14:textId="77777777" w:rsidR="00417533" w:rsidRDefault="009C416A">
      <w:r>
        <w:br w:type="page"/>
      </w:r>
    </w:p>
    <w:p w14:paraId="3EDD3CAD" w14:textId="77777777" w:rsidR="00417533" w:rsidRDefault="009C416A">
      <w:pPr>
        <w:pStyle w:val="Titre1"/>
      </w:pPr>
      <w:bookmarkStart w:id="2" w:name="_Toc239408208"/>
      <w:r>
        <w:lastRenderedPageBreak/>
        <w:t>1. Présentation générale</w:t>
      </w:r>
      <w:bookmarkEnd w:id="2"/>
    </w:p>
    <w:p w14:paraId="486D94B6" w14:textId="77777777" w:rsidR="00417533" w:rsidRDefault="009C416A">
      <w:pPr>
        <w:pStyle w:val="Titre2"/>
      </w:pPr>
      <w:bookmarkStart w:id="3" w:name="_Toc239408209"/>
      <w:r>
        <w:t>1.1 Objet de la plateforme</w:t>
      </w:r>
      <w:bookmarkEnd w:id="3"/>
    </w:p>
    <w:p w14:paraId="2EEED81E" w14:textId="06C72CB3" w:rsidR="00417533" w:rsidRDefault="009C416A">
      <w:pPr>
        <w:spacing w:after="120" w:line="300" w:lineRule="auto"/>
        <w:jc w:val="both"/>
      </w:pPr>
      <w:r>
        <w:t xml:space="preserve">La plateforme </w:t>
      </w:r>
      <w:r w:rsidR="000243A7">
        <w:t xml:space="preserve">KYC </w:t>
      </w:r>
      <w:r>
        <w:t>centralise le pilotage</w:t>
      </w:r>
      <w:r w:rsidR="001D2084">
        <w:t xml:space="preserve"> du contrôle</w:t>
      </w:r>
      <w:r>
        <w:t xml:space="preserve"> de la </w:t>
      </w:r>
      <w:r w:rsidR="001D2084">
        <w:t>fiabilisation</w:t>
      </w:r>
      <w:r>
        <w:t xml:space="preserve"> des données de connaissance client (Know </w:t>
      </w:r>
      <w:proofErr w:type="spellStart"/>
      <w:r>
        <w:t>Your</w:t>
      </w:r>
      <w:proofErr w:type="spellEnd"/>
      <w:r>
        <w:t xml:space="preserve"> Customer) pour les filiales du groupe BOA. Elle s'appuie sur </w:t>
      </w:r>
      <w:r w:rsidR="001D2084">
        <w:t>l’état journalier des données stockées dans le système d’informations.</w:t>
      </w:r>
    </w:p>
    <w:p w14:paraId="1BE5D41D" w14:textId="77777777" w:rsidR="00417533" w:rsidRDefault="009C416A">
      <w:pPr>
        <w:spacing w:after="120" w:line="300" w:lineRule="auto"/>
        <w:jc w:val="both"/>
      </w:pPr>
      <w:r>
        <w:t>Elle permet notamment de :</w:t>
      </w:r>
    </w:p>
    <w:p w14:paraId="5B070E83" w14:textId="77777777" w:rsidR="00417533" w:rsidRDefault="009C416A">
      <w:pPr>
        <w:pStyle w:val="Paragraphedeliste"/>
        <w:numPr>
          <w:ilvl w:val="0"/>
          <w:numId w:val="2"/>
        </w:numPr>
        <w:spacing w:after="80" w:line="290" w:lineRule="auto"/>
      </w:pPr>
      <w:r>
        <w:t>suivre les taux de complétude et de qualité des données, en stock et en flux, par filiale, agence et chargé de client ;</w:t>
      </w:r>
    </w:p>
    <w:p w14:paraId="38C49759" w14:textId="77777777" w:rsidR="00417533" w:rsidRDefault="009C416A">
      <w:pPr>
        <w:pStyle w:val="Paragraphedeliste"/>
        <w:numPr>
          <w:ilvl w:val="0"/>
          <w:numId w:val="2"/>
        </w:numPr>
        <w:spacing w:after="80" w:line="290" w:lineRule="auto"/>
      </w:pPr>
      <w:r>
        <w:t>identifier les clients dont des champs obligatoires sont non renseignés ou en anomalie ;</w:t>
      </w:r>
    </w:p>
    <w:p w14:paraId="68EF106A" w14:textId="77777777" w:rsidR="00417533" w:rsidRDefault="009C416A">
      <w:pPr>
        <w:pStyle w:val="Paragraphedeliste"/>
        <w:numPr>
          <w:ilvl w:val="0"/>
          <w:numId w:val="2"/>
        </w:numPr>
        <w:spacing w:after="80" w:line="290" w:lineRule="auto"/>
      </w:pPr>
      <w:r>
        <w:t>noter les agents sur la qualité de saisie et suivre l'appréciation globale ;</w:t>
      </w:r>
    </w:p>
    <w:p w14:paraId="36559F9B" w14:textId="5F2A7ACC" w:rsidR="00417533" w:rsidRDefault="001D2084">
      <w:pPr>
        <w:pStyle w:val="Paragraphedeliste"/>
        <w:numPr>
          <w:ilvl w:val="0"/>
          <w:numId w:val="2"/>
        </w:numPr>
        <w:spacing w:after="80" w:line="290" w:lineRule="auto"/>
      </w:pPr>
      <w:r>
        <w:t>faire un suivi détaillé en terme de complétude et de qualité des données liées aux personnes politiquement exposées (PPE), clients détenant des comptes en devise et aux clients non-résidents ;</w:t>
      </w:r>
    </w:p>
    <w:p w14:paraId="0DD8C2C5" w14:textId="55BBC055" w:rsidR="00417533" w:rsidRDefault="009C416A">
      <w:pPr>
        <w:pStyle w:val="Paragraphedeliste"/>
        <w:numPr>
          <w:ilvl w:val="0"/>
          <w:numId w:val="2"/>
        </w:numPr>
        <w:spacing w:after="80" w:line="290" w:lineRule="auto"/>
      </w:pPr>
      <w:r>
        <w:t xml:space="preserve">réaliser le screening documentaire (extraction OCR </w:t>
      </w:r>
      <w:r w:rsidR="001D2084">
        <w:t>des fiches clients</w:t>
      </w:r>
      <w:r>
        <w:t xml:space="preserve"> puis rapprochement avec la </w:t>
      </w:r>
      <w:r w:rsidR="001D2084">
        <w:t xml:space="preserve">base </w:t>
      </w:r>
      <w:proofErr w:type="spellStart"/>
      <w:r w:rsidR="001D2084">
        <w:t>dedonnées</w:t>
      </w:r>
      <w:proofErr w:type="spellEnd"/>
      <w:r w:rsidR="001D2084">
        <w:t xml:space="preserve"> de clients présentant des manquements en terme de complétude et de qualité des données KYC</w:t>
      </w:r>
      <w:r>
        <w:t>) ;</w:t>
      </w:r>
    </w:p>
    <w:p w14:paraId="4FB4C1A7" w14:textId="13108380" w:rsidR="00417533" w:rsidRDefault="009C416A">
      <w:pPr>
        <w:pStyle w:val="Paragraphedeliste"/>
        <w:numPr>
          <w:ilvl w:val="0"/>
          <w:numId w:val="2"/>
        </w:numPr>
        <w:spacing w:after="80" w:line="290" w:lineRule="auto"/>
      </w:pPr>
      <w:r>
        <w:t>administrer les règles de qualité, les habilitations, la configuration des filiales et les rappels de révision</w:t>
      </w:r>
      <w:r w:rsidR="001D2084">
        <w:t xml:space="preserve"> de </w:t>
      </w:r>
      <w:proofErr w:type="spellStart"/>
      <w:r w:rsidR="001D2084">
        <w:t>scoring</w:t>
      </w:r>
      <w:proofErr w:type="spellEnd"/>
      <w:r w:rsidR="001D2084">
        <w:t xml:space="preserve"> AML</w:t>
      </w:r>
      <w:r>
        <w:t>.</w:t>
      </w:r>
    </w:p>
    <w:p w14:paraId="64760573" w14:textId="77777777" w:rsidR="00417533" w:rsidRDefault="009C416A">
      <w:pPr>
        <w:pStyle w:val="Titre2"/>
      </w:pPr>
      <w:bookmarkStart w:id="4" w:name="_Toc239408210"/>
      <w:r>
        <w:t>1.2 Publics et rôles</w:t>
      </w:r>
      <w:bookmarkEnd w:id="4"/>
    </w:p>
    <w:p w14:paraId="1EBBE831" w14:textId="77777777" w:rsidR="00417533" w:rsidRDefault="009C416A">
      <w:pPr>
        <w:spacing w:after="120" w:line="300" w:lineRule="auto"/>
        <w:jc w:val="both"/>
      </w:pPr>
      <w:r>
        <w:t>Le rôle fonctionnel d'un utilisateur est dérivé de son organe de rattachement. Le périmètre effectif prend l'une des valeurs suivantes :</w:t>
      </w:r>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700"/>
        <w:gridCol w:w="3600"/>
        <w:gridCol w:w="4060"/>
      </w:tblGrid>
      <w:tr w:rsidR="00417533" w14:paraId="4F76D270" w14:textId="77777777">
        <w:trPr>
          <w:tblHeader/>
        </w:trPr>
        <w:tc>
          <w:tcPr>
            <w:tcW w:w="1700" w:type="dxa"/>
            <w:shd w:val="clear" w:color="auto" w:fill="044C7E"/>
            <w:tcMar>
              <w:top w:w="60" w:type="dxa"/>
              <w:left w:w="100" w:type="dxa"/>
              <w:bottom w:w="60" w:type="dxa"/>
              <w:right w:w="100" w:type="dxa"/>
            </w:tcMar>
          </w:tcPr>
          <w:p w14:paraId="29C76A5B" w14:textId="77777777" w:rsidR="00417533" w:rsidRDefault="009C416A">
            <w:r>
              <w:rPr>
                <w:b/>
                <w:bCs/>
                <w:color w:val="FFFFFF"/>
                <w:sz w:val="18"/>
                <w:szCs w:val="18"/>
              </w:rPr>
              <w:t>Niveau</w:t>
            </w:r>
          </w:p>
        </w:tc>
        <w:tc>
          <w:tcPr>
            <w:tcW w:w="3600" w:type="dxa"/>
            <w:shd w:val="clear" w:color="auto" w:fill="044C7E"/>
            <w:tcMar>
              <w:top w:w="60" w:type="dxa"/>
              <w:left w:w="100" w:type="dxa"/>
              <w:bottom w:w="60" w:type="dxa"/>
              <w:right w:w="100" w:type="dxa"/>
            </w:tcMar>
          </w:tcPr>
          <w:p w14:paraId="6247F4A1" w14:textId="77777777" w:rsidR="00417533" w:rsidRDefault="009C416A">
            <w:r>
              <w:rPr>
                <w:b/>
                <w:bCs/>
                <w:color w:val="FFFFFF"/>
                <w:sz w:val="18"/>
                <w:szCs w:val="18"/>
              </w:rPr>
              <w:t>Organe(s) typique(s)</w:t>
            </w:r>
          </w:p>
        </w:tc>
        <w:tc>
          <w:tcPr>
            <w:tcW w:w="4060" w:type="dxa"/>
            <w:shd w:val="clear" w:color="auto" w:fill="044C7E"/>
            <w:tcMar>
              <w:top w:w="60" w:type="dxa"/>
              <w:left w:w="100" w:type="dxa"/>
              <w:bottom w:w="60" w:type="dxa"/>
              <w:right w:w="100" w:type="dxa"/>
            </w:tcMar>
          </w:tcPr>
          <w:p w14:paraId="7D80C0F1" w14:textId="77777777" w:rsidR="00417533" w:rsidRDefault="009C416A">
            <w:r>
              <w:rPr>
                <w:b/>
                <w:bCs/>
                <w:color w:val="FFFFFF"/>
                <w:sz w:val="18"/>
                <w:szCs w:val="18"/>
              </w:rPr>
              <w:t>Ce que l'utilisateur voit</w:t>
            </w:r>
          </w:p>
        </w:tc>
      </w:tr>
      <w:tr w:rsidR="00417533" w14:paraId="1B58F78C" w14:textId="77777777">
        <w:tc>
          <w:tcPr>
            <w:tcW w:w="1700" w:type="dxa"/>
            <w:shd w:val="clear" w:color="auto" w:fill="FFFFFF"/>
            <w:tcMar>
              <w:top w:w="60" w:type="dxa"/>
              <w:left w:w="100" w:type="dxa"/>
              <w:bottom w:w="60" w:type="dxa"/>
              <w:right w:w="100" w:type="dxa"/>
            </w:tcMar>
          </w:tcPr>
          <w:p w14:paraId="1C73FA51" w14:textId="77777777" w:rsidR="00417533" w:rsidRDefault="009C416A">
            <w:r>
              <w:rPr>
                <w:sz w:val="18"/>
                <w:szCs w:val="18"/>
              </w:rPr>
              <w:t>Groupe / Zone</w:t>
            </w:r>
          </w:p>
        </w:tc>
        <w:tc>
          <w:tcPr>
            <w:tcW w:w="3600" w:type="dxa"/>
            <w:shd w:val="clear" w:color="auto" w:fill="FFFFFF"/>
            <w:tcMar>
              <w:top w:w="60" w:type="dxa"/>
              <w:left w:w="100" w:type="dxa"/>
              <w:bottom w:w="60" w:type="dxa"/>
              <w:right w:w="100" w:type="dxa"/>
            </w:tcMar>
          </w:tcPr>
          <w:p w14:paraId="2856B0EC" w14:textId="77777777" w:rsidR="00417533" w:rsidRDefault="009C416A">
            <w:r>
              <w:rPr>
                <w:sz w:val="18"/>
                <w:szCs w:val="18"/>
              </w:rPr>
              <w:t>Organes groupe, zone, PASS</w:t>
            </w:r>
          </w:p>
        </w:tc>
        <w:tc>
          <w:tcPr>
            <w:tcW w:w="4060" w:type="dxa"/>
            <w:shd w:val="clear" w:color="auto" w:fill="FFFFFF"/>
            <w:tcMar>
              <w:top w:w="60" w:type="dxa"/>
              <w:left w:w="100" w:type="dxa"/>
              <w:bottom w:w="60" w:type="dxa"/>
              <w:right w:w="100" w:type="dxa"/>
            </w:tcMar>
          </w:tcPr>
          <w:p w14:paraId="20CE09C1" w14:textId="77777777" w:rsidR="00417533" w:rsidRDefault="009C416A">
            <w:r>
              <w:rPr>
                <w:sz w:val="18"/>
                <w:szCs w:val="18"/>
              </w:rPr>
              <w:t>Toutes les filiales du périmètre</w:t>
            </w:r>
          </w:p>
        </w:tc>
      </w:tr>
      <w:tr w:rsidR="00417533" w14:paraId="4B348755" w14:textId="77777777">
        <w:tc>
          <w:tcPr>
            <w:tcW w:w="1700" w:type="dxa"/>
            <w:shd w:val="clear" w:color="auto" w:fill="F2F5F9"/>
            <w:tcMar>
              <w:top w:w="60" w:type="dxa"/>
              <w:left w:w="100" w:type="dxa"/>
              <w:bottom w:w="60" w:type="dxa"/>
              <w:right w:w="100" w:type="dxa"/>
            </w:tcMar>
          </w:tcPr>
          <w:p w14:paraId="3F1D85CF" w14:textId="77777777" w:rsidR="00417533" w:rsidRDefault="009C416A">
            <w:r>
              <w:rPr>
                <w:sz w:val="18"/>
                <w:szCs w:val="18"/>
              </w:rPr>
              <w:t>Filiale</w:t>
            </w:r>
          </w:p>
        </w:tc>
        <w:tc>
          <w:tcPr>
            <w:tcW w:w="3600" w:type="dxa"/>
            <w:shd w:val="clear" w:color="auto" w:fill="F2F5F9"/>
            <w:tcMar>
              <w:top w:w="60" w:type="dxa"/>
              <w:left w:w="100" w:type="dxa"/>
              <w:bottom w:w="60" w:type="dxa"/>
              <w:right w:w="100" w:type="dxa"/>
            </w:tcMar>
          </w:tcPr>
          <w:p w14:paraId="6AA328C5" w14:textId="77777777" w:rsidR="00417533" w:rsidRDefault="009C416A">
            <w:r>
              <w:rPr>
                <w:sz w:val="18"/>
                <w:szCs w:val="18"/>
              </w:rPr>
              <w:t>Conformité, Contrôle Permanent, Qualité, Risques, DAI, DSI, Directeur Réseau</w:t>
            </w:r>
          </w:p>
        </w:tc>
        <w:tc>
          <w:tcPr>
            <w:tcW w:w="4060" w:type="dxa"/>
            <w:shd w:val="clear" w:color="auto" w:fill="F2F5F9"/>
            <w:tcMar>
              <w:top w:w="60" w:type="dxa"/>
              <w:left w:w="100" w:type="dxa"/>
              <w:bottom w:w="60" w:type="dxa"/>
              <w:right w:w="100" w:type="dxa"/>
            </w:tcMar>
          </w:tcPr>
          <w:p w14:paraId="105FEDDA" w14:textId="77777777" w:rsidR="00417533" w:rsidRDefault="009C416A">
            <w:r>
              <w:rPr>
                <w:sz w:val="18"/>
                <w:szCs w:val="18"/>
              </w:rPr>
              <w:t>Une filiale entière (toutes agences)</w:t>
            </w:r>
          </w:p>
        </w:tc>
      </w:tr>
      <w:tr w:rsidR="00417533" w14:paraId="77200A3D" w14:textId="77777777">
        <w:tc>
          <w:tcPr>
            <w:tcW w:w="1700" w:type="dxa"/>
            <w:shd w:val="clear" w:color="auto" w:fill="FFFFFF"/>
            <w:tcMar>
              <w:top w:w="60" w:type="dxa"/>
              <w:left w:w="100" w:type="dxa"/>
              <w:bottom w:w="60" w:type="dxa"/>
              <w:right w:w="100" w:type="dxa"/>
            </w:tcMar>
          </w:tcPr>
          <w:p w14:paraId="39389821" w14:textId="77777777" w:rsidR="00417533" w:rsidRDefault="009C416A">
            <w:r>
              <w:rPr>
                <w:sz w:val="18"/>
                <w:szCs w:val="18"/>
              </w:rPr>
              <w:t>Agence</w:t>
            </w:r>
          </w:p>
        </w:tc>
        <w:tc>
          <w:tcPr>
            <w:tcW w:w="3600" w:type="dxa"/>
            <w:shd w:val="clear" w:color="auto" w:fill="FFFFFF"/>
            <w:tcMar>
              <w:top w:w="60" w:type="dxa"/>
              <w:left w:w="100" w:type="dxa"/>
              <w:bottom w:w="60" w:type="dxa"/>
              <w:right w:w="100" w:type="dxa"/>
            </w:tcMar>
          </w:tcPr>
          <w:p w14:paraId="4B30F212" w14:textId="77777777" w:rsidR="00417533" w:rsidRDefault="009C416A">
            <w:r>
              <w:rPr>
                <w:sz w:val="18"/>
                <w:szCs w:val="18"/>
              </w:rPr>
              <w:t>Directeur Agence</w:t>
            </w:r>
          </w:p>
        </w:tc>
        <w:tc>
          <w:tcPr>
            <w:tcW w:w="4060" w:type="dxa"/>
            <w:shd w:val="clear" w:color="auto" w:fill="FFFFFF"/>
            <w:tcMar>
              <w:top w:w="60" w:type="dxa"/>
              <w:left w:w="100" w:type="dxa"/>
              <w:bottom w:w="60" w:type="dxa"/>
              <w:right w:w="100" w:type="dxa"/>
            </w:tcMar>
          </w:tcPr>
          <w:p w14:paraId="2FC36C57" w14:textId="77777777" w:rsidR="00417533" w:rsidRDefault="009C416A">
            <w:r>
              <w:rPr>
                <w:sz w:val="18"/>
                <w:szCs w:val="18"/>
              </w:rPr>
              <w:t>Une seule agence de la filiale</w:t>
            </w:r>
          </w:p>
        </w:tc>
      </w:tr>
      <w:tr w:rsidR="00417533" w14:paraId="3FED2D3C" w14:textId="77777777">
        <w:tc>
          <w:tcPr>
            <w:tcW w:w="1700" w:type="dxa"/>
            <w:shd w:val="clear" w:color="auto" w:fill="F2F5F9"/>
            <w:tcMar>
              <w:top w:w="60" w:type="dxa"/>
              <w:left w:w="100" w:type="dxa"/>
              <w:bottom w:w="60" w:type="dxa"/>
              <w:right w:w="100" w:type="dxa"/>
            </w:tcMar>
          </w:tcPr>
          <w:p w14:paraId="2335AEB0" w14:textId="77777777" w:rsidR="00417533" w:rsidRDefault="009C416A">
            <w:r>
              <w:rPr>
                <w:sz w:val="18"/>
                <w:szCs w:val="18"/>
              </w:rPr>
              <w:t>Chargé de client</w:t>
            </w:r>
          </w:p>
        </w:tc>
        <w:tc>
          <w:tcPr>
            <w:tcW w:w="3600" w:type="dxa"/>
            <w:shd w:val="clear" w:color="auto" w:fill="F2F5F9"/>
            <w:tcMar>
              <w:top w:w="60" w:type="dxa"/>
              <w:left w:w="100" w:type="dxa"/>
              <w:bottom w:w="60" w:type="dxa"/>
              <w:right w:w="100" w:type="dxa"/>
            </w:tcMar>
          </w:tcPr>
          <w:p w14:paraId="5D7B5866" w14:textId="77777777" w:rsidR="00417533" w:rsidRDefault="009C416A">
            <w:r>
              <w:rPr>
                <w:sz w:val="18"/>
                <w:szCs w:val="18"/>
              </w:rPr>
              <w:t>Chargé Client</w:t>
            </w:r>
          </w:p>
        </w:tc>
        <w:tc>
          <w:tcPr>
            <w:tcW w:w="4060" w:type="dxa"/>
            <w:shd w:val="clear" w:color="auto" w:fill="F2F5F9"/>
            <w:tcMar>
              <w:top w:w="60" w:type="dxa"/>
              <w:left w:w="100" w:type="dxa"/>
              <w:bottom w:w="60" w:type="dxa"/>
              <w:right w:w="100" w:type="dxa"/>
            </w:tcMar>
          </w:tcPr>
          <w:p w14:paraId="5FFB1F50" w14:textId="766F4E04" w:rsidR="00417533" w:rsidRDefault="009C416A">
            <w:r>
              <w:rPr>
                <w:sz w:val="18"/>
                <w:szCs w:val="18"/>
              </w:rPr>
              <w:t>Uniquement son portefeuille</w:t>
            </w:r>
          </w:p>
        </w:tc>
      </w:tr>
    </w:tbl>
    <w:p w14:paraId="08ED233A" w14:textId="77777777" w:rsidR="00417533" w:rsidRDefault="009C416A">
      <w:pPr>
        <w:pStyle w:val="Titre2"/>
      </w:pPr>
      <w:bookmarkStart w:id="5" w:name="_Toc239408211"/>
      <w:r>
        <w:t>1.3 Périmètre (scope) et couches d'habilitation</w:t>
      </w:r>
      <w:bookmarkEnd w:id="5"/>
    </w:p>
    <w:p w14:paraId="0C6D260A" w14:textId="77777777" w:rsidR="00417533" w:rsidRDefault="009C416A">
      <w:pPr>
        <w:spacing w:after="120" w:line="300" w:lineRule="auto"/>
        <w:jc w:val="both"/>
      </w:pPr>
      <w:r>
        <w:t>Trois couches se cumulent pour déterminer ce qu'un utilisateur peut voir et faire :</w:t>
      </w:r>
    </w:p>
    <w:p w14:paraId="5259096D" w14:textId="77777777" w:rsidR="00417533" w:rsidRDefault="009C416A">
      <w:pPr>
        <w:pStyle w:val="Paragraphedeliste"/>
        <w:numPr>
          <w:ilvl w:val="0"/>
          <w:numId w:val="2"/>
        </w:numPr>
        <w:spacing w:after="80" w:line="290" w:lineRule="auto"/>
      </w:pPr>
      <w:proofErr w:type="spellStart"/>
      <w:r>
        <w:rPr>
          <w:b/>
          <w:bCs/>
        </w:rPr>
        <w:t>SidebarAccess</w:t>
      </w:r>
      <w:proofErr w:type="spellEnd"/>
      <w:r>
        <w:rPr>
          <w:b/>
          <w:bCs/>
        </w:rPr>
        <w:t xml:space="preserve"> (par organe). </w:t>
      </w:r>
      <w:r>
        <w:t>Visibilité de chaque entrée de menu. En l'absence de ligne dédiée, un jeu de droits historique est appliqué par défaut.</w:t>
      </w:r>
    </w:p>
    <w:p w14:paraId="3CCB727D" w14:textId="77777777" w:rsidR="00417533" w:rsidRDefault="009C416A">
      <w:pPr>
        <w:pStyle w:val="Paragraphedeliste"/>
        <w:numPr>
          <w:ilvl w:val="0"/>
          <w:numId w:val="2"/>
        </w:numPr>
        <w:spacing w:after="80" w:line="290" w:lineRule="auto"/>
      </w:pPr>
      <w:proofErr w:type="spellStart"/>
      <w:r>
        <w:rPr>
          <w:b/>
          <w:bCs/>
        </w:rPr>
        <w:t>KycScreeningAccess</w:t>
      </w:r>
      <w:proofErr w:type="spellEnd"/>
      <w:r>
        <w:rPr>
          <w:b/>
          <w:bCs/>
        </w:rPr>
        <w:t xml:space="preserve"> (par organe). </w:t>
      </w:r>
      <w:r>
        <w:t>Accès aux onglets du Screening KYC ID, au chargement de lots et au lancement du rapprochement.</w:t>
      </w:r>
    </w:p>
    <w:p w14:paraId="63F401B8" w14:textId="77777777" w:rsidR="00417533" w:rsidRDefault="009C416A">
      <w:pPr>
        <w:pStyle w:val="Paragraphedeliste"/>
        <w:numPr>
          <w:ilvl w:val="0"/>
          <w:numId w:val="2"/>
        </w:numPr>
        <w:spacing w:after="80" w:line="290" w:lineRule="auto"/>
      </w:pPr>
      <w:proofErr w:type="spellStart"/>
      <w:r>
        <w:rPr>
          <w:b/>
          <w:bCs/>
        </w:rPr>
        <w:t>FilialeModuleConfig</w:t>
      </w:r>
      <w:proofErr w:type="spellEnd"/>
      <w:r>
        <w:rPr>
          <w:b/>
          <w:bCs/>
        </w:rPr>
        <w:t xml:space="preserve"> / </w:t>
      </w:r>
      <w:proofErr w:type="spellStart"/>
      <w:r>
        <w:rPr>
          <w:b/>
          <w:bCs/>
        </w:rPr>
        <w:t>KycFieldVisibilityConfig</w:t>
      </w:r>
      <w:proofErr w:type="spellEnd"/>
      <w:r>
        <w:rPr>
          <w:b/>
          <w:bCs/>
        </w:rPr>
        <w:t xml:space="preserve">. </w:t>
      </w:r>
      <w:r>
        <w:t>Modules et champs KYC activés filiale par filiale.</w:t>
      </w:r>
    </w:p>
    <w:tbl>
      <w:tblPr>
        <w:tblW w:w="9360"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9360"/>
      </w:tblGrid>
      <w:tr w:rsidR="00417533" w14:paraId="5BADDC84" w14:textId="77777777">
        <w:tc>
          <w:tcPr>
            <w:tcW w:w="9360" w:type="dxa"/>
            <w:shd w:val="clear" w:color="auto" w:fill="FFF4E5"/>
            <w:tcMar>
              <w:top w:w="120" w:type="dxa"/>
              <w:left w:w="160" w:type="dxa"/>
              <w:bottom w:w="120" w:type="dxa"/>
              <w:right w:w="160" w:type="dxa"/>
            </w:tcMar>
          </w:tcPr>
          <w:p w14:paraId="22F2E7A8" w14:textId="77777777" w:rsidR="00417533" w:rsidRDefault="009C416A">
            <w:pPr>
              <w:spacing w:line="290" w:lineRule="auto"/>
            </w:pPr>
            <w:r>
              <w:rPr>
                <w:b/>
                <w:bCs/>
                <w:color w:val="8A6D00"/>
              </w:rPr>
              <w:lastRenderedPageBreak/>
              <w:t xml:space="preserve">Comptes </w:t>
            </w:r>
            <w:proofErr w:type="spellStart"/>
            <w:r>
              <w:rPr>
                <w:b/>
                <w:bCs/>
                <w:color w:val="8A6D00"/>
              </w:rPr>
              <w:t>superutilisateur</w:t>
            </w:r>
            <w:proofErr w:type="spellEnd"/>
            <w:r>
              <w:rPr>
                <w:b/>
                <w:bCs/>
                <w:color w:val="8A6D00"/>
              </w:rPr>
              <w:t xml:space="preserve"> — </w:t>
            </w:r>
            <w:r>
              <w:t xml:space="preserve">Un compte </w:t>
            </w:r>
            <w:proofErr w:type="spellStart"/>
            <w:r>
              <w:t>superutilisateur</w:t>
            </w:r>
            <w:proofErr w:type="spellEnd"/>
            <w:r>
              <w:t xml:space="preserve"> voit tout : il ne doit jamais servir à valider une configuration d'habilitation (le résultat serait faussement permissif).</w:t>
            </w:r>
          </w:p>
        </w:tc>
      </w:tr>
    </w:tbl>
    <w:p w14:paraId="37F18E8B" w14:textId="77777777" w:rsidR="00417533" w:rsidRDefault="009C416A">
      <w:pPr>
        <w:pStyle w:val="Titre2"/>
      </w:pPr>
      <w:bookmarkStart w:id="6" w:name="_Toc239408212"/>
      <w:r>
        <w:t>1.4 Navigation générale</w:t>
      </w:r>
      <w:bookmarkEnd w:id="6"/>
    </w:p>
    <w:p w14:paraId="48F63520" w14:textId="77777777" w:rsidR="00417533" w:rsidRDefault="009C416A">
      <w:pPr>
        <w:spacing w:after="120" w:line="300" w:lineRule="auto"/>
        <w:jc w:val="both"/>
      </w:pPr>
      <w:r>
        <w:t>Une fois connecté, l'écran se compose d'une barre latérale gauche et d'une zone de contenu principale.</w:t>
      </w:r>
    </w:p>
    <w:p w14:paraId="2860E32B" w14:textId="6F96CEDB" w:rsidR="00417533" w:rsidRDefault="009C416A">
      <w:pPr>
        <w:pStyle w:val="Paragraphedeliste"/>
        <w:numPr>
          <w:ilvl w:val="0"/>
          <w:numId w:val="2"/>
        </w:numPr>
        <w:spacing w:after="80" w:line="290" w:lineRule="auto"/>
      </w:pPr>
      <w:r>
        <w:rPr>
          <w:b/>
          <w:bCs/>
        </w:rPr>
        <w:t xml:space="preserve">Carte profil (en haut de la barre). </w:t>
      </w:r>
      <w:r>
        <w:t>Initiales, nom, organe, filiale (avec drapeau</w:t>
      </w:r>
      <w:r w:rsidR="00812600">
        <w:t xml:space="preserve"> du pays</w:t>
      </w:r>
      <w:r>
        <w:t>) et agence. Un clic ouvre la page profil.</w:t>
      </w:r>
    </w:p>
    <w:p w14:paraId="27F7BA98" w14:textId="078AAD16" w:rsidR="00417533" w:rsidRDefault="009C416A">
      <w:pPr>
        <w:pStyle w:val="Paragraphedeliste"/>
        <w:numPr>
          <w:ilvl w:val="0"/>
          <w:numId w:val="2"/>
        </w:numPr>
        <w:spacing w:after="80" w:line="290" w:lineRule="auto"/>
      </w:pPr>
      <w:r>
        <w:rPr>
          <w:b/>
          <w:bCs/>
        </w:rPr>
        <w:t xml:space="preserve">Bandeau d'appréciation. </w:t>
      </w:r>
      <w:r>
        <w:t>Affiche l'appréciation globale du trimestre ou, à défaut, la dernière note de flux (Très Bien, Bien, Passable, Insuffisant).</w:t>
      </w:r>
    </w:p>
    <w:p w14:paraId="65BE281E" w14:textId="77777777" w:rsidR="00417533" w:rsidRDefault="009C416A">
      <w:pPr>
        <w:pStyle w:val="Paragraphedeliste"/>
        <w:numPr>
          <w:ilvl w:val="0"/>
          <w:numId w:val="2"/>
        </w:numPr>
        <w:spacing w:after="80" w:line="290" w:lineRule="auto"/>
      </w:pPr>
      <w:r>
        <w:rPr>
          <w:b/>
          <w:bCs/>
        </w:rPr>
        <w:t xml:space="preserve">Menu par sections. </w:t>
      </w:r>
      <w:r>
        <w:t>« Analyse &amp; Suivi », « Notations », « Conformité », « Administration ». Chaque entrée n'apparaît que si l'habilitation correspondante est accordée.</w:t>
      </w:r>
    </w:p>
    <w:p w14:paraId="4B15EB01" w14:textId="77777777" w:rsidR="00417533" w:rsidRDefault="009C416A">
      <w:pPr>
        <w:pStyle w:val="Paragraphedeliste"/>
        <w:numPr>
          <w:ilvl w:val="0"/>
          <w:numId w:val="2"/>
        </w:numPr>
        <w:spacing w:after="80" w:line="290" w:lineRule="auto"/>
      </w:pPr>
      <w:r>
        <w:rPr>
          <w:b/>
          <w:bCs/>
        </w:rPr>
        <w:t xml:space="preserve">Sélecteur de langue FR / EN. </w:t>
      </w:r>
      <w:r>
        <w:t>En bas de la barre ; bascule immédiate de l'interface.</w:t>
      </w:r>
    </w:p>
    <w:p w14:paraId="22E5529E" w14:textId="77777777" w:rsidR="00417533" w:rsidRDefault="009C416A">
      <w:pPr>
        <w:pStyle w:val="Paragraphedeliste"/>
        <w:numPr>
          <w:ilvl w:val="0"/>
          <w:numId w:val="2"/>
        </w:numPr>
        <w:spacing w:after="80" w:line="290" w:lineRule="auto"/>
      </w:pPr>
      <w:r>
        <w:rPr>
          <w:b/>
          <w:bCs/>
        </w:rPr>
        <w:t xml:space="preserve">Déconnexion. </w:t>
      </w:r>
      <w:r>
        <w:t>Bouton rouge en bas de la barre latérale.</w:t>
      </w:r>
    </w:p>
    <w:p w14:paraId="243044BD" w14:textId="77777777" w:rsidR="00812600" w:rsidRDefault="00812600" w:rsidP="00812600">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DB5FF1" w14:textId="77777777">
        <w:tc>
          <w:tcPr>
            <w:tcW w:w="9360" w:type="dxa"/>
            <w:shd w:val="clear" w:color="auto" w:fill="EAF5EE"/>
            <w:tcMar>
              <w:top w:w="160" w:type="dxa"/>
              <w:left w:w="160" w:type="dxa"/>
              <w:bottom w:w="160" w:type="dxa"/>
              <w:right w:w="160" w:type="dxa"/>
            </w:tcMar>
          </w:tcPr>
          <w:p w14:paraId="40CC3312" w14:textId="177B253B" w:rsidR="00417533" w:rsidRDefault="009C416A">
            <w:pPr>
              <w:spacing w:after="40"/>
              <w:jc w:val="center"/>
              <w:rPr>
                <w:b/>
                <w:bCs/>
                <w:sz w:val="20"/>
                <w:szCs w:val="20"/>
              </w:rPr>
            </w:pPr>
            <w:r>
              <w:rPr>
                <w:b/>
                <w:bCs/>
                <w:sz w:val="20"/>
                <w:szCs w:val="20"/>
              </w:rPr>
              <w:t xml:space="preserve">Écran d'accueil connecté : </w:t>
            </w:r>
          </w:p>
          <w:p w14:paraId="1384DAA8" w14:textId="77777777" w:rsidR="00812600" w:rsidRDefault="00812600">
            <w:pPr>
              <w:spacing w:after="40"/>
              <w:jc w:val="center"/>
              <w:rPr>
                <w:b/>
                <w:bCs/>
                <w:sz w:val="20"/>
                <w:szCs w:val="20"/>
              </w:rPr>
            </w:pPr>
          </w:p>
          <w:p w14:paraId="1A20E414" w14:textId="0F967F13" w:rsidR="00812600" w:rsidRDefault="00812600">
            <w:pPr>
              <w:spacing w:after="40"/>
              <w:jc w:val="center"/>
            </w:pPr>
            <w:r w:rsidRPr="00812600">
              <w:rPr>
                <w:noProof/>
              </w:rPr>
              <w:drawing>
                <wp:inline distT="0" distB="0" distL="0" distR="0" wp14:anchorId="1B95B90C" wp14:editId="59E8BD3A">
                  <wp:extent cx="5943600" cy="3094990"/>
                  <wp:effectExtent l="0" t="0" r="0" b="0"/>
                  <wp:docPr id="1850043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3283" name=""/>
                          <pic:cNvPicPr/>
                        </pic:nvPicPr>
                        <pic:blipFill>
                          <a:blip r:embed="rId8"/>
                          <a:stretch>
                            <a:fillRect/>
                          </a:stretch>
                        </pic:blipFill>
                        <pic:spPr>
                          <a:xfrm>
                            <a:off x="0" y="0"/>
                            <a:ext cx="5943600" cy="3094990"/>
                          </a:xfrm>
                          <a:prstGeom prst="rect">
                            <a:avLst/>
                          </a:prstGeom>
                        </pic:spPr>
                      </pic:pic>
                    </a:graphicData>
                  </a:graphic>
                </wp:inline>
              </w:drawing>
            </w:r>
          </w:p>
          <w:p w14:paraId="6DD79E28" w14:textId="498CC42E" w:rsidR="00417533" w:rsidRDefault="00417533">
            <w:pPr>
              <w:jc w:val="center"/>
            </w:pPr>
          </w:p>
        </w:tc>
      </w:tr>
    </w:tbl>
    <w:p w14:paraId="11FC5A53" w14:textId="77777777" w:rsidR="00417533" w:rsidRDefault="009C416A">
      <w:r>
        <w:br w:type="page"/>
      </w:r>
    </w:p>
    <w:p w14:paraId="1921D75B" w14:textId="77777777" w:rsidR="00417533" w:rsidRDefault="009C416A">
      <w:pPr>
        <w:pStyle w:val="Titre1"/>
      </w:pPr>
      <w:bookmarkStart w:id="7" w:name="_Toc239408213"/>
      <w:r>
        <w:lastRenderedPageBreak/>
        <w:t>2. Connexion et compte utilisateur</w:t>
      </w:r>
      <w:bookmarkEnd w:id="7"/>
    </w:p>
    <w:p w14:paraId="424F7030" w14:textId="77777777" w:rsidR="00417533" w:rsidRDefault="009C416A">
      <w:pPr>
        <w:pStyle w:val="Titre2"/>
      </w:pPr>
      <w:bookmarkStart w:id="8" w:name="_Toc239408214"/>
      <w:r>
        <w:t>2.1 Se connecter</w:t>
      </w:r>
      <w:bookmarkEnd w:id="8"/>
    </w:p>
    <w:p w14:paraId="7C8FA8C4" w14:textId="343DDBF5" w:rsidR="00417533" w:rsidRDefault="009C416A">
      <w:pPr>
        <w:pStyle w:val="Paragraphedeliste"/>
        <w:numPr>
          <w:ilvl w:val="0"/>
          <w:numId w:val="3"/>
        </w:numPr>
        <w:spacing w:after="80" w:line="290" w:lineRule="auto"/>
      </w:pPr>
      <w:r>
        <w:t>Ouvrir l'URL de la plateforme</w:t>
      </w:r>
      <w:r w:rsidR="00C3692A">
        <w:t xml:space="preserve"> </w:t>
      </w:r>
      <w:r w:rsidR="00C3692A" w:rsidRPr="00C3692A">
        <w:rPr>
          <w:b/>
          <w:bCs/>
          <w:u w:val="single"/>
        </w:rPr>
        <w:t>https://kyc.of.africa:8444</w:t>
      </w:r>
      <w:r>
        <w:t xml:space="preserve"> dans un navigateur récent</w:t>
      </w:r>
      <w:r w:rsidR="00C3692A">
        <w:t>.</w:t>
      </w:r>
    </w:p>
    <w:p w14:paraId="2E4A6469" w14:textId="180DCE64" w:rsidR="00417533" w:rsidRDefault="009C416A">
      <w:pPr>
        <w:pStyle w:val="Paragraphedeliste"/>
        <w:numPr>
          <w:ilvl w:val="0"/>
          <w:numId w:val="3"/>
        </w:numPr>
        <w:spacing w:after="80" w:line="290" w:lineRule="auto"/>
      </w:pPr>
      <w:r>
        <w:t>Saisir l'adresse courriel professionnelle et le mot de passe</w:t>
      </w:r>
      <w:r w:rsidR="00C3692A">
        <w:t xml:space="preserve"> et valider.</w:t>
      </w:r>
    </w:p>
    <w:p w14:paraId="76FAD7B3" w14:textId="09E002F4" w:rsidR="00417533" w:rsidRDefault="009C416A">
      <w:pPr>
        <w:pStyle w:val="Paragraphedeliste"/>
        <w:numPr>
          <w:ilvl w:val="0"/>
          <w:numId w:val="3"/>
        </w:numPr>
        <w:spacing w:after="80" w:line="290" w:lineRule="auto"/>
      </w:pPr>
      <w:r>
        <w:t>En cas d'identifiants incorrects, le message « Adresse courriel ou mot de passe invalide » s'affiche</w:t>
      </w:r>
      <w:r w:rsidR="00C3692A">
        <w:t xml:space="preserve"> et il vous contacter votre DSI</w:t>
      </w:r>
      <w:r>
        <w:t>.</w:t>
      </w:r>
    </w:p>
    <w:p w14:paraId="1031D9C7" w14:textId="77777777" w:rsidR="00417533" w:rsidRDefault="009C416A">
      <w:pPr>
        <w:pStyle w:val="Paragraphedeliste"/>
        <w:numPr>
          <w:ilvl w:val="0"/>
          <w:numId w:val="3"/>
        </w:numPr>
        <w:spacing w:after="80" w:line="290" w:lineRule="auto"/>
      </w:pPr>
      <w:r>
        <w:t>À la première connexion réussie, l'utilisateur est redirigé vers sa page profil.</w:t>
      </w:r>
    </w:p>
    <w:p w14:paraId="3E1B9DC0" w14:textId="77777777" w:rsidR="00C3692A" w:rsidRDefault="00C3692A" w:rsidP="00C3692A">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45D72AE8" w14:textId="77777777">
        <w:tc>
          <w:tcPr>
            <w:tcW w:w="9360" w:type="dxa"/>
            <w:shd w:val="clear" w:color="auto" w:fill="EAF5EE"/>
            <w:tcMar>
              <w:top w:w="160" w:type="dxa"/>
              <w:left w:w="160" w:type="dxa"/>
              <w:bottom w:w="160" w:type="dxa"/>
              <w:right w:w="160" w:type="dxa"/>
            </w:tcMar>
          </w:tcPr>
          <w:p w14:paraId="35DDFBCA" w14:textId="77777777" w:rsidR="00417533" w:rsidRDefault="009C416A">
            <w:pPr>
              <w:spacing w:after="40"/>
              <w:jc w:val="center"/>
              <w:rPr>
                <w:b/>
                <w:bCs/>
                <w:sz w:val="20"/>
                <w:szCs w:val="20"/>
              </w:rPr>
            </w:pPr>
            <w:r>
              <w:rPr>
                <w:b/>
                <w:bCs/>
                <w:sz w:val="20"/>
                <w:szCs w:val="20"/>
              </w:rPr>
              <w:t>Page de connexion</w:t>
            </w:r>
          </w:p>
          <w:p w14:paraId="79362B19" w14:textId="77777777" w:rsidR="00812600" w:rsidRDefault="00812600">
            <w:pPr>
              <w:spacing w:after="40"/>
              <w:jc w:val="center"/>
            </w:pPr>
          </w:p>
          <w:p w14:paraId="51E47E89" w14:textId="6395FC14" w:rsidR="00417533" w:rsidRDefault="00812600">
            <w:pPr>
              <w:jc w:val="center"/>
            </w:pPr>
            <w:r w:rsidRPr="00812600">
              <w:rPr>
                <w:noProof/>
              </w:rPr>
              <w:drawing>
                <wp:inline distT="0" distB="0" distL="0" distR="0" wp14:anchorId="0BF4645C" wp14:editId="39BACFC6">
                  <wp:extent cx="5943600" cy="2808605"/>
                  <wp:effectExtent l="0" t="0" r="0" b="0"/>
                  <wp:docPr id="1266763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3735" name=""/>
                          <pic:cNvPicPr/>
                        </pic:nvPicPr>
                        <pic:blipFill>
                          <a:blip r:embed="rId9"/>
                          <a:stretch>
                            <a:fillRect/>
                          </a:stretch>
                        </pic:blipFill>
                        <pic:spPr>
                          <a:xfrm>
                            <a:off x="0" y="0"/>
                            <a:ext cx="5943600" cy="2808605"/>
                          </a:xfrm>
                          <a:prstGeom prst="rect">
                            <a:avLst/>
                          </a:prstGeom>
                        </pic:spPr>
                      </pic:pic>
                    </a:graphicData>
                  </a:graphic>
                </wp:inline>
              </w:drawing>
            </w:r>
          </w:p>
        </w:tc>
      </w:tr>
    </w:tbl>
    <w:p w14:paraId="38EF9E70" w14:textId="77777777" w:rsidR="00C3692A" w:rsidRDefault="00C3692A">
      <w:pPr>
        <w:pStyle w:val="Titre2"/>
      </w:pPr>
      <w:bookmarkStart w:id="9" w:name="_Toc239408215"/>
    </w:p>
    <w:p w14:paraId="6A95D7A7" w14:textId="4D28FFF1" w:rsidR="00417533" w:rsidRDefault="009C416A">
      <w:pPr>
        <w:pStyle w:val="Titre2"/>
      </w:pPr>
      <w:r>
        <w:t>2.2 Changement de mot de passe obligatoire (première connexion)</w:t>
      </w:r>
      <w:bookmarkEnd w:id="9"/>
    </w:p>
    <w:p w14:paraId="117F058D" w14:textId="73B87C7C" w:rsidR="00417533" w:rsidRDefault="00C3692A">
      <w:pPr>
        <w:spacing w:after="120" w:line="300" w:lineRule="auto"/>
        <w:jc w:val="both"/>
      </w:pPr>
      <w:r>
        <w:t>Lors de la première connexion, l'utilisateur est dirigé vers un écran de définition de nouveau mot de passe avant tout accès. Après validation, il est connecté automatiquement.</w:t>
      </w:r>
    </w:p>
    <w:p w14:paraId="5666EF7C" w14:textId="77777777" w:rsidR="00C3692A" w:rsidRDefault="00C3692A">
      <w:pPr>
        <w:spacing w:after="120" w:line="300" w:lineRule="auto"/>
        <w:jc w:val="both"/>
      </w:pPr>
    </w:p>
    <w:p w14:paraId="26B60F63" w14:textId="77777777" w:rsidR="00C3692A" w:rsidRDefault="00C3692A">
      <w:pPr>
        <w:spacing w:after="120" w:line="300" w:lineRule="auto"/>
        <w:jc w:val="both"/>
      </w:pPr>
    </w:p>
    <w:p w14:paraId="09A46AC9" w14:textId="77777777" w:rsidR="00C3692A" w:rsidRDefault="00C3692A">
      <w:pPr>
        <w:spacing w:after="120" w:line="300" w:lineRule="auto"/>
        <w:jc w:val="both"/>
      </w:pPr>
    </w:p>
    <w:p w14:paraId="615E24D9" w14:textId="77777777" w:rsidR="00C3692A" w:rsidRDefault="00C3692A">
      <w:pPr>
        <w:spacing w:after="120" w:line="300" w:lineRule="auto"/>
        <w:jc w:val="both"/>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A8149D3" w14:textId="77777777">
        <w:tc>
          <w:tcPr>
            <w:tcW w:w="9360" w:type="dxa"/>
            <w:shd w:val="clear" w:color="auto" w:fill="EAF5EE"/>
            <w:tcMar>
              <w:top w:w="160" w:type="dxa"/>
              <w:left w:w="160" w:type="dxa"/>
              <w:bottom w:w="160" w:type="dxa"/>
              <w:right w:w="160" w:type="dxa"/>
            </w:tcMar>
          </w:tcPr>
          <w:p w14:paraId="3B106D4B" w14:textId="77777777" w:rsidR="00417533" w:rsidRDefault="009C416A">
            <w:pPr>
              <w:spacing w:after="40"/>
              <w:jc w:val="center"/>
            </w:pPr>
            <w:r>
              <w:rPr>
                <w:b/>
                <w:bCs/>
                <w:sz w:val="20"/>
                <w:szCs w:val="20"/>
              </w:rPr>
              <w:lastRenderedPageBreak/>
              <w:t>Écran « Définir un nouveau mot de passe »</w:t>
            </w:r>
          </w:p>
          <w:p w14:paraId="5FD884A8" w14:textId="77777777" w:rsidR="00417533" w:rsidRDefault="00417533">
            <w:pPr>
              <w:jc w:val="center"/>
              <w:rPr>
                <w:i/>
                <w:iCs/>
                <w:color w:val="555555"/>
                <w:sz w:val="18"/>
                <w:szCs w:val="18"/>
              </w:rPr>
            </w:pPr>
          </w:p>
          <w:p w14:paraId="59A1AD46" w14:textId="155061F4" w:rsidR="00C3692A" w:rsidRDefault="00C3692A">
            <w:pPr>
              <w:jc w:val="center"/>
            </w:pPr>
            <w:r w:rsidRPr="00C3692A">
              <w:rPr>
                <w:noProof/>
              </w:rPr>
              <w:drawing>
                <wp:inline distT="0" distB="0" distL="0" distR="0" wp14:anchorId="47CA7A73" wp14:editId="3DC85915">
                  <wp:extent cx="5943600" cy="2813050"/>
                  <wp:effectExtent l="0" t="0" r="0" b="6350"/>
                  <wp:docPr id="13403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127" name=""/>
                          <pic:cNvPicPr/>
                        </pic:nvPicPr>
                        <pic:blipFill>
                          <a:blip r:embed="rId10"/>
                          <a:stretch>
                            <a:fillRect/>
                          </a:stretch>
                        </pic:blipFill>
                        <pic:spPr>
                          <a:xfrm>
                            <a:off x="0" y="0"/>
                            <a:ext cx="5943600" cy="2813050"/>
                          </a:xfrm>
                          <a:prstGeom prst="rect">
                            <a:avLst/>
                          </a:prstGeom>
                        </pic:spPr>
                      </pic:pic>
                    </a:graphicData>
                  </a:graphic>
                </wp:inline>
              </w:drawing>
            </w:r>
          </w:p>
        </w:tc>
      </w:tr>
    </w:tbl>
    <w:p w14:paraId="4F56EEB1" w14:textId="77777777" w:rsidR="00417533" w:rsidRDefault="009C416A">
      <w:pPr>
        <w:pStyle w:val="Titre2"/>
      </w:pPr>
      <w:bookmarkStart w:id="10" w:name="_Toc239408217"/>
      <w:r>
        <w:t>2.4 Verrouillage de compte</w:t>
      </w:r>
      <w:bookmarkEnd w:id="10"/>
    </w:p>
    <w:p w14:paraId="550FD29E" w14:textId="36ABC1AC" w:rsidR="00417533" w:rsidRDefault="009C416A">
      <w:pPr>
        <w:spacing w:after="120" w:line="300" w:lineRule="auto"/>
        <w:jc w:val="both"/>
      </w:pPr>
      <w:r>
        <w:t xml:space="preserve">La protection </w:t>
      </w:r>
      <w:proofErr w:type="spellStart"/>
      <w:r>
        <w:t>anti-force</w:t>
      </w:r>
      <w:proofErr w:type="spellEnd"/>
      <w:r>
        <w:t xml:space="preserve"> brute verrouille temporairement un compte après plusieurs échecs consécutifs. Le déverrouillage se fait par expiration du délai ou par un administrateur.</w:t>
      </w:r>
    </w:p>
    <w:tbl>
      <w:tblPr>
        <w:tblW w:w="9360" w:type="dxa"/>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left w:w="10" w:type="dxa"/>
          <w:right w:w="10" w:type="dxa"/>
        </w:tblCellMar>
        <w:tblLook w:val="04A0" w:firstRow="1" w:lastRow="0" w:firstColumn="1" w:lastColumn="0" w:noHBand="0" w:noVBand="1"/>
      </w:tblPr>
      <w:tblGrid>
        <w:gridCol w:w="9360"/>
      </w:tblGrid>
      <w:tr w:rsidR="00417533" w14:paraId="0A4AD248" w14:textId="77777777">
        <w:tc>
          <w:tcPr>
            <w:tcW w:w="9360" w:type="dxa"/>
            <w:shd w:val="clear" w:color="auto" w:fill="E7F0F6"/>
            <w:tcMar>
              <w:top w:w="120" w:type="dxa"/>
              <w:left w:w="160" w:type="dxa"/>
              <w:bottom w:w="120" w:type="dxa"/>
              <w:right w:w="160" w:type="dxa"/>
            </w:tcMar>
          </w:tcPr>
          <w:p w14:paraId="5B0FDAD4" w14:textId="77777777" w:rsidR="00417533" w:rsidRDefault="009C416A">
            <w:pPr>
              <w:spacing w:line="290" w:lineRule="auto"/>
            </w:pPr>
            <w:r>
              <w:rPr>
                <w:b/>
                <w:bCs/>
                <w:color w:val="044C7E"/>
              </w:rPr>
              <w:t xml:space="preserve">Support — </w:t>
            </w:r>
            <w:r>
              <w:t>En cas de verrouillage persistant, l'administrateur peut réinitialiser le compteur d'échecs et le mot de passe depuis /admin ou depuis l'écran Paramétrage Utilisateurs (chap. 7.1).</w:t>
            </w:r>
          </w:p>
        </w:tc>
      </w:tr>
    </w:tbl>
    <w:p w14:paraId="7371D0C5" w14:textId="77777777" w:rsidR="00417533" w:rsidRDefault="009C416A">
      <w:pPr>
        <w:pStyle w:val="Titre2"/>
      </w:pPr>
      <w:bookmarkStart w:id="11" w:name="_Toc239408218"/>
      <w:r>
        <w:t>2.5 Ma page profil, modifier mon profil, changer mon mot de passe</w:t>
      </w:r>
      <w:bookmarkEnd w:id="11"/>
    </w:p>
    <w:p w14:paraId="706313BE" w14:textId="77777777" w:rsidR="00417533" w:rsidRDefault="009C416A">
      <w:pPr>
        <w:pStyle w:val="Paragraphedeliste"/>
        <w:numPr>
          <w:ilvl w:val="0"/>
          <w:numId w:val="2"/>
        </w:numPr>
        <w:spacing w:after="80" w:line="290" w:lineRule="auto"/>
      </w:pPr>
      <w:r>
        <w:rPr>
          <w:b/>
          <w:bCs/>
        </w:rPr>
        <w:t xml:space="preserve">Page profil. </w:t>
      </w:r>
      <w:r>
        <w:t>Récapitulatif du compte et des dernières notations ; point d'entrée après connexion.</w:t>
      </w:r>
    </w:p>
    <w:p w14:paraId="23F95BBB" w14:textId="77777777" w:rsidR="00417533" w:rsidRDefault="009C416A">
      <w:pPr>
        <w:pStyle w:val="Paragraphedeliste"/>
        <w:numPr>
          <w:ilvl w:val="0"/>
          <w:numId w:val="2"/>
        </w:numPr>
        <w:spacing w:after="80" w:line="290" w:lineRule="auto"/>
      </w:pPr>
      <w:r>
        <w:rPr>
          <w:b/>
          <w:bCs/>
        </w:rPr>
        <w:t xml:space="preserve">Modifier mon profil. </w:t>
      </w:r>
      <w:r>
        <w:t>Mise à jour des informations autorisées ; message de confirmation « Votre profil a été modifié avec succès ».</w:t>
      </w:r>
    </w:p>
    <w:p w14:paraId="3040EA94" w14:textId="77777777" w:rsidR="00417533" w:rsidRDefault="009C416A">
      <w:pPr>
        <w:pStyle w:val="Paragraphedeliste"/>
        <w:numPr>
          <w:ilvl w:val="0"/>
          <w:numId w:val="2"/>
        </w:numPr>
        <w:spacing w:after="80" w:line="290" w:lineRule="auto"/>
      </w:pPr>
      <w:r>
        <w:rPr>
          <w:b/>
          <w:bCs/>
        </w:rPr>
        <w:t xml:space="preserve">Changer mon mot de passe. </w:t>
      </w:r>
      <w:r>
        <w:t>Ancien mot de passe + nouveau ; message « Votre mot de passe a été changé avec succès ».</w:t>
      </w:r>
    </w:p>
    <w:p w14:paraId="42901C2F" w14:textId="77777777" w:rsidR="00A7585B" w:rsidRDefault="00A7585B" w:rsidP="00A7585B">
      <w:pPr>
        <w:spacing w:after="80" w:line="290" w:lineRule="auto"/>
      </w:pPr>
    </w:p>
    <w:p w14:paraId="75B2F9CE" w14:textId="77777777" w:rsidR="00A7585B" w:rsidRDefault="00A7585B" w:rsidP="00A7585B">
      <w:pPr>
        <w:spacing w:after="80" w:line="290" w:lineRule="auto"/>
      </w:pPr>
    </w:p>
    <w:p w14:paraId="4C033CF4" w14:textId="77777777" w:rsidR="00A7585B" w:rsidRDefault="00A7585B" w:rsidP="00A7585B">
      <w:pPr>
        <w:spacing w:after="80" w:line="290" w:lineRule="auto"/>
      </w:pPr>
    </w:p>
    <w:p w14:paraId="27E41B83" w14:textId="77777777" w:rsidR="00A7585B" w:rsidRDefault="00A7585B" w:rsidP="00A7585B">
      <w:pPr>
        <w:spacing w:after="80" w:line="290" w:lineRule="auto"/>
      </w:pPr>
    </w:p>
    <w:p w14:paraId="250C4877" w14:textId="77777777" w:rsidR="00A7585B" w:rsidRDefault="00A7585B" w:rsidP="00A7585B">
      <w:pPr>
        <w:spacing w:after="80" w:line="290" w:lineRule="auto"/>
      </w:pPr>
    </w:p>
    <w:p w14:paraId="60C8388F" w14:textId="77777777" w:rsidR="00A7585B" w:rsidRDefault="00A7585B" w:rsidP="00A7585B">
      <w:pPr>
        <w:spacing w:after="80" w:line="290" w:lineRule="auto"/>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307C78C" w14:textId="77777777">
        <w:tc>
          <w:tcPr>
            <w:tcW w:w="9360" w:type="dxa"/>
            <w:shd w:val="clear" w:color="auto" w:fill="EAF5EE"/>
            <w:tcMar>
              <w:top w:w="160" w:type="dxa"/>
              <w:left w:w="160" w:type="dxa"/>
              <w:bottom w:w="160" w:type="dxa"/>
              <w:right w:w="160" w:type="dxa"/>
            </w:tcMar>
          </w:tcPr>
          <w:p w14:paraId="437E6A53" w14:textId="511CBEAD" w:rsidR="00A7585B" w:rsidRPr="00A7585B" w:rsidRDefault="009C416A" w:rsidP="00A7585B">
            <w:pPr>
              <w:spacing w:after="40"/>
              <w:jc w:val="center"/>
              <w:rPr>
                <w:b/>
                <w:bCs/>
                <w:sz w:val="20"/>
                <w:szCs w:val="20"/>
              </w:rPr>
            </w:pPr>
            <w:r>
              <w:rPr>
                <w:b/>
                <w:bCs/>
                <w:sz w:val="20"/>
                <w:szCs w:val="20"/>
              </w:rPr>
              <w:lastRenderedPageBreak/>
              <w:t xml:space="preserve">Page </w:t>
            </w:r>
            <w:r w:rsidR="00A7585B">
              <w:rPr>
                <w:b/>
                <w:bCs/>
                <w:sz w:val="20"/>
                <w:szCs w:val="20"/>
              </w:rPr>
              <w:t>changement de mot de passe</w:t>
            </w:r>
          </w:p>
          <w:p w14:paraId="7DF9CBAE" w14:textId="4AE3595A" w:rsidR="00417533" w:rsidRDefault="00A7585B">
            <w:pPr>
              <w:jc w:val="center"/>
            </w:pPr>
            <w:r w:rsidRPr="00A7585B">
              <w:rPr>
                <w:noProof/>
              </w:rPr>
              <w:drawing>
                <wp:inline distT="0" distB="0" distL="0" distR="0" wp14:anchorId="0EE7B0DC" wp14:editId="69788F42">
                  <wp:extent cx="5943600" cy="2834640"/>
                  <wp:effectExtent l="0" t="0" r="0" b="3810"/>
                  <wp:docPr id="952995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5809" name=""/>
                          <pic:cNvPicPr/>
                        </pic:nvPicPr>
                        <pic:blipFill>
                          <a:blip r:embed="rId11"/>
                          <a:stretch>
                            <a:fillRect/>
                          </a:stretch>
                        </pic:blipFill>
                        <pic:spPr>
                          <a:xfrm>
                            <a:off x="0" y="0"/>
                            <a:ext cx="5943600" cy="2834640"/>
                          </a:xfrm>
                          <a:prstGeom prst="rect">
                            <a:avLst/>
                          </a:prstGeom>
                        </pic:spPr>
                      </pic:pic>
                    </a:graphicData>
                  </a:graphic>
                </wp:inline>
              </w:drawing>
            </w:r>
          </w:p>
        </w:tc>
      </w:tr>
    </w:tbl>
    <w:p w14:paraId="0C7F3116" w14:textId="77777777" w:rsidR="00417533" w:rsidRDefault="009C416A">
      <w:pPr>
        <w:pStyle w:val="Titre2"/>
      </w:pPr>
      <w:bookmarkStart w:id="12" w:name="_Toc239408219"/>
      <w:r>
        <w:t>2.6 Déconnexion</w:t>
      </w:r>
      <w:bookmarkEnd w:id="12"/>
    </w:p>
    <w:p w14:paraId="068AC9C6" w14:textId="77777777" w:rsidR="00417533" w:rsidRDefault="009C416A">
      <w:pPr>
        <w:spacing w:after="120" w:line="300" w:lineRule="auto"/>
        <w:jc w:val="both"/>
      </w:pPr>
      <w:r>
        <w:t>Le bouton « Déconnexion » (bas de la barre latérale) ferme la session et renvoie vers la page d'accueil publique.</w:t>
      </w:r>
    </w:p>
    <w:p w14:paraId="156B6DED" w14:textId="77777777" w:rsidR="00417533" w:rsidRDefault="009C416A">
      <w:r>
        <w:br w:type="page"/>
      </w:r>
    </w:p>
    <w:p w14:paraId="5564CB07" w14:textId="77777777" w:rsidR="00417533" w:rsidRDefault="009C416A">
      <w:pPr>
        <w:pStyle w:val="Titre1"/>
      </w:pPr>
      <w:bookmarkStart w:id="13" w:name="_Toc239408220"/>
      <w:r>
        <w:lastRenderedPageBreak/>
        <w:t>3. Analyse &amp; Suivi</w:t>
      </w:r>
      <w:bookmarkEnd w:id="13"/>
    </w:p>
    <w:p w14:paraId="16CDB2A6" w14:textId="288C71B5" w:rsidR="00417533" w:rsidRDefault="009C416A">
      <w:pPr>
        <w:spacing w:after="120" w:line="300" w:lineRule="auto"/>
        <w:jc w:val="both"/>
      </w:pPr>
      <w:r>
        <w:t xml:space="preserve">Section principale de suivi de </w:t>
      </w:r>
      <w:r w:rsidR="00A7585B">
        <w:t xml:space="preserve">la complétude et de </w:t>
      </w:r>
      <w:r>
        <w:t>la qualité</w:t>
      </w:r>
      <w:r w:rsidR="00A7585B">
        <w:t xml:space="preserve"> des données</w:t>
      </w:r>
      <w:r>
        <w:t xml:space="preserve">. Les entrées visibles dépendent des droits </w:t>
      </w:r>
      <w:proofErr w:type="spellStart"/>
      <w:r>
        <w:t>SidebarAccess</w:t>
      </w:r>
      <w:proofErr w:type="spellEnd"/>
      <w:r>
        <w:t xml:space="preserve"> (</w:t>
      </w:r>
      <w:r w:rsidR="00A7585B">
        <w:t>Tableau de bord</w:t>
      </w:r>
      <w:r>
        <w:t xml:space="preserve">, </w:t>
      </w:r>
      <w:r w:rsidR="00A7585B">
        <w:t>Agents notés</w:t>
      </w:r>
      <w:r>
        <w:t xml:space="preserve">, </w:t>
      </w:r>
      <w:r w:rsidR="00A7585B">
        <w:t>Champs non enseignés</w:t>
      </w:r>
      <w:r>
        <w:t xml:space="preserve">, </w:t>
      </w:r>
      <w:r w:rsidR="00A7585B">
        <w:t>Clients en anomalie</w:t>
      </w:r>
      <w:r>
        <w:t xml:space="preserve">, </w:t>
      </w:r>
      <w:r w:rsidR="00A7585B">
        <w:t xml:space="preserve">Suivi </w:t>
      </w:r>
      <w:proofErr w:type="spellStart"/>
      <w:r w:rsidR="00A7585B">
        <w:t>scoring</w:t>
      </w:r>
      <w:proofErr w:type="spellEnd"/>
      <w:r w:rsidR="00A7585B">
        <w:t xml:space="preserve"> client</w:t>
      </w:r>
      <w:r>
        <w:t>).</w:t>
      </w:r>
    </w:p>
    <w:p w14:paraId="6C4B3B61" w14:textId="77777777" w:rsidR="00417533" w:rsidRDefault="009C416A">
      <w:pPr>
        <w:pStyle w:val="Titre2"/>
      </w:pPr>
      <w:bookmarkStart w:id="14" w:name="_Toc239408221"/>
      <w:r>
        <w:t>3.1 Tableau de bord</w:t>
      </w:r>
      <w:bookmarkEnd w:id="14"/>
    </w:p>
    <w:p w14:paraId="1D31F778" w14:textId="5325D03F" w:rsidR="00417533" w:rsidRDefault="009C416A">
      <w:pPr>
        <w:spacing w:after="120" w:line="300" w:lineRule="auto"/>
        <w:jc w:val="both"/>
      </w:pPr>
      <w:r>
        <w:t xml:space="preserve">Le tableau de bord présente l'évolution des taux </w:t>
      </w:r>
      <w:r w:rsidR="00A7585B">
        <w:t xml:space="preserve">de complétude et </w:t>
      </w:r>
      <w:r>
        <w:t>de qualité PP et PM sous forme de courbes (stock et flux). Selon le niveau de l'utilisateur, la page ouverte est :</w:t>
      </w:r>
    </w:p>
    <w:p w14:paraId="20EF7A8E" w14:textId="77777777" w:rsidR="00417533" w:rsidRDefault="009C416A">
      <w:pPr>
        <w:pStyle w:val="Paragraphedeliste"/>
        <w:numPr>
          <w:ilvl w:val="0"/>
          <w:numId w:val="2"/>
        </w:numPr>
        <w:spacing w:after="80" w:line="290" w:lineRule="auto"/>
      </w:pPr>
      <w:r>
        <w:rPr>
          <w:b/>
          <w:bCs/>
        </w:rPr>
        <w:t xml:space="preserve">Vue « statistiques ». </w:t>
      </w:r>
      <w:r>
        <w:t>Pour les organes disposant de statistiques agrégées (groupe / filiale) : synthèse multi-filiales ou filiale, sélecteur de filiale, courbes stock/flux PP &amp; PM.</w:t>
      </w:r>
    </w:p>
    <w:p w14:paraId="1E3D69C3" w14:textId="77777777" w:rsidR="00417533" w:rsidRDefault="009C416A">
      <w:pPr>
        <w:pStyle w:val="Paragraphedeliste"/>
        <w:numPr>
          <w:ilvl w:val="0"/>
          <w:numId w:val="2"/>
        </w:numPr>
        <w:spacing w:after="80" w:line="290" w:lineRule="auto"/>
      </w:pPr>
      <w:r>
        <w:rPr>
          <w:b/>
          <w:bCs/>
        </w:rPr>
        <w:t xml:space="preserve">Vue « évolution par filiale ». </w:t>
      </w:r>
      <w:r>
        <w:t>Pour les autres profils : évolution détaillée d'une filiale.</w:t>
      </w:r>
    </w:p>
    <w:p w14:paraId="350F1EF4" w14:textId="77777777" w:rsidR="00417533" w:rsidRDefault="009C416A">
      <w:pPr>
        <w:pStyle w:val="Paragraphedeliste"/>
        <w:numPr>
          <w:ilvl w:val="0"/>
          <w:numId w:val="2"/>
        </w:numPr>
        <w:spacing w:after="80" w:line="290" w:lineRule="auto"/>
      </w:pPr>
      <w:r>
        <w:t xml:space="preserve">Les taux affichés proviennent d'un instantané précalculé chaque matin (table </w:t>
      </w:r>
      <w:proofErr w:type="spellStart"/>
      <w:r>
        <w:t>TauxQualite</w:t>
      </w:r>
      <w:proofErr w:type="spellEnd"/>
      <w:r>
        <w:t>) ; en son absence, un calcul de repli est effectué.</w:t>
      </w:r>
    </w:p>
    <w:p w14:paraId="20234A90" w14:textId="77777777" w:rsidR="00417533" w:rsidRDefault="009C416A">
      <w:pPr>
        <w:pStyle w:val="Paragraphedeliste"/>
        <w:numPr>
          <w:ilvl w:val="0"/>
          <w:numId w:val="2"/>
        </w:numPr>
        <w:spacing w:after="80" w:line="290" w:lineRule="auto"/>
      </w:pPr>
      <w:r>
        <w:t>Les pages lourdes sont mises en cache par périmètre effectif et par paramètres d'URL ; une injection de données matinale invalide automatiquement le cache.</w:t>
      </w:r>
    </w:p>
    <w:p w14:paraId="66AE9BE1" w14:textId="77777777" w:rsidR="00027E56" w:rsidRDefault="00027E56" w:rsidP="00027E56">
      <w:pPr>
        <w:pStyle w:val="Paragraphedeliste"/>
        <w:spacing w:after="80" w:line="290" w:lineRule="auto"/>
        <w:ind w:left="620"/>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4332545" w14:textId="77777777" w:rsidTr="00027E56">
        <w:tc>
          <w:tcPr>
            <w:tcW w:w="9680" w:type="dxa"/>
            <w:shd w:val="clear" w:color="auto" w:fill="EAF5EE"/>
            <w:tcMar>
              <w:top w:w="160" w:type="dxa"/>
              <w:left w:w="160" w:type="dxa"/>
              <w:bottom w:w="160" w:type="dxa"/>
              <w:right w:w="160" w:type="dxa"/>
            </w:tcMar>
          </w:tcPr>
          <w:p w14:paraId="0F03DF17" w14:textId="7D0E0ABB" w:rsidR="00417533" w:rsidRDefault="009C416A" w:rsidP="00027E56">
            <w:pPr>
              <w:spacing w:after="40"/>
              <w:jc w:val="center"/>
              <w:rPr>
                <w:b/>
                <w:bCs/>
                <w:sz w:val="20"/>
                <w:szCs w:val="20"/>
              </w:rPr>
            </w:pPr>
            <w:r>
              <w:rPr>
                <w:b/>
                <w:bCs/>
                <w:sz w:val="20"/>
                <w:szCs w:val="20"/>
              </w:rPr>
              <w:t xml:space="preserve">Tableau de bord — </w:t>
            </w:r>
            <w:r w:rsidR="00027E56">
              <w:rPr>
                <w:b/>
                <w:bCs/>
                <w:sz w:val="20"/>
                <w:szCs w:val="20"/>
              </w:rPr>
              <w:t>Statistiques à l’échelle Banque (Flux &amp; Stock)</w:t>
            </w:r>
          </w:p>
          <w:p w14:paraId="6FE34BC2" w14:textId="77777777" w:rsidR="00027E56" w:rsidRDefault="00027E56" w:rsidP="00027E56">
            <w:pPr>
              <w:spacing w:after="40"/>
              <w:jc w:val="center"/>
            </w:pPr>
          </w:p>
          <w:p w14:paraId="5BC809F7" w14:textId="2BC480A5" w:rsidR="00417533" w:rsidRDefault="00027E56">
            <w:pPr>
              <w:jc w:val="center"/>
            </w:pPr>
            <w:r w:rsidRPr="00027E56">
              <w:rPr>
                <w:noProof/>
              </w:rPr>
              <w:drawing>
                <wp:inline distT="0" distB="0" distL="0" distR="0" wp14:anchorId="0478A364" wp14:editId="2320F0FF">
                  <wp:extent cx="5943600" cy="2915920"/>
                  <wp:effectExtent l="0" t="0" r="0" b="0"/>
                  <wp:docPr id="64360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7338" name=""/>
                          <pic:cNvPicPr/>
                        </pic:nvPicPr>
                        <pic:blipFill>
                          <a:blip r:embed="rId12"/>
                          <a:stretch>
                            <a:fillRect/>
                          </a:stretch>
                        </pic:blipFill>
                        <pic:spPr>
                          <a:xfrm>
                            <a:off x="0" y="0"/>
                            <a:ext cx="5943600" cy="2915920"/>
                          </a:xfrm>
                          <a:prstGeom prst="rect">
                            <a:avLst/>
                          </a:prstGeom>
                        </pic:spPr>
                      </pic:pic>
                    </a:graphicData>
                  </a:graphic>
                </wp:inline>
              </w:drawing>
            </w:r>
          </w:p>
        </w:tc>
      </w:tr>
    </w:tbl>
    <w:p w14:paraId="43858E1C" w14:textId="77777777" w:rsidR="00027E56" w:rsidRDefault="00027E56">
      <w:pPr>
        <w:pStyle w:val="Titre2"/>
      </w:pPr>
      <w:bookmarkStart w:id="15" w:name="_Toc239408222"/>
    </w:p>
    <w:p w14:paraId="14AA1C27" w14:textId="77777777" w:rsidR="00027E56" w:rsidRDefault="00027E56">
      <w:pPr>
        <w:pStyle w:val="Titre2"/>
      </w:pPr>
    </w:p>
    <w:p w14:paraId="3A61E0E0" w14:textId="77777777" w:rsidR="00D24C91" w:rsidRDefault="00D24C91">
      <w:pPr>
        <w:pStyle w:val="Titre2"/>
      </w:pPr>
    </w:p>
    <w:p w14:paraId="791AC53E" w14:textId="77777777" w:rsidR="00027E56" w:rsidRDefault="00027E56">
      <w:pPr>
        <w:pStyle w:val="Titre2"/>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027E56" w14:paraId="7F1401F1" w14:textId="77777777" w:rsidTr="00027E56">
        <w:tc>
          <w:tcPr>
            <w:tcW w:w="9680" w:type="dxa"/>
            <w:shd w:val="clear" w:color="auto" w:fill="EAF5EE"/>
            <w:tcMar>
              <w:top w:w="160" w:type="dxa"/>
              <w:left w:w="160" w:type="dxa"/>
              <w:bottom w:w="160" w:type="dxa"/>
              <w:right w:w="160" w:type="dxa"/>
            </w:tcMar>
          </w:tcPr>
          <w:p w14:paraId="78BB45A1" w14:textId="6B0B4FC2" w:rsidR="00027E56" w:rsidRDefault="00027E56" w:rsidP="009C416A">
            <w:pPr>
              <w:spacing w:after="40"/>
              <w:jc w:val="center"/>
            </w:pPr>
            <w:r>
              <w:rPr>
                <w:b/>
                <w:bCs/>
                <w:sz w:val="20"/>
                <w:szCs w:val="20"/>
              </w:rPr>
              <w:t>Tableau de bord — Statistiques à l’échelle des agents (Flux &amp; Stock)</w:t>
            </w:r>
          </w:p>
          <w:p w14:paraId="436B1BBD" w14:textId="075C08DD" w:rsidR="00027E56" w:rsidRDefault="00027E56" w:rsidP="009C416A">
            <w:pPr>
              <w:jc w:val="center"/>
            </w:pPr>
            <w:r w:rsidRPr="00027E56">
              <w:rPr>
                <w:noProof/>
              </w:rPr>
              <w:drawing>
                <wp:inline distT="0" distB="0" distL="0" distR="0" wp14:anchorId="70CCB530" wp14:editId="206DC982">
                  <wp:extent cx="5943600" cy="2932430"/>
                  <wp:effectExtent l="0" t="0" r="0" b="1270"/>
                  <wp:docPr id="1841908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3530" name=""/>
                          <pic:cNvPicPr/>
                        </pic:nvPicPr>
                        <pic:blipFill>
                          <a:blip r:embed="rId13"/>
                          <a:stretch>
                            <a:fillRect/>
                          </a:stretch>
                        </pic:blipFill>
                        <pic:spPr>
                          <a:xfrm>
                            <a:off x="0" y="0"/>
                            <a:ext cx="5943600" cy="2932430"/>
                          </a:xfrm>
                          <a:prstGeom prst="rect">
                            <a:avLst/>
                          </a:prstGeom>
                        </pic:spPr>
                      </pic:pic>
                    </a:graphicData>
                  </a:graphic>
                </wp:inline>
              </w:drawing>
            </w:r>
          </w:p>
        </w:tc>
      </w:tr>
    </w:tbl>
    <w:p w14:paraId="19D5DA18" w14:textId="77777777" w:rsidR="00D24C91" w:rsidRDefault="00D24C91">
      <w:pPr>
        <w:pStyle w:val="Titre2"/>
      </w:pPr>
    </w:p>
    <w:p w14:paraId="5DAD0E36" w14:textId="57FCD720" w:rsidR="00417533" w:rsidRDefault="009C416A">
      <w:pPr>
        <w:pStyle w:val="Titre2"/>
      </w:pPr>
      <w:r>
        <w:t>3.2 Agents notés</w:t>
      </w:r>
      <w:bookmarkEnd w:id="15"/>
    </w:p>
    <w:p w14:paraId="76865319" w14:textId="77777777" w:rsidR="009B1A5A" w:rsidRPr="009B1A5A" w:rsidRDefault="009B1A5A" w:rsidP="009B1A5A">
      <w:pPr>
        <w:spacing w:after="120" w:line="300" w:lineRule="auto"/>
        <w:jc w:val="both"/>
      </w:pPr>
      <w:r w:rsidRPr="009B1A5A">
        <w:t>La liste des agents ayant reçu une notation de la part des contrôleurs permanents, aussi bien sur les flux que sur le stock. Cette notation permet ensuite d’obtenir une appréciation globale des efforts de fiabilisation, résultant de la combinaison de la note attribuée par le contrôleur, du taux de complétude et du taux de qualité des données KYC.</w:t>
      </w:r>
    </w:p>
    <w:p w14:paraId="1A2EE084" w14:textId="77777777" w:rsidR="009B1A5A" w:rsidRPr="009B1A5A" w:rsidRDefault="009B1A5A" w:rsidP="009B1A5A">
      <w:pPr>
        <w:spacing w:after="120" w:line="300" w:lineRule="auto"/>
        <w:jc w:val="both"/>
      </w:pPr>
      <w:r w:rsidRPr="009B1A5A">
        <w:t>Un champ de recherche, permettant de filtrer par code exploitant, permet de consulter la dernière notation attribuée à l’agent concerné.</w:t>
      </w:r>
    </w:p>
    <w:p w14:paraId="1367FA4D" w14:textId="77777777" w:rsidR="009B1A5A" w:rsidRDefault="009B1A5A" w:rsidP="009B1A5A">
      <w:pPr>
        <w:spacing w:after="120" w:line="300" w:lineRule="auto"/>
        <w:jc w:val="both"/>
      </w:pPr>
      <w:r w:rsidRPr="009B1A5A">
        <w:t>Enfin, un bouton d’export Excel permet de télécharger la liste des agents notés, selon le périmètre de l’utilisateur.</w:t>
      </w:r>
    </w:p>
    <w:p w14:paraId="02F5923C" w14:textId="77777777" w:rsidR="00D24C91" w:rsidRDefault="00D24C91" w:rsidP="009B1A5A">
      <w:pPr>
        <w:spacing w:after="120" w:line="300" w:lineRule="auto"/>
        <w:jc w:val="both"/>
      </w:pPr>
    </w:p>
    <w:p w14:paraId="2B9AFBEA" w14:textId="77777777" w:rsidR="00D24C91" w:rsidRDefault="00D24C91" w:rsidP="009B1A5A">
      <w:pPr>
        <w:spacing w:after="120" w:line="300" w:lineRule="auto"/>
        <w:jc w:val="both"/>
      </w:pPr>
    </w:p>
    <w:p w14:paraId="0586090D" w14:textId="77777777" w:rsidR="00D24C91" w:rsidRDefault="00D24C91" w:rsidP="009B1A5A">
      <w:pPr>
        <w:spacing w:after="120" w:line="300" w:lineRule="auto"/>
        <w:jc w:val="both"/>
      </w:pPr>
    </w:p>
    <w:p w14:paraId="1DA21890" w14:textId="77777777" w:rsidR="00D24C91" w:rsidRDefault="00D24C91" w:rsidP="009B1A5A">
      <w:pPr>
        <w:spacing w:after="120" w:line="300" w:lineRule="auto"/>
        <w:jc w:val="both"/>
      </w:pPr>
    </w:p>
    <w:p w14:paraId="69A39D53" w14:textId="77777777" w:rsidR="00D24C91" w:rsidRPr="009B1A5A" w:rsidRDefault="00D24C91" w:rsidP="009B1A5A">
      <w:pPr>
        <w:spacing w:after="120" w:line="300" w:lineRule="auto"/>
        <w:jc w:val="both"/>
      </w:pPr>
    </w:p>
    <w:tbl>
      <w:tblPr>
        <w:tblW w:w="9602"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02"/>
      </w:tblGrid>
      <w:tr w:rsidR="00417533" w14:paraId="32459BBC" w14:textId="77777777" w:rsidTr="004D61E6">
        <w:trPr>
          <w:trHeight w:val="4896"/>
        </w:trPr>
        <w:tc>
          <w:tcPr>
            <w:tcW w:w="9602" w:type="dxa"/>
            <w:shd w:val="clear" w:color="auto" w:fill="EAF5EE"/>
            <w:tcMar>
              <w:top w:w="160" w:type="dxa"/>
              <w:left w:w="160" w:type="dxa"/>
              <w:bottom w:w="160" w:type="dxa"/>
              <w:right w:w="160" w:type="dxa"/>
            </w:tcMar>
          </w:tcPr>
          <w:p w14:paraId="34E4477C" w14:textId="77777777" w:rsidR="00417533" w:rsidRDefault="009C416A">
            <w:pPr>
              <w:spacing w:after="40"/>
              <w:jc w:val="center"/>
              <w:rPr>
                <w:b/>
                <w:bCs/>
                <w:sz w:val="20"/>
                <w:szCs w:val="20"/>
              </w:rPr>
            </w:pPr>
            <w:r>
              <w:rPr>
                <w:b/>
                <w:bCs/>
                <w:sz w:val="20"/>
                <w:szCs w:val="20"/>
              </w:rPr>
              <w:lastRenderedPageBreak/>
              <w:t>Liste « Agents notés »</w:t>
            </w:r>
          </w:p>
          <w:p w14:paraId="0885FD95" w14:textId="77777777" w:rsidR="009B1A5A" w:rsidRDefault="009B1A5A">
            <w:pPr>
              <w:spacing w:after="40"/>
              <w:jc w:val="center"/>
            </w:pPr>
          </w:p>
          <w:p w14:paraId="29BF7DB0" w14:textId="2945A08F" w:rsidR="00417533" w:rsidRDefault="009B1A5A">
            <w:pPr>
              <w:jc w:val="center"/>
            </w:pPr>
            <w:r w:rsidRPr="009B1A5A">
              <w:rPr>
                <w:noProof/>
              </w:rPr>
              <w:drawing>
                <wp:inline distT="0" distB="0" distL="0" distR="0" wp14:anchorId="6F2D4C5D" wp14:editId="7FF6131E">
                  <wp:extent cx="5831757" cy="2781300"/>
                  <wp:effectExtent l="0" t="0" r="0" b="0"/>
                  <wp:docPr id="1095804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4000" name=""/>
                          <pic:cNvPicPr/>
                        </pic:nvPicPr>
                        <pic:blipFill>
                          <a:blip r:embed="rId14"/>
                          <a:stretch>
                            <a:fillRect/>
                          </a:stretch>
                        </pic:blipFill>
                        <pic:spPr>
                          <a:xfrm>
                            <a:off x="0" y="0"/>
                            <a:ext cx="5892271" cy="2810160"/>
                          </a:xfrm>
                          <a:prstGeom prst="rect">
                            <a:avLst/>
                          </a:prstGeom>
                        </pic:spPr>
                      </pic:pic>
                    </a:graphicData>
                  </a:graphic>
                </wp:inline>
              </w:drawing>
            </w:r>
          </w:p>
        </w:tc>
      </w:tr>
    </w:tbl>
    <w:p w14:paraId="33744A1F" w14:textId="77777777" w:rsidR="00417533" w:rsidRDefault="009C416A">
      <w:pPr>
        <w:pStyle w:val="Titre2"/>
      </w:pPr>
      <w:bookmarkStart w:id="16" w:name="_Toc239408223"/>
      <w:r>
        <w:t>3.3 Champs non renseignés (PP et PM)</w:t>
      </w:r>
      <w:bookmarkEnd w:id="16"/>
    </w:p>
    <w:p w14:paraId="0F4C6467" w14:textId="77777777" w:rsidR="00417533" w:rsidRDefault="009C416A">
      <w:pPr>
        <w:spacing w:after="120" w:line="300" w:lineRule="auto"/>
        <w:jc w:val="both"/>
      </w:pPr>
      <w:r>
        <w:t>Recense les clients dont au moins un champ KYC obligatoire est vide, avec le détail des champs manquants. Deux vues : particuliers (PP) et personnes morales (PM).</w:t>
      </w:r>
    </w:p>
    <w:p w14:paraId="24FD2F7B" w14:textId="6FF182E8" w:rsidR="00417533" w:rsidRDefault="009C416A" w:rsidP="00947A34">
      <w:pPr>
        <w:pStyle w:val="Paragraphedeliste"/>
        <w:numPr>
          <w:ilvl w:val="0"/>
          <w:numId w:val="2"/>
        </w:numPr>
        <w:spacing w:after="80" w:line="290" w:lineRule="auto"/>
      </w:pPr>
      <w:r>
        <w:rPr>
          <w:b/>
          <w:bCs/>
        </w:rPr>
        <w:t xml:space="preserve">Filtres. </w:t>
      </w:r>
      <w:r>
        <w:t>Filiale, agence, code exploitant, période d'ouverture de compte, selon le périmètre autorisé.</w:t>
      </w:r>
    </w:p>
    <w:p w14:paraId="7AFF4FCE" w14:textId="15AD1F2B" w:rsidR="004D61E6" w:rsidRDefault="009C416A" w:rsidP="004D61E6">
      <w:pPr>
        <w:pStyle w:val="Paragraphedeliste"/>
        <w:numPr>
          <w:ilvl w:val="0"/>
          <w:numId w:val="2"/>
        </w:numPr>
        <w:spacing w:after="80" w:line="290" w:lineRule="auto"/>
      </w:pPr>
      <w:r>
        <w:rPr>
          <w:b/>
          <w:bCs/>
        </w:rPr>
        <w:t xml:space="preserve">Exports. </w:t>
      </w:r>
      <w:r>
        <w:t>CSV particuliers et CSV personnes morales ; exports de taux de complétude par agence et par agent.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10746806" w14:textId="77777777">
        <w:tc>
          <w:tcPr>
            <w:tcW w:w="9360" w:type="dxa"/>
            <w:shd w:val="clear" w:color="auto" w:fill="EAF5EE"/>
            <w:tcMar>
              <w:top w:w="160" w:type="dxa"/>
              <w:left w:w="160" w:type="dxa"/>
              <w:bottom w:w="160" w:type="dxa"/>
              <w:right w:w="160" w:type="dxa"/>
            </w:tcMar>
          </w:tcPr>
          <w:p w14:paraId="2B59AE1C" w14:textId="77777777" w:rsidR="00417533" w:rsidRDefault="009C416A">
            <w:pPr>
              <w:spacing w:after="40"/>
              <w:jc w:val="center"/>
            </w:pPr>
            <w:r>
              <w:rPr>
                <w:b/>
                <w:bCs/>
                <w:sz w:val="20"/>
                <w:szCs w:val="20"/>
              </w:rPr>
              <w:t>Champs non renseignés — particuliers (PP)</w:t>
            </w:r>
          </w:p>
          <w:p w14:paraId="051EFA49" w14:textId="779EF4D6" w:rsidR="00417533" w:rsidRDefault="004D61E6">
            <w:pPr>
              <w:jc w:val="center"/>
            </w:pPr>
            <w:r w:rsidRPr="004D61E6">
              <w:rPr>
                <w:noProof/>
              </w:rPr>
              <w:drawing>
                <wp:inline distT="0" distB="0" distL="0" distR="0" wp14:anchorId="2823ACA8" wp14:editId="7BA366B2">
                  <wp:extent cx="5943600" cy="2814320"/>
                  <wp:effectExtent l="0" t="0" r="0" b="5080"/>
                  <wp:docPr id="254040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0074" name=""/>
                          <pic:cNvPicPr/>
                        </pic:nvPicPr>
                        <pic:blipFill>
                          <a:blip r:embed="rId15"/>
                          <a:stretch>
                            <a:fillRect/>
                          </a:stretch>
                        </pic:blipFill>
                        <pic:spPr>
                          <a:xfrm>
                            <a:off x="0" y="0"/>
                            <a:ext cx="5943600" cy="2814320"/>
                          </a:xfrm>
                          <a:prstGeom prst="rect">
                            <a:avLst/>
                          </a:prstGeom>
                        </pic:spPr>
                      </pic:pic>
                    </a:graphicData>
                  </a:graphic>
                </wp:inline>
              </w:drawing>
            </w:r>
          </w:p>
        </w:tc>
      </w:tr>
      <w:tr w:rsidR="00417533" w14:paraId="0AC9ECFA" w14:textId="77777777">
        <w:tc>
          <w:tcPr>
            <w:tcW w:w="9360" w:type="dxa"/>
            <w:shd w:val="clear" w:color="auto" w:fill="EAF5EE"/>
            <w:tcMar>
              <w:top w:w="160" w:type="dxa"/>
              <w:left w:w="160" w:type="dxa"/>
              <w:bottom w:w="160" w:type="dxa"/>
              <w:right w:w="160" w:type="dxa"/>
            </w:tcMar>
          </w:tcPr>
          <w:p w14:paraId="6A57507A" w14:textId="77777777" w:rsidR="00417533" w:rsidRDefault="009C416A">
            <w:pPr>
              <w:spacing w:after="40"/>
              <w:jc w:val="center"/>
            </w:pPr>
            <w:r>
              <w:rPr>
                <w:b/>
                <w:bCs/>
                <w:sz w:val="20"/>
                <w:szCs w:val="20"/>
              </w:rPr>
              <w:lastRenderedPageBreak/>
              <w:t>Champs non renseignés — personnes morales (PM)</w:t>
            </w:r>
          </w:p>
          <w:p w14:paraId="3E16C680" w14:textId="129544D2" w:rsidR="00417533" w:rsidRDefault="004D61E6">
            <w:pPr>
              <w:jc w:val="center"/>
            </w:pPr>
            <w:r w:rsidRPr="004D61E6">
              <w:rPr>
                <w:noProof/>
              </w:rPr>
              <w:drawing>
                <wp:inline distT="0" distB="0" distL="0" distR="0" wp14:anchorId="037DD4D4" wp14:editId="0D5A86C3">
                  <wp:extent cx="5943600" cy="2860040"/>
                  <wp:effectExtent l="0" t="0" r="0" b="0"/>
                  <wp:docPr id="1517823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3321" name=""/>
                          <pic:cNvPicPr/>
                        </pic:nvPicPr>
                        <pic:blipFill>
                          <a:blip r:embed="rId16"/>
                          <a:stretch>
                            <a:fillRect/>
                          </a:stretch>
                        </pic:blipFill>
                        <pic:spPr>
                          <a:xfrm>
                            <a:off x="0" y="0"/>
                            <a:ext cx="5943600" cy="2860040"/>
                          </a:xfrm>
                          <a:prstGeom prst="rect">
                            <a:avLst/>
                          </a:prstGeom>
                        </pic:spPr>
                      </pic:pic>
                    </a:graphicData>
                  </a:graphic>
                </wp:inline>
              </w:drawing>
            </w:r>
          </w:p>
        </w:tc>
      </w:tr>
    </w:tbl>
    <w:p w14:paraId="6A8ED4E9" w14:textId="77777777" w:rsidR="00947A34" w:rsidRDefault="00947A34">
      <w:pPr>
        <w:pStyle w:val="Titre2"/>
      </w:pPr>
      <w:bookmarkStart w:id="17" w:name="_Toc239408224"/>
    </w:p>
    <w:p w14:paraId="7F94E971" w14:textId="1C22E597" w:rsidR="00417533" w:rsidRDefault="009C416A" w:rsidP="004D61E6">
      <w:pPr>
        <w:pStyle w:val="Titre2"/>
        <w:tabs>
          <w:tab w:val="left" w:pos="8535"/>
        </w:tabs>
      </w:pPr>
      <w:r>
        <w:t>3.4 Clients en anomalie</w:t>
      </w:r>
      <w:bookmarkEnd w:id="17"/>
      <w:r w:rsidR="004D61E6">
        <w:tab/>
      </w:r>
    </w:p>
    <w:p w14:paraId="0ECC7DDA" w14:textId="6A62451C" w:rsidR="00417533" w:rsidRDefault="009C416A">
      <w:pPr>
        <w:spacing w:after="120" w:line="300" w:lineRule="auto"/>
        <w:jc w:val="both"/>
      </w:pPr>
      <w:r>
        <w:t>Liste des clients présentant une incohérence de données (par exemple valeurs contradictoires</w:t>
      </w:r>
      <w:r w:rsidR="004D61E6">
        <w:t>, obsolètes ou autres types d’incohérences</w:t>
      </w:r>
      <w:r>
        <w:t xml:space="preserve"> entre champs). </w:t>
      </w:r>
      <w:r w:rsidR="004D61E6">
        <w:t>Ces anomalies sont relevées grâce à des règles de contrôle qualité qui peuvent être adaptées en fonction des besoins</w:t>
      </w:r>
      <w:r>
        <w: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5ECC29" w14:textId="77777777">
        <w:tc>
          <w:tcPr>
            <w:tcW w:w="9360" w:type="dxa"/>
            <w:shd w:val="clear" w:color="auto" w:fill="EAF5EE"/>
            <w:tcMar>
              <w:top w:w="160" w:type="dxa"/>
              <w:left w:w="160" w:type="dxa"/>
              <w:bottom w:w="160" w:type="dxa"/>
              <w:right w:w="160" w:type="dxa"/>
            </w:tcMar>
          </w:tcPr>
          <w:p w14:paraId="132A439B" w14:textId="77777777" w:rsidR="00417533" w:rsidRDefault="009C416A">
            <w:pPr>
              <w:spacing w:after="40"/>
              <w:jc w:val="center"/>
            </w:pPr>
            <w:r>
              <w:rPr>
                <w:b/>
                <w:bCs/>
                <w:sz w:val="20"/>
                <w:szCs w:val="20"/>
              </w:rPr>
              <w:t>Liste « Clients en anomalie »</w:t>
            </w:r>
          </w:p>
          <w:p w14:paraId="07C3F370" w14:textId="105104DE" w:rsidR="00417533" w:rsidRDefault="00C47D4B">
            <w:pPr>
              <w:jc w:val="center"/>
            </w:pPr>
            <w:r w:rsidRPr="00C47D4B">
              <w:rPr>
                <w:noProof/>
              </w:rPr>
              <w:drawing>
                <wp:inline distT="0" distB="0" distL="0" distR="0" wp14:anchorId="0F348228" wp14:editId="6C71F346">
                  <wp:extent cx="5943600" cy="2796540"/>
                  <wp:effectExtent l="0" t="0" r="0" b="3810"/>
                  <wp:docPr id="480678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993" name=""/>
                          <pic:cNvPicPr/>
                        </pic:nvPicPr>
                        <pic:blipFill>
                          <a:blip r:embed="rId17"/>
                          <a:stretch>
                            <a:fillRect/>
                          </a:stretch>
                        </pic:blipFill>
                        <pic:spPr>
                          <a:xfrm>
                            <a:off x="0" y="0"/>
                            <a:ext cx="5943600" cy="2796540"/>
                          </a:xfrm>
                          <a:prstGeom prst="rect">
                            <a:avLst/>
                          </a:prstGeom>
                        </pic:spPr>
                      </pic:pic>
                    </a:graphicData>
                  </a:graphic>
                </wp:inline>
              </w:drawing>
            </w:r>
          </w:p>
        </w:tc>
      </w:tr>
    </w:tbl>
    <w:p w14:paraId="66CAE469" w14:textId="77777777" w:rsidR="00417533" w:rsidRDefault="009C416A">
      <w:pPr>
        <w:pStyle w:val="Titre2"/>
      </w:pPr>
      <w:bookmarkStart w:id="18" w:name="_Toc239408225"/>
      <w:r>
        <w:lastRenderedPageBreak/>
        <w:t xml:space="preserve">3.5 </w:t>
      </w:r>
      <w:proofErr w:type="spellStart"/>
      <w:r>
        <w:t>Scoring</w:t>
      </w:r>
      <w:proofErr w:type="spellEnd"/>
      <w:r>
        <w:t xml:space="preserve"> Clients</w:t>
      </w:r>
      <w:bookmarkEnd w:id="18"/>
    </w:p>
    <w:p w14:paraId="10A96DBC" w14:textId="77777777" w:rsidR="00417533" w:rsidRDefault="009C416A">
      <w:pPr>
        <w:spacing w:after="120" w:line="300" w:lineRule="auto"/>
        <w:jc w:val="both"/>
      </w:pPr>
      <w:r>
        <w:t>Présente le classement de risque des clients (</w:t>
      </w:r>
      <w:proofErr w:type="spellStart"/>
      <w:r>
        <w:t>scoring</w:t>
      </w:r>
      <w:proofErr w:type="spellEnd"/>
      <w:r>
        <w:t xml:space="preserve">) et, en complément, la liste des clients « sans classe » (non encore scorés). Exports CSV du </w:t>
      </w:r>
      <w:proofErr w:type="spellStart"/>
      <w:r>
        <w:t>scoring</w:t>
      </w:r>
      <w:proofErr w:type="spellEnd"/>
      <w:r>
        <w:t xml:space="preserve"> particuliers, du </w:t>
      </w:r>
      <w:proofErr w:type="spellStart"/>
      <w:r>
        <w:t>scoring</w:t>
      </w:r>
      <w:proofErr w:type="spellEnd"/>
      <w:r>
        <w:t xml:space="preserve"> PPE et de la liste des clients à scorer.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D49349F" w14:textId="77777777">
        <w:tc>
          <w:tcPr>
            <w:tcW w:w="9360" w:type="dxa"/>
            <w:shd w:val="clear" w:color="auto" w:fill="EAF5EE"/>
            <w:tcMar>
              <w:top w:w="160" w:type="dxa"/>
              <w:left w:w="160" w:type="dxa"/>
              <w:bottom w:w="160" w:type="dxa"/>
              <w:right w:w="160" w:type="dxa"/>
            </w:tcMar>
          </w:tcPr>
          <w:p w14:paraId="06DC7E45" w14:textId="77777777" w:rsidR="00417533" w:rsidRDefault="009C416A">
            <w:pPr>
              <w:spacing w:after="40"/>
              <w:jc w:val="center"/>
              <w:rPr>
                <w:b/>
                <w:bCs/>
                <w:sz w:val="20"/>
                <w:szCs w:val="20"/>
              </w:rPr>
            </w:pPr>
            <w:r>
              <w:rPr>
                <w:b/>
                <w:bCs/>
                <w:sz w:val="20"/>
                <w:szCs w:val="20"/>
              </w:rPr>
              <w:t xml:space="preserve">Écran « </w:t>
            </w:r>
            <w:proofErr w:type="spellStart"/>
            <w:r>
              <w:rPr>
                <w:b/>
                <w:bCs/>
                <w:sz w:val="20"/>
                <w:szCs w:val="20"/>
              </w:rPr>
              <w:t>Scoring</w:t>
            </w:r>
            <w:proofErr w:type="spellEnd"/>
            <w:r>
              <w:rPr>
                <w:b/>
                <w:bCs/>
                <w:sz w:val="20"/>
                <w:szCs w:val="20"/>
              </w:rPr>
              <w:t xml:space="preserve"> Clients »</w:t>
            </w:r>
          </w:p>
          <w:p w14:paraId="5C04A424" w14:textId="77777777" w:rsidR="00C47D4B" w:rsidRDefault="00C47D4B">
            <w:pPr>
              <w:spacing w:after="40"/>
              <w:jc w:val="center"/>
            </w:pPr>
          </w:p>
          <w:p w14:paraId="0D3249E3" w14:textId="56929FBC" w:rsidR="00417533" w:rsidRDefault="00C47D4B">
            <w:pPr>
              <w:jc w:val="center"/>
            </w:pPr>
            <w:r w:rsidRPr="00C47D4B">
              <w:rPr>
                <w:noProof/>
              </w:rPr>
              <w:drawing>
                <wp:inline distT="0" distB="0" distL="0" distR="0" wp14:anchorId="5206D01A" wp14:editId="6A6A695B">
                  <wp:extent cx="5943600" cy="2978150"/>
                  <wp:effectExtent l="0" t="0" r="0" b="0"/>
                  <wp:docPr id="165850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2799" name=""/>
                          <pic:cNvPicPr/>
                        </pic:nvPicPr>
                        <pic:blipFill>
                          <a:blip r:embed="rId18"/>
                          <a:stretch>
                            <a:fillRect/>
                          </a:stretch>
                        </pic:blipFill>
                        <pic:spPr>
                          <a:xfrm>
                            <a:off x="0" y="0"/>
                            <a:ext cx="5943600" cy="2978150"/>
                          </a:xfrm>
                          <a:prstGeom prst="rect">
                            <a:avLst/>
                          </a:prstGeom>
                        </pic:spPr>
                      </pic:pic>
                    </a:graphicData>
                  </a:graphic>
                </wp:inline>
              </w:drawing>
            </w:r>
          </w:p>
        </w:tc>
      </w:tr>
    </w:tbl>
    <w:p w14:paraId="5C74A994" w14:textId="77777777" w:rsidR="00417533" w:rsidRDefault="009C416A">
      <w:pPr>
        <w:pStyle w:val="Titre2"/>
      </w:pPr>
      <w:bookmarkStart w:id="19" w:name="_Toc239408226"/>
      <w:r>
        <w:t>3.6 Screening KYC ID</w:t>
      </w:r>
      <w:bookmarkEnd w:id="19"/>
    </w:p>
    <w:p w14:paraId="029A693D" w14:textId="77777777" w:rsidR="00417533" w:rsidRDefault="009C416A">
      <w:pPr>
        <w:spacing w:after="120" w:line="300" w:lineRule="auto"/>
        <w:jc w:val="both"/>
      </w:pPr>
      <w:r>
        <w:t xml:space="preserve">Entrée visible si le module payant est activé pour la filiale et si l'habilitation </w:t>
      </w:r>
      <w:proofErr w:type="spellStart"/>
      <w:r>
        <w:t>screening_kyc</w:t>
      </w:r>
      <w:proofErr w:type="spellEnd"/>
      <w:r>
        <w:t xml:space="preserve"> est accordée. Le fonctionnement complet est décrit au chapitre 6.</w:t>
      </w:r>
    </w:p>
    <w:p w14:paraId="78C3EDCC" w14:textId="77777777" w:rsidR="00417533" w:rsidRDefault="009C416A">
      <w:r>
        <w:br w:type="page"/>
      </w:r>
    </w:p>
    <w:p w14:paraId="0F86A480" w14:textId="77777777" w:rsidR="00417533" w:rsidRDefault="009C416A">
      <w:pPr>
        <w:pStyle w:val="Titre1"/>
      </w:pPr>
      <w:bookmarkStart w:id="20" w:name="_Toc239408227"/>
      <w:r>
        <w:lastRenderedPageBreak/>
        <w:t>4. Notations</w:t>
      </w:r>
      <w:bookmarkEnd w:id="20"/>
    </w:p>
    <w:p w14:paraId="3B617095" w14:textId="77777777" w:rsidR="00417533" w:rsidRDefault="009C416A">
      <w:pPr>
        <w:spacing w:after="120" w:line="300" w:lineRule="auto"/>
        <w:jc w:val="both"/>
      </w:pPr>
      <w:r>
        <w:t xml:space="preserve">Section visible selon les droits </w:t>
      </w:r>
      <w:proofErr w:type="spellStart"/>
      <w:r>
        <w:t>nouvelle_notation</w:t>
      </w:r>
      <w:proofErr w:type="spellEnd"/>
      <w:r>
        <w:t xml:space="preserve"> et </w:t>
      </w:r>
      <w:proofErr w:type="spellStart"/>
      <w:r>
        <w:t>historique_notation</w:t>
      </w:r>
      <w:proofErr w:type="spellEnd"/>
      <w:r>
        <w:t>.</w:t>
      </w:r>
    </w:p>
    <w:p w14:paraId="2428D2CE" w14:textId="77777777" w:rsidR="00417533" w:rsidRDefault="009C416A">
      <w:pPr>
        <w:pStyle w:val="Titre2"/>
      </w:pPr>
      <w:bookmarkStart w:id="21" w:name="_Toc239408228"/>
      <w:r>
        <w:t>4.1 Nouvelle notation</w:t>
      </w:r>
      <w:bookmarkEnd w:id="21"/>
    </w:p>
    <w:p w14:paraId="4D2BF809" w14:textId="77777777" w:rsidR="00417533" w:rsidRDefault="009C416A">
      <w:pPr>
        <w:pStyle w:val="Paragraphedeliste"/>
        <w:numPr>
          <w:ilvl w:val="0"/>
          <w:numId w:val="5"/>
        </w:numPr>
        <w:spacing w:after="80" w:line="290" w:lineRule="auto"/>
      </w:pPr>
      <w:r>
        <w:t>Ouvrir « Notations » → « Nouvelle Notation ».</w:t>
      </w:r>
    </w:p>
    <w:p w14:paraId="2AD74AE3" w14:textId="77777777" w:rsidR="00417533" w:rsidRDefault="009C416A">
      <w:pPr>
        <w:pStyle w:val="Paragraphedeliste"/>
        <w:numPr>
          <w:ilvl w:val="0"/>
          <w:numId w:val="5"/>
        </w:numPr>
        <w:spacing w:after="80" w:line="290" w:lineRule="auto"/>
      </w:pPr>
      <w:r>
        <w:t>Saisir le code exploitant (EXPL) de l'agent à noter puis rechercher.</w:t>
      </w:r>
    </w:p>
    <w:p w14:paraId="2060A33C" w14:textId="77777777" w:rsidR="00417533" w:rsidRDefault="009C416A">
      <w:pPr>
        <w:pStyle w:val="Paragraphedeliste"/>
        <w:numPr>
          <w:ilvl w:val="0"/>
          <w:numId w:val="5"/>
        </w:numPr>
        <w:spacing w:after="80" w:line="290" w:lineRule="auto"/>
      </w:pPr>
      <w:r>
        <w:t>Vérifier les informations de l'agent affichées (exploitant, agence).</w:t>
      </w:r>
    </w:p>
    <w:p w14:paraId="3662F430" w14:textId="77777777" w:rsidR="00417533" w:rsidRDefault="009C416A">
      <w:pPr>
        <w:pStyle w:val="Paragraphedeliste"/>
        <w:numPr>
          <w:ilvl w:val="0"/>
          <w:numId w:val="5"/>
        </w:numPr>
        <w:spacing w:after="80" w:line="290" w:lineRule="auto"/>
      </w:pPr>
      <w:r>
        <w:t>Renseigner le formulaire de notation puis valider.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697F415" w14:textId="77777777">
        <w:tc>
          <w:tcPr>
            <w:tcW w:w="9360" w:type="dxa"/>
            <w:shd w:val="clear" w:color="auto" w:fill="EAF5EE"/>
            <w:tcMar>
              <w:top w:w="160" w:type="dxa"/>
              <w:left w:w="160" w:type="dxa"/>
              <w:bottom w:w="160" w:type="dxa"/>
              <w:right w:w="160" w:type="dxa"/>
            </w:tcMar>
          </w:tcPr>
          <w:p w14:paraId="36EE5E73" w14:textId="77777777" w:rsidR="00417533" w:rsidRDefault="009C416A">
            <w:pPr>
              <w:spacing w:after="40"/>
              <w:jc w:val="center"/>
            </w:pPr>
            <w:r>
              <w:rPr>
                <w:b/>
                <w:bCs/>
                <w:sz w:val="20"/>
                <w:szCs w:val="20"/>
              </w:rPr>
              <w:t>Écran « Nouvelle Notation »</w:t>
            </w:r>
          </w:p>
          <w:p w14:paraId="2C2DDD85" w14:textId="001FCC0B" w:rsidR="00417533" w:rsidRDefault="00AC5AE7">
            <w:pPr>
              <w:jc w:val="center"/>
            </w:pPr>
            <w:r w:rsidRPr="00AC5AE7">
              <w:rPr>
                <w:noProof/>
              </w:rPr>
              <w:drawing>
                <wp:inline distT="0" distB="0" distL="0" distR="0" wp14:anchorId="5EE376AB" wp14:editId="574C728F">
                  <wp:extent cx="5943600" cy="2959100"/>
                  <wp:effectExtent l="0" t="0" r="0" b="0"/>
                  <wp:docPr id="61199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1726" name=""/>
                          <pic:cNvPicPr/>
                        </pic:nvPicPr>
                        <pic:blipFill>
                          <a:blip r:embed="rId19"/>
                          <a:stretch>
                            <a:fillRect/>
                          </a:stretch>
                        </pic:blipFill>
                        <pic:spPr>
                          <a:xfrm>
                            <a:off x="0" y="0"/>
                            <a:ext cx="5943600" cy="2959100"/>
                          </a:xfrm>
                          <a:prstGeom prst="rect">
                            <a:avLst/>
                          </a:prstGeom>
                        </pic:spPr>
                      </pic:pic>
                    </a:graphicData>
                  </a:graphic>
                </wp:inline>
              </w:drawing>
            </w:r>
          </w:p>
        </w:tc>
      </w:tr>
    </w:tbl>
    <w:p w14:paraId="3E7BAF62" w14:textId="77777777" w:rsidR="00417533" w:rsidRDefault="009C416A">
      <w:pPr>
        <w:pStyle w:val="Titre2"/>
      </w:pPr>
      <w:bookmarkStart w:id="22" w:name="_Toc239408229"/>
      <w:r>
        <w:t>4.2 Historique</w:t>
      </w:r>
      <w:bookmarkEnd w:id="22"/>
    </w:p>
    <w:p w14:paraId="2A040FDB" w14:textId="77777777" w:rsidR="00417533" w:rsidRDefault="009C416A">
      <w:pPr>
        <w:spacing w:after="120" w:line="300" w:lineRule="auto"/>
        <w:jc w:val="both"/>
      </w:pPr>
      <w:r>
        <w:t>Affiche l'historique des notations réalisées, avec la date et la note attribuée. Permet le suivi dans le temps de la qualité de saisie d'un agent ou d'un portefeuille.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3908A72C" w14:textId="77777777">
        <w:tc>
          <w:tcPr>
            <w:tcW w:w="9360" w:type="dxa"/>
            <w:shd w:val="clear" w:color="auto" w:fill="EAF5EE"/>
            <w:tcMar>
              <w:top w:w="160" w:type="dxa"/>
              <w:left w:w="160" w:type="dxa"/>
              <w:bottom w:w="160" w:type="dxa"/>
              <w:right w:w="160" w:type="dxa"/>
            </w:tcMar>
          </w:tcPr>
          <w:p w14:paraId="6B27D0F6" w14:textId="77777777" w:rsidR="00417533" w:rsidRDefault="009C416A">
            <w:pPr>
              <w:spacing w:after="40"/>
              <w:jc w:val="center"/>
            </w:pPr>
            <w:r>
              <w:rPr>
                <w:b/>
                <w:bCs/>
                <w:sz w:val="20"/>
                <w:szCs w:val="20"/>
              </w:rPr>
              <w:t>Écran « Historique » des notations</w:t>
            </w:r>
          </w:p>
          <w:p w14:paraId="1A3687E9" w14:textId="032F6927" w:rsidR="00417533" w:rsidRDefault="00AC5AE7">
            <w:pPr>
              <w:jc w:val="center"/>
            </w:pPr>
            <w:r w:rsidRPr="00AC5AE7">
              <w:rPr>
                <w:noProof/>
              </w:rPr>
              <w:lastRenderedPageBreak/>
              <w:drawing>
                <wp:inline distT="0" distB="0" distL="0" distR="0" wp14:anchorId="4CE1C0C1" wp14:editId="0BAC7FD0">
                  <wp:extent cx="5943600" cy="2847975"/>
                  <wp:effectExtent l="0" t="0" r="0" b="9525"/>
                  <wp:docPr id="942383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83040" name=""/>
                          <pic:cNvPicPr/>
                        </pic:nvPicPr>
                        <pic:blipFill>
                          <a:blip r:embed="rId20"/>
                          <a:stretch>
                            <a:fillRect/>
                          </a:stretch>
                        </pic:blipFill>
                        <pic:spPr>
                          <a:xfrm>
                            <a:off x="0" y="0"/>
                            <a:ext cx="5943600" cy="2847975"/>
                          </a:xfrm>
                          <a:prstGeom prst="rect">
                            <a:avLst/>
                          </a:prstGeom>
                        </pic:spPr>
                      </pic:pic>
                    </a:graphicData>
                  </a:graphic>
                </wp:inline>
              </w:drawing>
            </w:r>
          </w:p>
        </w:tc>
      </w:tr>
    </w:tbl>
    <w:p w14:paraId="1C021F4C" w14:textId="77777777" w:rsidR="00417533" w:rsidRDefault="009C416A">
      <w:r>
        <w:lastRenderedPageBreak/>
        <w:br w:type="page"/>
      </w:r>
    </w:p>
    <w:p w14:paraId="1877780F" w14:textId="77777777" w:rsidR="00417533" w:rsidRDefault="009C416A">
      <w:pPr>
        <w:pStyle w:val="Titre1"/>
      </w:pPr>
      <w:bookmarkStart w:id="23" w:name="_Toc239408230"/>
      <w:r>
        <w:lastRenderedPageBreak/>
        <w:t>5. Conformité</w:t>
      </w:r>
      <w:bookmarkEnd w:id="23"/>
    </w:p>
    <w:p w14:paraId="3A459BEF" w14:textId="038BF01E" w:rsidR="00417533" w:rsidRDefault="007F3176">
      <w:pPr>
        <w:spacing w:after="120" w:line="300" w:lineRule="auto"/>
        <w:jc w:val="both"/>
      </w:pPr>
      <w:r>
        <w:t>Cette s</w:t>
      </w:r>
      <w:r w:rsidR="009C416A">
        <w:t xml:space="preserve">ection </w:t>
      </w:r>
      <w:r>
        <w:t xml:space="preserve">est uniquement visible par les équipes de la Conformité. </w:t>
      </w:r>
    </w:p>
    <w:p w14:paraId="1B7BFA6A" w14:textId="77777777" w:rsidR="00417533" w:rsidRDefault="009C416A">
      <w:pPr>
        <w:pStyle w:val="Titre2"/>
      </w:pPr>
      <w:bookmarkStart w:id="24" w:name="_Toc239408231"/>
      <w:r>
        <w:t>5.1 PPE — Personnes politiquement exposées</w:t>
      </w:r>
      <w:bookmarkEnd w:id="24"/>
    </w:p>
    <w:p w14:paraId="7E427F22" w14:textId="1E1F059A" w:rsidR="00417533" w:rsidRDefault="00874A7E" w:rsidP="00874A7E">
      <w:pPr>
        <w:spacing w:after="80" w:line="290" w:lineRule="auto"/>
      </w:pPr>
      <w:r>
        <w:t>Sur cette page, on retrouve les c</w:t>
      </w:r>
      <w:r w:rsidR="009C416A">
        <w:t xml:space="preserve">lients identifiés comme PPE dans le </w:t>
      </w:r>
      <w:r w:rsidR="007F3176">
        <w:t>système d’informations</w:t>
      </w:r>
      <w:r w:rsidR="009C416A">
        <w:t xml:space="preserve">, avec leurs attributs KYC </w:t>
      </w:r>
      <w:r w:rsidR="007F3176">
        <w:t>obligatoires</w:t>
      </w:r>
      <w:r w:rsidR="009C416A">
        <w:t>.</w:t>
      </w:r>
    </w:p>
    <w:p w14:paraId="1ABF0E07" w14:textId="1578DF2C" w:rsidR="00417533" w:rsidRDefault="00417533" w:rsidP="00874A7E">
      <w:pPr>
        <w:pStyle w:val="Paragraphedeliste"/>
        <w:spacing w:after="80" w:line="290" w:lineRule="auto"/>
        <w:ind w:left="620"/>
      </w:pPr>
    </w:p>
    <w:tbl>
      <w:tblPr>
        <w:tblW w:w="9687"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8"/>
        <w:gridCol w:w="9662"/>
        <w:gridCol w:w="7"/>
      </w:tblGrid>
      <w:tr w:rsidR="00417533" w14:paraId="784BF657" w14:textId="77777777" w:rsidTr="00671B79">
        <w:trPr>
          <w:gridBefore w:val="1"/>
          <w:wBefore w:w="18" w:type="dxa"/>
        </w:trPr>
        <w:tc>
          <w:tcPr>
            <w:tcW w:w="9669" w:type="dxa"/>
            <w:gridSpan w:val="2"/>
            <w:shd w:val="clear" w:color="auto" w:fill="FFF4E5"/>
            <w:tcMar>
              <w:top w:w="120" w:type="dxa"/>
              <w:left w:w="160" w:type="dxa"/>
              <w:bottom w:w="120" w:type="dxa"/>
              <w:right w:w="160" w:type="dxa"/>
            </w:tcMar>
          </w:tcPr>
          <w:p w14:paraId="2E89D20D" w14:textId="77777777" w:rsidR="00417533" w:rsidRDefault="009C416A">
            <w:pPr>
              <w:spacing w:line="290" w:lineRule="auto"/>
            </w:pPr>
            <w:r>
              <w:rPr>
                <w:b/>
                <w:bCs/>
                <w:color w:val="8A6D00"/>
              </w:rPr>
              <w:t xml:space="preserve">Dates au format ISO — </w:t>
            </w:r>
            <w:r>
              <w:t>Les dates KYC (DATEREV, DATOUV, DATNAIS, DATVALID) sont stockées en texte et comparées lexicalement : le format ISO (AAAA-MM-JJ) est donc obligatoire. Une date « échue » est strictement antérieure à la date du jour ; les fenêtres 3 mois / 6 mois / 1 an désignent un horizon futur.</w:t>
            </w:r>
          </w:p>
        </w:tc>
      </w:tr>
      <w:tr w:rsidR="00417533" w14:paraId="667A369F" w14:textId="77777777" w:rsidTr="00671B79">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PrEx>
        <w:trPr>
          <w:gridAfter w:val="1"/>
          <w:wAfter w:w="7" w:type="dxa"/>
        </w:trPr>
        <w:tc>
          <w:tcPr>
            <w:tcW w:w="9680" w:type="dxa"/>
            <w:gridSpan w:val="2"/>
            <w:shd w:val="clear" w:color="auto" w:fill="EAF5EE"/>
            <w:tcMar>
              <w:top w:w="160" w:type="dxa"/>
              <w:left w:w="160" w:type="dxa"/>
              <w:bottom w:w="160" w:type="dxa"/>
              <w:right w:w="160" w:type="dxa"/>
            </w:tcMar>
          </w:tcPr>
          <w:p w14:paraId="6164B6F3" w14:textId="77777777" w:rsidR="00417533" w:rsidRDefault="009C416A">
            <w:pPr>
              <w:spacing w:after="40"/>
              <w:jc w:val="center"/>
            </w:pPr>
            <w:r>
              <w:rPr>
                <w:b/>
                <w:bCs/>
                <w:sz w:val="20"/>
                <w:szCs w:val="20"/>
              </w:rPr>
              <w:t>Liste PPE</w:t>
            </w:r>
          </w:p>
          <w:p w14:paraId="6B5CE997" w14:textId="715336F4" w:rsidR="00417533" w:rsidRDefault="00671B79">
            <w:pPr>
              <w:jc w:val="center"/>
            </w:pPr>
            <w:r w:rsidRPr="00671B79">
              <w:rPr>
                <w:noProof/>
              </w:rPr>
              <w:drawing>
                <wp:inline distT="0" distB="0" distL="0" distR="0" wp14:anchorId="2070196A" wp14:editId="078BCB35">
                  <wp:extent cx="5943600" cy="2900045"/>
                  <wp:effectExtent l="0" t="0" r="0" b="0"/>
                  <wp:docPr id="597246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6329" name=""/>
                          <pic:cNvPicPr/>
                        </pic:nvPicPr>
                        <pic:blipFill>
                          <a:blip r:embed="rId21"/>
                          <a:stretch>
                            <a:fillRect/>
                          </a:stretch>
                        </pic:blipFill>
                        <pic:spPr>
                          <a:xfrm>
                            <a:off x="0" y="0"/>
                            <a:ext cx="5943600" cy="2900045"/>
                          </a:xfrm>
                          <a:prstGeom prst="rect">
                            <a:avLst/>
                          </a:prstGeom>
                        </pic:spPr>
                      </pic:pic>
                    </a:graphicData>
                  </a:graphic>
                </wp:inline>
              </w:drawing>
            </w:r>
          </w:p>
        </w:tc>
      </w:tr>
    </w:tbl>
    <w:p w14:paraId="1E2EB2CD" w14:textId="77777777" w:rsidR="00417533" w:rsidRDefault="009C416A">
      <w:pPr>
        <w:pStyle w:val="Titre2"/>
      </w:pPr>
      <w:bookmarkStart w:id="25" w:name="_Toc239408232"/>
      <w:r>
        <w:t>5.2 Comptes spécifiques</w:t>
      </w:r>
      <w:bookmarkEnd w:id="25"/>
    </w:p>
    <w:p w14:paraId="008E27A3" w14:textId="77777777" w:rsidR="00417533" w:rsidRDefault="009C416A">
      <w:pPr>
        <w:spacing w:after="120" w:line="300" w:lineRule="auto"/>
        <w:jc w:val="both"/>
      </w:pPr>
      <w:r>
        <w:t>Regroupe le suivi des comptes à traitement particulier :</w:t>
      </w:r>
    </w:p>
    <w:p w14:paraId="68933E6D" w14:textId="77777777" w:rsidR="00417533" w:rsidRDefault="009C416A">
      <w:pPr>
        <w:pStyle w:val="Paragraphedeliste"/>
        <w:numPr>
          <w:ilvl w:val="0"/>
          <w:numId w:val="2"/>
        </w:numPr>
        <w:spacing w:after="80" w:line="290" w:lineRule="auto"/>
      </w:pPr>
      <w:r>
        <w:rPr>
          <w:b/>
          <w:bCs/>
        </w:rPr>
        <w:t xml:space="preserve">Comptes en devise — PP et PM. </w:t>
      </w:r>
      <w:r>
        <w:t>Clients détenant des comptes en devise ; vues séparées particuliers / personnes morales, avec export CSV pour chacune.</w:t>
      </w:r>
    </w:p>
    <w:p w14:paraId="73CECDDD" w14:textId="2E58B73D" w:rsidR="00417533" w:rsidRDefault="009C416A">
      <w:pPr>
        <w:pStyle w:val="Paragraphedeliste"/>
        <w:numPr>
          <w:ilvl w:val="0"/>
          <w:numId w:val="2"/>
        </w:numPr>
        <w:spacing w:after="80" w:line="290" w:lineRule="auto"/>
      </w:pPr>
      <w:r>
        <w:rPr>
          <w:b/>
          <w:bCs/>
        </w:rPr>
        <w:t xml:space="preserve">Non-résidents — PP et PM. </w:t>
      </w:r>
      <w:r>
        <w:t xml:space="preserve">Clients </w:t>
      </w:r>
      <w:r w:rsidR="00671B79">
        <w:t>non-résidents</w:t>
      </w:r>
      <w:r>
        <w:t xml:space="preserve"> ; vues séparées particuliers / personnes morales, avec export CSV pour chacune.</w:t>
      </w:r>
    </w:p>
    <w:p w14:paraId="189EA954" w14:textId="77777777" w:rsidR="00671B79" w:rsidRDefault="00671B79" w:rsidP="00671B79">
      <w:pPr>
        <w:spacing w:after="80" w:line="290" w:lineRule="auto"/>
      </w:pPr>
    </w:p>
    <w:p w14:paraId="5FB1783A" w14:textId="77777777" w:rsidR="00671B79" w:rsidRDefault="00671B79" w:rsidP="00671B79">
      <w:pPr>
        <w:spacing w:after="80" w:line="290" w:lineRule="auto"/>
      </w:pPr>
    </w:p>
    <w:tbl>
      <w:tblPr>
        <w:tblW w:w="9995"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995"/>
      </w:tblGrid>
      <w:tr w:rsidR="00417533" w14:paraId="4EBE68ED" w14:textId="77777777" w:rsidTr="00671B79">
        <w:trPr>
          <w:trHeight w:val="5440"/>
        </w:trPr>
        <w:tc>
          <w:tcPr>
            <w:tcW w:w="9995" w:type="dxa"/>
            <w:shd w:val="clear" w:color="auto" w:fill="EAF5EE"/>
            <w:tcMar>
              <w:top w:w="160" w:type="dxa"/>
              <w:left w:w="160" w:type="dxa"/>
              <w:bottom w:w="160" w:type="dxa"/>
              <w:right w:w="160" w:type="dxa"/>
            </w:tcMar>
          </w:tcPr>
          <w:p w14:paraId="5D075674" w14:textId="77777777" w:rsidR="00417533" w:rsidRDefault="009C416A">
            <w:pPr>
              <w:spacing w:after="40"/>
              <w:jc w:val="center"/>
              <w:rPr>
                <w:b/>
                <w:bCs/>
                <w:sz w:val="20"/>
                <w:szCs w:val="20"/>
              </w:rPr>
            </w:pPr>
            <w:r>
              <w:rPr>
                <w:b/>
                <w:bCs/>
                <w:sz w:val="20"/>
                <w:szCs w:val="20"/>
              </w:rPr>
              <w:lastRenderedPageBreak/>
              <w:t>Comptes spécifiques — Devise (PP)</w:t>
            </w:r>
          </w:p>
          <w:p w14:paraId="098ED1C0" w14:textId="77777777" w:rsidR="00671B79" w:rsidRDefault="00671B79">
            <w:pPr>
              <w:spacing w:after="40"/>
              <w:jc w:val="center"/>
            </w:pPr>
          </w:p>
          <w:p w14:paraId="74D9723C" w14:textId="77777777" w:rsidR="00417533" w:rsidRDefault="00671B79">
            <w:pPr>
              <w:jc w:val="center"/>
            </w:pPr>
            <w:r w:rsidRPr="00671B79">
              <w:rPr>
                <w:i/>
                <w:iCs/>
                <w:noProof/>
                <w:color w:val="555555"/>
                <w:sz w:val="18"/>
                <w:szCs w:val="18"/>
              </w:rPr>
              <w:drawing>
                <wp:inline distT="0" distB="0" distL="0" distR="0" wp14:anchorId="5EC193C1" wp14:editId="434E28FB">
                  <wp:extent cx="5943600" cy="2816860"/>
                  <wp:effectExtent l="0" t="0" r="0" b="2540"/>
                  <wp:docPr id="1266049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256" name=""/>
                          <pic:cNvPicPr/>
                        </pic:nvPicPr>
                        <pic:blipFill>
                          <a:blip r:embed="rId22"/>
                          <a:stretch>
                            <a:fillRect/>
                          </a:stretch>
                        </pic:blipFill>
                        <pic:spPr>
                          <a:xfrm>
                            <a:off x="0" y="0"/>
                            <a:ext cx="5943600" cy="2816860"/>
                          </a:xfrm>
                          <a:prstGeom prst="rect">
                            <a:avLst/>
                          </a:prstGeom>
                        </pic:spPr>
                      </pic:pic>
                    </a:graphicData>
                  </a:graphic>
                </wp:inline>
              </w:drawing>
            </w:r>
          </w:p>
          <w:p w14:paraId="14CB1A58" w14:textId="464BA339" w:rsidR="00671B79" w:rsidRDefault="00671B79">
            <w:pPr>
              <w:jc w:val="center"/>
            </w:pPr>
          </w:p>
        </w:tc>
      </w:tr>
      <w:tr w:rsidR="00417533" w14:paraId="05EF251D" w14:textId="77777777" w:rsidTr="00671B79">
        <w:trPr>
          <w:trHeight w:val="5471"/>
        </w:trPr>
        <w:tc>
          <w:tcPr>
            <w:tcW w:w="9995" w:type="dxa"/>
            <w:shd w:val="clear" w:color="auto" w:fill="EAF5EE"/>
            <w:tcMar>
              <w:top w:w="160" w:type="dxa"/>
              <w:left w:w="160" w:type="dxa"/>
              <w:bottom w:w="160" w:type="dxa"/>
              <w:right w:w="160" w:type="dxa"/>
            </w:tcMar>
          </w:tcPr>
          <w:p w14:paraId="4677920E" w14:textId="77777777" w:rsidR="00671B79" w:rsidRDefault="00671B79">
            <w:pPr>
              <w:spacing w:after="40"/>
              <w:jc w:val="center"/>
              <w:rPr>
                <w:b/>
                <w:bCs/>
                <w:sz w:val="20"/>
                <w:szCs w:val="20"/>
              </w:rPr>
            </w:pPr>
          </w:p>
          <w:p w14:paraId="27EC58F5" w14:textId="6BDE33D6" w:rsidR="00417533" w:rsidRDefault="009C416A">
            <w:pPr>
              <w:spacing w:after="40"/>
              <w:jc w:val="center"/>
              <w:rPr>
                <w:b/>
                <w:bCs/>
                <w:sz w:val="20"/>
                <w:szCs w:val="20"/>
              </w:rPr>
            </w:pPr>
            <w:r>
              <w:rPr>
                <w:b/>
                <w:bCs/>
                <w:sz w:val="20"/>
                <w:szCs w:val="20"/>
              </w:rPr>
              <w:t>Comptes spécifiques — Non-résidents (PM)</w:t>
            </w:r>
          </w:p>
          <w:p w14:paraId="02D621E0" w14:textId="77777777" w:rsidR="00671B79" w:rsidRDefault="00671B79">
            <w:pPr>
              <w:spacing w:after="40"/>
              <w:jc w:val="center"/>
            </w:pPr>
          </w:p>
          <w:p w14:paraId="50B68A94" w14:textId="02F5D2A0" w:rsidR="00417533" w:rsidRDefault="00671B79">
            <w:pPr>
              <w:jc w:val="center"/>
            </w:pPr>
            <w:r w:rsidRPr="00671B79">
              <w:rPr>
                <w:i/>
                <w:iCs/>
                <w:noProof/>
                <w:color w:val="555555"/>
                <w:sz w:val="18"/>
                <w:szCs w:val="18"/>
              </w:rPr>
              <w:drawing>
                <wp:inline distT="0" distB="0" distL="0" distR="0" wp14:anchorId="2B9E0098" wp14:editId="67899119">
                  <wp:extent cx="5943600" cy="2820670"/>
                  <wp:effectExtent l="0" t="0" r="0" b="0"/>
                  <wp:docPr id="1049518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8531" name=""/>
                          <pic:cNvPicPr/>
                        </pic:nvPicPr>
                        <pic:blipFill>
                          <a:blip r:embed="rId23"/>
                          <a:stretch>
                            <a:fillRect/>
                          </a:stretch>
                        </pic:blipFill>
                        <pic:spPr>
                          <a:xfrm>
                            <a:off x="0" y="0"/>
                            <a:ext cx="5943600" cy="2820670"/>
                          </a:xfrm>
                          <a:prstGeom prst="rect">
                            <a:avLst/>
                          </a:prstGeom>
                        </pic:spPr>
                      </pic:pic>
                    </a:graphicData>
                  </a:graphic>
                </wp:inline>
              </w:drawing>
            </w:r>
          </w:p>
        </w:tc>
      </w:tr>
    </w:tbl>
    <w:p w14:paraId="426F78BD" w14:textId="77777777" w:rsidR="00417533" w:rsidRDefault="009C416A">
      <w:r>
        <w:br w:type="page"/>
      </w:r>
    </w:p>
    <w:p w14:paraId="4977D522" w14:textId="77777777" w:rsidR="00417533" w:rsidRDefault="009C416A">
      <w:pPr>
        <w:pStyle w:val="Titre1"/>
      </w:pPr>
      <w:bookmarkStart w:id="26" w:name="_Toc239408233"/>
      <w:r>
        <w:lastRenderedPageBreak/>
        <w:t>6. Screening KYC ID (extraction documentaire)</w:t>
      </w:r>
      <w:bookmarkEnd w:id="26"/>
    </w:p>
    <w:p w14:paraId="15385777" w14:textId="31055AC4" w:rsidR="00417533" w:rsidRDefault="009C416A">
      <w:pPr>
        <w:pStyle w:val="Titre2"/>
      </w:pPr>
      <w:bookmarkStart w:id="27" w:name="_Toc239408234"/>
      <w:r>
        <w:t xml:space="preserve">6.1 Principe et cycle de </w:t>
      </w:r>
      <w:bookmarkEnd w:id="27"/>
      <w:r w:rsidR="00671B79">
        <w:t>rapprochement</w:t>
      </w:r>
    </w:p>
    <w:p w14:paraId="2D80291A" w14:textId="1AA47055" w:rsidR="00417533" w:rsidRDefault="009C416A">
      <w:pPr>
        <w:spacing w:after="120" w:line="300" w:lineRule="auto"/>
        <w:jc w:val="both"/>
      </w:pPr>
      <w:r>
        <w:t xml:space="preserve">Le module </w:t>
      </w:r>
      <w:r w:rsidR="00671B79">
        <w:t>extrait les données de bases documentaires existantes au niveau de la banque comme DOCKFLOW ou INGEC</w:t>
      </w:r>
      <w:r w:rsidR="00C621CA">
        <w:t xml:space="preserve"> (documents d’identité, permis de conduire, fiche de paie, certificat de résidence…)</w:t>
      </w:r>
      <w:r>
        <w:t>, puis l</w:t>
      </w:r>
      <w:r w:rsidR="00C621CA">
        <w:t>es</w:t>
      </w:r>
      <w:r>
        <w:t xml:space="preserve"> rapproche automatiquement de </w:t>
      </w:r>
      <w:r w:rsidR="00C621CA">
        <w:t>la base des données des clients présentant des manquements en terme de complétude ou de fiabilité des données KYC</w:t>
      </w:r>
      <w:r>
        <w:t>.</w:t>
      </w:r>
      <w:r w:rsidR="00C621CA">
        <w:t xml:space="preserve"> Le module fonctionne comme suit</w:t>
      </w:r>
      <w:r>
        <w:t xml:space="preserve"> :</w:t>
      </w:r>
    </w:p>
    <w:p w14:paraId="28B59F1E" w14:textId="77777777" w:rsidR="00417533" w:rsidRDefault="009C416A">
      <w:pPr>
        <w:pStyle w:val="Paragraphedeliste"/>
        <w:numPr>
          <w:ilvl w:val="0"/>
          <w:numId w:val="2"/>
        </w:numPr>
        <w:spacing w:after="80" w:line="290" w:lineRule="auto"/>
      </w:pPr>
      <w:r>
        <w:rPr>
          <w:b/>
          <w:bCs/>
        </w:rPr>
        <w:t xml:space="preserve">1. Chargement. </w:t>
      </w:r>
      <w:r>
        <w:t>Dépôt d'un ou plusieurs fichiers (PDF, images, archive ZIP).</w:t>
      </w:r>
    </w:p>
    <w:p w14:paraId="5AA5FF1D" w14:textId="77777777" w:rsidR="00417533" w:rsidRDefault="009C416A">
      <w:pPr>
        <w:pStyle w:val="Paragraphedeliste"/>
        <w:numPr>
          <w:ilvl w:val="0"/>
          <w:numId w:val="2"/>
        </w:numPr>
        <w:spacing w:after="80" w:line="290" w:lineRule="auto"/>
      </w:pPr>
      <w:r>
        <w:rPr>
          <w:b/>
          <w:bCs/>
        </w:rPr>
        <w:t xml:space="preserve">2. OCR asynchrone. </w:t>
      </w:r>
      <w:r>
        <w:t xml:space="preserve">Un </w:t>
      </w:r>
      <w:proofErr w:type="spellStart"/>
      <w:r>
        <w:t>worker</w:t>
      </w:r>
      <w:proofErr w:type="spellEnd"/>
      <w:r>
        <w:t xml:space="preserve"> extrait le texte (moteur </w:t>
      </w:r>
      <w:proofErr w:type="spellStart"/>
      <w:r>
        <w:t>RapidOCR</w:t>
      </w:r>
      <w:proofErr w:type="spellEnd"/>
      <w:r>
        <w:t>, repli Tesseract), gère la rotation des pages et détecte le type de document.</w:t>
      </w:r>
    </w:p>
    <w:p w14:paraId="2D38E4BC" w14:textId="471F8FA2" w:rsidR="00417533" w:rsidRDefault="009C416A">
      <w:pPr>
        <w:pStyle w:val="Paragraphedeliste"/>
        <w:numPr>
          <w:ilvl w:val="0"/>
          <w:numId w:val="2"/>
        </w:numPr>
        <w:spacing w:after="80" w:line="290" w:lineRule="auto"/>
      </w:pPr>
      <w:r>
        <w:rPr>
          <w:b/>
          <w:bCs/>
        </w:rPr>
        <w:t xml:space="preserve">3. Rapprochement. </w:t>
      </w:r>
      <w:r>
        <w:t xml:space="preserve">Un job compare le document à la </w:t>
      </w:r>
      <w:r w:rsidR="00C621CA">
        <w:t>base des données clients présentant des anomalies et</w:t>
      </w:r>
      <w:r>
        <w:t xml:space="preserve"> calcule un score </w:t>
      </w:r>
      <w:r w:rsidR="00C621CA">
        <w:t>de correspondance</w:t>
      </w:r>
      <w:r>
        <w:t xml:space="preserve"> (pondérations paramétrables).</w:t>
      </w:r>
    </w:p>
    <w:p w14:paraId="7AABDB08" w14:textId="77777777" w:rsidR="00417533" w:rsidRDefault="009C416A">
      <w:pPr>
        <w:pStyle w:val="Paragraphedeliste"/>
        <w:numPr>
          <w:ilvl w:val="0"/>
          <w:numId w:val="2"/>
        </w:numPr>
        <w:spacing w:after="80" w:line="290" w:lineRule="auto"/>
      </w:pPr>
      <w:r>
        <w:rPr>
          <w:b/>
          <w:bCs/>
        </w:rPr>
        <w:t xml:space="preserve">4. Validation humaine. </w:t>
      </w:r>
      <w:r>
        <w:t>Un valideur habilité confirme ou rejette le rapprochement.</w:t>
      </w:r>
    </w:p>
    <w:p w14:paraId="2DFEC0D6" w14:textId="77777777" w:rsidR="00417533" w:rsidRDefault="009C416A">
      <w:pPr>
        <w:pStyle w:val="Titre2"/>
      </w:pPr>
      <w:bookmarkStart w:id="28" w:name="_Toc239408235"/>
      <w:r>
        <w:t>6.2 Chargement de documents</w:t>
      </w:r>
      <w:bookmarkEnd w:id="28"/>
    </w:p>
    <w:p w14:paraId="2138A032" w14:textId="6F128D3D" w:rsidR="00417533" w:rsidRDefault="009C416A">
      <w:pPr>
        <w:pStyle w:val="Paragraphedeliste"/>
        <w:numPr>
          <w:ilvl w:val="0"/>
          <w:numId w:val="6"/>
        </w:numPr>
        <w:spacing w:after="80" w:line="290" w:lineRule="auto"/>
      </w:pPr>
      <w:r>
        <w:t>Ouvrir « Analyse &amp; Suivi » → « Screening KYC ID »</w:t>
      </w:r>
      <w:r w:rsidR="00C621CA">
        <w:t> ;</w:t>
      </w:r>
    </w:p>
    <w:p w14:paraId="14665876" w14:textId="4DD3409C" w:rsidR="00417533" w:rsidRDefault="009C416A">
      <w:pPr>
        <w:pStyle w:val="Paragraphedeliste"/>
        <w:numPr>
          <w:ilvl w:val="0"/>
          <w:numId w:val="6"/>
        </w:numPr>
        <w:spacing w:after="80" w:line="290" w:lineRule="auto"/>
      </w:pPr>
      <w:r>
        <w:t>Sélectionner les fichiers à charger (PDF / images / ZIP)</w:t>
      </w:r>
      <w:r w:rsidR="00C621CA">
        <w:t> ;</w:t>
      </w:r>
    </w:p>
    <w:p w14:paraId="355C667B" w14:textId="3567EC9E" w:rsidR="00417533" w:rsidRDefault="009C416A">
      <w:pPr>
        <w:pStyle w:val="Paragraphedeliste"/>
        <w:numPr>
          <w:ilvl w:val="0"/>
          <w:numId w:val="6"/>
        </w:numPr>
        <w:spacing w:after="80" w:line="290" w:lineRule="auto"/>
      </w:pPr>
      <w:r>
        <w:t>Lancer le chargement : la plateforme contrôle la taille et la signature de chaque fichier avant acceptation</w:t>
      </w:r>
      <w:r w:rsidR="00C621CA">
        <w:t> ;</w:t>
      </w:r>
    </w:p>
    <w:p w14:paraId="34D45EB1" w14:textId="33CE632A" w:rsidR="00417533" w:rsidRDefault="009C416A">
      <w:pPr>
        <w:pStyle w:val="Paragraphedeliste"/>
        <w:numPr>
          <w:ilvl w:val="0"/>
          <w:numId w:val="6"/>
        </w:numPr>
        <w:spacing w:after="80" w:line="290" w:lineRule="auto"/>
      </w:pPr>
      <w:r>
        <w:t>Chaque fichier accepté crée une extraction en file d'attente OCR</w:t>
      </w:r>
      <w:r w:rsidR="00C621CA">
        <w:t> ;</w:t>
      </w:r>
    </w:p>
    <w:p w14:paraId="33FBBBC2" w14:textId="0FBF1B6D" w:rsidR="00C621CA" w:rsidRDefault="00C621CA">
      <w:pPr>
        <w:pStyle w:val="Paragraphedeliste"/>
        <w:numPr>
          <w:ilvl w:val="0"/>
          <w:numId w:val="6"/>
        </w:numPr>
        <w:spacing w:after="80" w:line="290" w:lineRule="auto"/>
      </w:pPr>
      <w:r>
        <w:t>Lancer le rapprochement manuellement.</w:t>
      </w: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64BB4104" w14:textId="77777777" w:rsidTr="00C621CA">
        <w:tc>
          <w:tcPr>
            <w:tcW w:w="9680" w:type="dxa"/>
            <w:shd w:val="clear" w:color="auto" w:fill="EAF5EE"/>
            <w:tcMar>
              <w:top w:w="160" w:type="dxa"/>
              <w:left w:w="160" w:type="dxa"/>
              <w:bottom w:w="160" w:type="dxa"/>
              <w:right w:w="160" w:type="dxa"/>
            </w:tcMar>
          </w:tcPr>
          <w:p w14:paraId="26BA8F52" w14:textId="77777777" w:rsidR="00417533" w:rsidRDefault="009C416A">
            <w:pPr>
              <w:spacing w:after="40"/>
              <w:jc w:val="center"/>
            </w:pPr>
            <w:r>
              <w:rPr>
                <w:b/>
                <w:bCs/>
                <w:sz w:val="20"/>
                <w:szCs w:val="20"/>
              </w:rPr>
              <w:t>Screening KYC ID — zone de chargement de lot</w:t>
            </w:r>
          </w:p>
          <w:p w14:paraId="7E502C2A" w14:textId="113F454D" w:rsidR="00417533" w:rsidRDefault="00C621CA">
            <w:pPr>
              <w:jc w:val="center"/>
            </w:pPr>
            <w:r w:rsidRPr="00C621CA">
              <w:rPr>
                <w:i/>
                <w:iCs/>
                <w:noProof/>
                <w:color w:val="555555"/>
                <w:sz w:val="18"/>
                <w:szCs w:val="18"/>
              </w:rPr>
              <w:drawing>
                <wp:inline distT="0" distB="0" distL="0" distR="0" wp14:anchorId="43524934" wp14:editId="46CF2C80">
                  <wp:extent cx="5943600" cy="2845435"/>
                  <wp:effectExtent l="0" t="0" r="0" b="0"/>
                  <wp:docPr id="1043775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5467" name=""/>
                          <pic:cNvPicPr/>
                        </pic:nvPicPr>
                        <pic:blipFill>
                          <a:blip r:embed="rId24"/>
                          <a:stretch>
                            <a:fillRect/>
                          </a:stretch>
                        </pic:blipFill>
                        <pic:spPr>
                          <a:xfrm>
                            <a:off x="0" y="0"/>
                            <a:ext cx="5943600" cy="2845435"/>
                          </a:xfrm>
                          <a:prstGeom prst="rect">
                            <a:avLst/>
                          </a:prstGeom>
                        </pic:spPr>
                      </pic:pic>
                    </a:graphicData>
                  </a:graphic>
                </wp:inline>
              </w:drawing>
            </w:r>
          </w:p>
        </w:tc>
      </w:tr>
    </w:tbl>
    <w:p w14:paraId="7EBA16BC" w14:textId="5EFCEF7D" w:rsidR="00417533" w:rsidRDefault="009C416A">
      <w:pPr>
        <w:pStyle w:val="Titre2"/>
      </w:pPr>
      <w:bookmarkStart w:id="29" w:name="_Toc239408236"/>
      <w:r>
        <w:lastRenderedPageBreak/>
        <w:t>6.3 Fi</w:t>
      </w:r>
      <w:r w:rsidR="005B1C92">
        <w:t>chier</w:t>
      </w:r>
      <w:r>
        <w:t xml:space="preserve"> OCR et statut</w:t>
      </w:r>
      <w:bookmarkEnd w:id="29"/>
    </w:p>
    <w:p w14:paraId="440713CC" w14:textId="77777777" w:rsidR="00417533" w:rsidRDefault="009C416A">
      <w:pPr>
        <w:spacing w:after="120" w:line="300" w:lineRule="auto"/>
        <w:jc w:val="both"/>
      </w:pPr>
      <w:r>
        <w:t xml:space="preserve">Un indicateur de statut OCR permet de suivre l'avancement des extractions (en attente, en cours, terminé, en erreur). Le </w:t>
      </w:r>
      <w:proofErr w:type="spellStart"/>
      <w:r>
        <w:t>worker</w:t>
      </w:r>
      <w:proofErr w:type="spellEnd"/>
      <w:r>
        <w:t xml:space="preserve"> peut tourner en continu (boucle) avec plusieurs processus.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D2B1CDA" w14:textId="77777777">
        <w:tc>
          <w:tcPr>
            <w:tcW w:w="9360" w:type="dxa"/>
            <w:shd w:val="clear" w:color="auto" w:fill="EAF5EE"/>
            <w:tcMar>
              <w:top w:w="160" w:type="dxa"/>
              <w:left w:w="160" w:type="dxa"/>
              <w:bottom w:w="160" w:type="dxa"/>
              <w:right w:w="160" w:type="dxa"/>
            </w:tcMar>
          </w:tcPr>
          <w:p w14:paraId="53CD92C5" w14:textId="5F877E7E" w:rsidR="00F46E9F" w:rsidRPr="00F46E9F" w:rsidRDefault="009C416A" w:rsidP="00F46E9F">
            <w:pPr>
              <w:spacing w:after="40"/>
              <w:jc w:val="center"/>
              <w:rPr>
                <w:b/>
                <w:bCs/>
                <w:sz w:val="20"/>
                <w:szCs w:val="20"/>
              </w:rPr>
            </w:pPr>
            <w:r>
              <w:rPr>
                <w:b/>
                <w:bCs/>
                <w:sz w:val="20"/>
                <w:szCs w:val="20"/>
              </w:rPr>
              <w:t>Screening KYC ID — suivi du statut OCR</w:t>
            </w:r>
          </w:p>
          <w:p w14:paraId="43E89864" w14:textId="1A7FA033" w:rsidR="00417533" w:rsidRDefault="00F46E9F">
            <w:pPr>
              <w:jc w:val="center"/>
            </w:pPr>
            <w:r w:rsidRPr="00F46E9F">
              <w:rPr>
                <w:noProof/>
              </w:rPr>
              <w:drawing>
                <wp:inline distT="0" distB="0" distL="0" distR="0" wp14:anchorId="2D318C63" wp14:editId="561E92AC">
                  <wp:extent cx="5448300" cy="2585614"/>
                  <wp:effectExtent l="0" t="0" r="0" b="5715"/>
                  <wp:docPr id="356420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0436" name=""/>
                          <pic:cNvPicPr/>
                        </pic:nvPicPr>
                        <pic:blipFill>
                          <a:blip r:embed="rId25"/>
                          <a:stretch>
                            <a:fillRect/>
                          </a:stretch>
                        </pic:blipFill>
                        <pic:spPr>
                          <a:xfrm>
                            <a:off x="0" y="0"/>
                            <a:ext cx="5456520" cy="2589515"/>
                          </a:xfrm>
                          <a:prstGeom prst="rect">
                            <a:avLst/>
                          </a:prstGeom>
                        </pic:spPr>
                      </pic:pic>
                    </a:graphicData>
                  </a:graphic>
                </wp:inline>
              </w:drawing>
            </w:r>
          </w:p>
        </w:tc>
      </w:tr>
    </w:tbl>
    <w:p w14:paraId="09FEBFF3" w14:textId="006F4742" w:rsidR="00417533" w:rsidRDefault="009C416A">
      <w:pPr>
        <w:pStyle w:val="Titre2"/>
      </w:pPr>
      <w:bookmarkStart w:id="30" w:name="_Toc239408237"/>
      <w:r>
        <w:t>6.4 Rapprochement document</w:t>
      </w:r>
      <w:r w:rsidR="005B1C92">
        <w:t xml:space="preserve"> – </w:t>
      </w:r>
      <w:r>
        <w:t>client</w:t>
      </w:r>
      <w:bookmarkEnd w:id="30"/>
      <w:r w:rsidR="005B1C92">
        <w:t>s à fiabiliser</w:t>
      </w:r>
    </w:p>
    <w:p w14:paraId="0D167E35" w14:textId="77777777" w:rsidR="00417533" w:rsidRDefault="009C416A">
      <w:pPr>
        <w:pStyle w:val="Paragraphedeliste"/>
        <w:numPr>
          <w:ilvl w:val="0"/>
          <w:numId w:val="7"/>
        </w:numPr>
        <w:spacing w:after="80" w:line="290" w:lineRule="auto"/>
      </w:pPr>
      <w:r>
        <w:t>Depuis la liste des extractions, sélectionner celles à rapprocher.</w:t>
      </w:r>
    </w:p>
    <w:p w14:paraId="32F4822F" w14:textId="77777777" w:rsidR="00417533" w:rsidRDefault="009C416A">
      <w:pPr>
        <w:pStyle w:val="Paragraphedeliste"/>
        <w:numPr>
          <w:ilvl w:val="0"/>
          <w:numId w:val="7"/>
        </w:numPr>
        <w:spacing w:after="80" w:line="290" w:lineRule="auto"/>
      </w:pPr>
      <w:r>
        <w:t>Lancer le job de rapprochement.</w:t>
      </w:r>
    </w:p>
    <w:p w14:paraId="69331120" w14:textId="77777777" w:rsidR="00417533" w:rsidRDefault="009C416A">
      <w:pPr>
        <w:pStyle w:val="Paragraphedeliste"/>
        <w:numPr>
          <w:ilvl w:val="0"/>
          <w:numId w:val="7"/>
        </w:numPr>
        <w:spacing w:after="80" w:line="290" w:lineRule="auto"/>
      </w:pPr>
      <w:r>
        <w:t>Suivre l'état du job jusqu'à obtention des scores.</w:t>
      </w:r>
    </w:p>
    <w:p w14:paraId="0F984479" w14:textId="593F00E3" w:rsidR="00F46E9F" w:rsidRDefault="009C416A" w:rsidP="00F46E9F">
      <w:pPr>
        <w:pStyle w:val="Paragraphedeliste"/>
        <w:numPr>
          <w:ilvl w:val="0"/>
          <w:numId w:val="7"/>
        </w:numPr>
        <w:spacing w:after="80" w:line="290" w:lineRule="auto"/>
      </w:pPr>
      <w:r>
        <w:t>Consulter, pour chaque document, le client candidat et son score d'identité.</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0B9710AE" w14:textId="77777777">
        <w:tc>
          <w:tcPr>
            <w:tcW w:w="9360" w:type="dxa"/>
            <w:shd w:val="clear" w:color="auto" w:fill="EAF5EE"/>
            <w:tcMar>
              <w:top w:w="160" w:type="dxa"/>
              <w:left w:w="160" w:type="dxa"/>
              <w:bottom w:w="160" w:type="dxa"/>
              <w:right w:w="160" w:type="dxa"/>
            </w:tcMar>
          </w:tcPr>
          <w:p w14:paraId="2C6AF49D" w14:textId="1E36FA9D" w:rsidR="00F46E9F" w:rsidRPr="00F46E9F" w:rsidRDefault="009C416A" w:rsidP="00F46E9F">
            <w:pPr>
              <w:spacing w:after="40"/>
              <w:jc w:val="center"/>
              <w:rPr>
                <w:b/>
                <w:bCs/>
                <w:sz w:val="20"/>
                <w:szCs w:val="20"/>
              </w:rPr>
            </w:pPr>
            <w:r>
              <w:rPr>
                <w:b/>
                <w:bCs/>
                <w:sz w:val="20"/>
                <w:szCs w:val="20"/>
              </w:rPr>
              <w:t>Screening KYC ID — résultats de rapprochement scorés</w:t>
            </w:r>
          </w:p>
          <w:p w14:paraId="2FEF54DB" w14:textId="7FE75DCF" w:rsidR="00417533" w:rsidRDefault="00F46E9F">
            <w:pPr>
              <w:jc w:val="center"/>
            </w:pPr>
            <w:r w:rsidRPr="00F46E9F">
              <w:rPr>
                <w:noProof/>
              </w:rPr>
              <w:drawing>
                <wp:inline distT="0" distB="0" distL="0" distR="0" wp14:anchorId="6A06C855" wp14:editId="634E6248">
                  <wp:extent cx="5200650" cy="2454751"/>
                  <wp:effectExtent l="0" t="0" r="0" b="3175"/>
                  <wp:docPr id="87870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470" name=""/>
                          <pic:cNvPicPr/>
                        </pic:nvPicPr>
                        <pic:blipFill>
                          <a:blip r:embed="rId26"/>
                          <a:stretch>
                            <a:fillRect/>
                          </a:stretch>
                        </pic:blipFill>
                        <pic:spPr>
                          <a:xfrm>
                            <a:off x="0" y="0"/>
                            <a:ext cx="5209478" cy="2458918"/>
                          </a:xfrm>
                          <a:prstGeom prst="rect">
                            <a:avLst/>
                          </a:prstGeom>
                        </pic:spPr>
                      </pic:pic>
                    </a:graphicData>
                  </a:graphic>
                </wp:inline>
              </w:drawing>
            </w:r>
          </w:p>
        </w:tc>
      </w:tr>
    </w:tbl>
    <w:p w14:paraId="3D67A2C0" w14:textId="77777777" w:rsidR="00417533" w:rsidRDefault="009C416A">
      <w:pPr>
        <w:pStyle w:val="Titre2"/>
      </w:pPr>
      <w:bookmarkStart w:id="31" w:name="_Toc239408238"/>
      <w:r>
        <w:lastRenderedPageBreak/>
        <w:t>6.5 Validation humaine</w:t>
      </w:r>
      <w:bookmarkEnd w:id="31"/>
    </w:p>
    <w:p w14:paraId="4BDB7ACA" w14:textId="77777777" w:rsidR="00417533" w:rsidRDefault="009C416A">
      <w:pPr>
        <w:spacing w:after="120" w:line="300" w:lineRule="auto"/>
        <w:jc w:val="both"/>
      </w:pPr>
      <w:r>
        <w:t>Les rapprochements sont soumis à décision (accepté / rejeté) par un utilisateur portant le rôle de valideur. La décision est tracée.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6DC984D" w14:textId="77777777">
        <w:tc>
          <w:tcPr>
            <w:tcW w:w="9360" w:type="dxa"/>
            <w:shd w:val="clear" w:color="auto" w:fill="EAF5EE"/>
            <w:tcMar>
              <w:top w:w="160" w:type="dxa"/>
              <w:left w:w="160" w:type="dxa"/>
              <w:bottom w:w="160" w:type="dxa"/>
              <w:right w:w="160" w:type="dxa"/>
            </w:tcMar>
          </w:tcPr>
          <w:p w14:paraId="7CFB1DAE" w14:textId="77777777" w:rsidR="00417533" w:rsidRDefault="009C416A">
            <w:pPr>
              <w:spacing w:after="40"/>
              <w:jc w:val="center"/>
            </w:pPr>
            <w:r>
              <w:rPr>
                <w:b/>
                <w:bCs/>
                <w:sz w:val="20"/>
                <w:szCs w:val="20"/>
              </w:rPr>
              <w:t>Screening KYC ID — écran de décision de rapprochement</w:t>
            </w:r>
          </w:p>
          <w:p w14:paraId="6CDBC9E0" w14:textId="6BB7357D" w:rsidR="00417533" w:rsidRDefault="00F46E9F">
            <w:pPr>
              <w:jc w:val="center"/>
            </w:pPr>
            <w:r w:rsidRPr="00F46E9F">
              <w:rPr>
                <w:i/>
                <w:iCs/>
                <w:noProof/>
                <w:color w:val="555555"/>
                <w:sz w:val="18"/>
                <w:szCs w:val="18"/>
              </w:rPr>
              <w:drawing>
                <wp:inline distT="0" distB="0" distL="0" distR="0" wp14:anchorId="6E8BF81D" wp14:editId="0ABA6C8C">
                  <wp:extent cx="5343525" cy="2519335"/>
                  <wp:effectExtent l="0" t="0" r="0" b="0"/>
                  <wp:docPr id="457345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6733" name=""/>
                          <pic:cNvPicPr/>
                        </pic:nvPicPr>
                        <pic:blipFill>
                          <a:blip r:embed="rId27"/>
                          <a:stretch>
                            <a:fillRect/>
                          </a:stretch>
                        </pic:blipFill>
                        <pic:spPr>
                          <a:xfrm>
                            <a:off x="0" y="0"/>
                            <a:ext cx="5353361" cy="2523973"/>
                          </a:xfrm>
                          <a:prstGeom prst="rect">
                            <a:avLst/>
                          </a:prstGeom>
                        </pic:spPr>
                      </pic:pic>
                    </a:graphicData>
                  </a:graphic>
                </wp:inline>
              </w:drawing>
            </w:r>
          </w:p>
        </w:tc>
      </w:tr>
    </w:tbl>
    <w:p w14:paraId="17CB9A9E" w14:textId="77777777" w:rsidR="00417533" w:rsidRDefault="009C416A">
      <w:pPr>
        <w:pStyle w:val="Titre2"/>
      </w:pPr>
      <w:bookmarkStart w:id="32" w:name="_Toc239408239"/>
      <w:r>
        <w:t>6.6 Export des rapprochements</w:t>
      </w:r>
      <w:bookmarkEnd w:id="32"/>
    </w:p>
    <w:p w14:paraId="78F74E4D" w14:textId="3F9C1093" w:rsidR="00417533" w:rsidRDefault="009C416A">
      <w:pPr>
        <w:spacing w:after="120" w:line="300" w:lineRule="auto"/>
        <w:jc w:val="both"/>
      </w:pPr>
      <w:r>
        <w:t>Un export des rapprochements (et de leur statut de validation) est disponible depuis l'écran</w:t>
      </w:r>
      <w:r w:rsidR="00E35E10">
        <w:t xml:space="preserve"> pour fiabilisation dans le système d’informations</w:t>
      </w:r>
      <w:r>
        <w:t>.</w:t>
      </w:r>
    </w:p>
    <w:p w14:paraId="4283D4F0" w14:textId="77777777" w:rsidR="00417533" w:rsidRDefault="009C416A">
      <w:pPr>
        <w:pStyle w:val="Titre2"/>
      </w:pPr>
      <w:bookmarkStart w:id="33" w:name="_Toc239408240"/>
      <w:r>
        <w:t>6.7 Fichiers médias protégés</w:t>
      </w:r>
      <w:bookmarkEnd w:id="33"/>
    </w:p>
    <w:p w14:paraId="568CC37E" w14:textId="77777777" w:rsidR="00417533" w:rsidRDefault="009C416A">
      <w:pPr>
        <w:spacing w:after="120" w:line="300" w:lineRule="auto"/>
        <w:jc w:val="both"/>
      </w:pPr>
      <w:r>
        <w:t>Les images et PDF d'extraction ne sont jamais servis en statique : ils transitent par un point d'accès protégé qui vérifie le périmètre de l'utilisateur avant de délivrer le fichier.</w:t>
      </w:r>
    </w:p>
    <w:p w14:paraId="71349D79" w14:textId="77777777" w:rsidR="00417533" w:rsidRDefault="009C416A">
      <w:r>
        <w:br w:type="page"/>
      </w:r>
    </w:p>
    <w:p w14:paraId="0A8A2FF5" w14:textId="77777777" w:rsidR="00417533" w:rsidRDefault="009C416A">
      <w:pPr>
        <w:pStyle w:val="Titre1"/>
      </w:pPr>
      <w:bookmarkStart w:id="34" w:name="_Toc239408241"/>
      <w:r>
        <w:lastRenderedPageBreak/>
        <w:t>7. Administration</w:t>
      </w:r>
      <w:bookmarkEnd w:id="34"/>
    </w:p>
    <w:p w14:paraId="725E8D5D" w14:textId="33355774" w:rsidR="00417533" w:rsidRDefault="00E35E10">
      <w:pPr>
        <w:spacing w:after="120" w:line="300" w:lineRule="auto"/>
        <w:jc w:val="both"/>
      </w:pPr>
      <w:r>
        <w:t>Cette s</w:t>
      </w:r>
      <w:r w:rsidR="009C416A">
        <w:t>ection</w:t>
      </w:r>
      <w:r>
        <w:t xml:space="preserve"> est</w:t>
      </w:r>
      <w:r w:rsidR="009C416A">
        <w:t xml:space="preserve"> visible selon les droits </w:t>
      </w:r>
      <w:r>
        <w:t xml:space="preserve">des utilisateurs (Groupe, Filiale ou </w:t>
      </w:r>
      <w:r w:rsidR="00671711">
        <w:t xml:space="preserve">Utilisateur </w:t>
      </w:r>
      <w:r>
        <w:t>invité)</w:t>
      </w:r>
    </w:p>
    <w:p w14:paraId="30620DF1" w14:textId="77777777" w:rsidR="00417533" w:rsidRDefault="009C416A">
      <w:pPr>
        <w:pStyle w:val="Titre2"/>
      </w:pPr>
      <w:bookmarkStart w:id="35" w:name="_Toc239408242"/>
      <w:r>
        <w:t>7.1 Paramétrage Utilisateurs</w:t>
      </w:r>
      <w:bookmarkEnd w:id="35"/>
    </w:p>
    <w:p w14:paraId="3CBD926B" w14:textId="70597CD4" w:rsidR="00417533" w:rsidRDefault="009C416A">
      <w:pPr>
        <w:pStyle w:val="Paragraphedeliste"/>
        <w:numPr>
          <w:ilvl w:val="0"/>
          <w:numId w:val="2"/>
        </w:numPr>
        <w:spacing w:after="80" w:line="290" w:lineRule="auto"/>
      </w:pPr>
      <w:r>
        <w:rPr>
          <w:b/>
          <w:bCs/>
        </w:rPr>
        <w:t xml:space="preserve">Liste des utilisateurs. </w:t>
      </w:r>
      <w:r>
        <w:t>Recherche et consultation des comptes du périmètre</w:t>
      </w:r>
      <w:r w:rsidR="008137AE">
        <w:t> ;</w:t>
      </w:r>
    </w:p>
    <w:p w14:paraId="4FA6F1BB" w14:textId="1637237E" w:rsidR="00417533" w:rsidRDefault="009C416A">
      <w:pPr>
        <w:pStyle w:val="Paragraphedeliste"/>
        <w:numPr>
          <w:ilvl w:val="0"/>
          <w:numId w:val="2"/>
        </w:numPr>
        <w:spacing w:after="80" w:line="290" w:lineRule="auto"/>
      </w:pPr>
      <w:r>
        <w:rPr>
          <w:b/>
          <w:bCs/>
        </w:rPr>
        <w:t xml:space="preserve">Créer un utilisateur. </w:t>
      </w:r>
      <w:r>
        <w:t>Formulaire d'inscription</w:t>
      </w:r>
      <w:r w:rsidR="008137AE">
        <w:t> ;</w:t>
      </w:r>
    </w:p>
    <w:p w14:paraId="52946B20" w14:textId="53D03452" w:rsidR="00417533" w:rsidRDefault="009C416A">
      <w:pPr>
        <w:pStyle w:val="Paragraphedeliste"/>
        <w:numPr>
          <w:ilvl w:val="0"/>
          <w:numId w:val="2"/>
        </w:numPr>
        <w:spacing w:after="80" w:line="290" w:lineRule="auto"/>
      </w:pPr>
      <w:r>
        <w:rPr>
          <w:b/>
          <w:bCs/>
        </w:rPr>
        <w:t xml:space="preserve">Éditer un utilisateur. </w:t>
      </w:r>
      <w:r>
        <w:t xml:space="preserve">Mise à jour </w:t>
      </w:r>
      <w:r w:rsidR="008137AE">
        <w:t>des informations d’utilisateurs ;</w:t>
      </w:r>
    </w:p>
    <w:p w14:paraId="0EB12703" w14:textId="39DE4412" w:rsidR="00417533" w:rsidRDefault="009C416A" w:rsidP="008137AE">
      <w:pPr>
        <w:pStyle w:val="Paragraphedeliste"/>
        <w:numPr>
          <w:ilvl w:val="0"/>
          <w:numId w:val="2"/>
        </w:numPr>
        <w:spacing w:after="80" w:line="290" w:lineRule="auto"/>
      </w:pPr>
      <w:r>
        <w:rPr>
          <w:b/>
          <w:bCs/>
        </w:rPr>
        <w:t xml:space="preserve">Réinitialiser le mot de passe. </w:t>
      </w:r>
      <w:r>
        <w:t xml:space="preserve">Génère un mot de passe temporaire et force son changement à la prochaine </w:t>
      </w:r>
      <w:r w:rsidR="008137AE">
        <w:t>connexion.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C047D65" w14:textId="77777777">
        <w:tc>
          <w:tcPr>
            <w:tcW w:w="9360" w:type="dxa"/>
            <w:shd w:val="clear" w:color="auto" w:fill="EAF5EE"/>
            <w:tcMar>
              <w:top w:w="160" w:type="dxa"/>
              <w:left w:w="160" w:type="dxa"/>
              <w:bottom w:w="160" w:type="dxa"/>
              <w:right w:w="160" w:type="dxa"/>
            </w:tcMar>
          </w:tcPr>
          <w:p w14:paraId="4C70505E" w14:textId="77777777" w:rsidR="00417533" w:rsidRDefault="009C416A">
            <w:pPr>
              <w:spacing w:after="40"/>
              <w:jc w:val="center"/>
            </w:pPr>
            <w:r>
              <w:rPr>
                <w:b/>
                <w:bCs/>
                <w:sz w:val="20"/>
                <w:szCs w:val="20"/>
              </w:rPr>
              <w:t>Paramétrage Utilisateurs — liste des comptes</w:t>
            </w:r>
          </w:p>
          <w:p w14:paraId="13555758" w14:textId="43E1888C" w:rsidR="00417533" w:rsidRDefault="008137AE">
            <w:pPr>
              <w:jc w:val="center"/>
            </w:pPr>
            <w:r w:rsidRPr="008137AE">
              <w:rPr>
                <w:noProof/>
              </w:rPr>
              <w:drawing>
                <wp:inline distT="0" distB="0" distL="0" distR="0" wp14:anchorId="3E40470A" wp14:editId="0A4C4E21">
                  <wp:extent cx="5105400" cy="2480155"/>
                  <wp:effectExtent l="0" t="0" r="0" b="0"/>
                  <wp:docPr id="272852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2053" name=""/>
                          <pic:cNvPicPr/>
                        </pic:nvPicPr>
                        <pic:blipFill>
                          <a:blip r:embed="rId28"/>
                          <a:stretch>
                            <a:fillRect/>
                          </a:stretch>
                        </pic:blipFill>
                        <pic:spPr>
                          <a:xfrm>
                            <a:off x="0" y="0"/>
                            <a:ext cx="5119331" cy="2486922"/>
                          </a:xfrm>
                          <a:prstGeom prst="rect">
                            <a:avLst/>
                          </a:prstGeom>
                        </pic:spPr>
                      </pic:pic>
                    </a:graphicData>
                  </a:graphic>
                </wp:inline>
              </w:drawing>
            </w:r>
          </w:p>
        </w:tc>
      </w:tr>
      <w:tr w:rsidR="00417533" w14:paraId="784513DA" w14:textId="77777777">
        <w:tc>
          <w:tcPr>
            <w:tcW w:w="9360" w:type="dxa"/>
            <w:shd w:val="clear" w:color="auto" w:fill="EAF5EE"/>
            <w:tcMar>
              <w:top w:w="160" w:type="dxa"/>
              <w:left w:w="160" w:type="dxa"/>
              <w:bottom w:w="160" w:type="dxa"/>
              <w:right w:w="160" w:type="dxa"/>
            </w:tcMar>
          </w:tcPr>
          <w:p w14:paraId="5FEA33E9" w14:textId="77777777" w:rsidR="00417533" w:rsidRDefault="009C416A">
            <w:pPr>
              <w:spacing w:after="40"/>
              <w:jc w:val="center"/>
            </w:pPr>
            <w:r>
              <w:rPr>
                <w:b/>
                <w:bCs/>
                <w:sz w:val="20"/>
                <w:szCs w:val="20"/>
              </w:rPr>
              <w:t>Création d'un utilisateur</w:t>
            </w:r>
          </w:p>
          <w:p w14:paraId="5953A09A" w14:textId="25323E02" w:rsidR="00417533" w:rsidRDefault="008137AE">
            <w:pPr>
              <w:jc w:val="center"/>
            </w:pPr>
            <w:r w:rsidRPr="008137AE">
              <w:rPr>
                <w:i/>
                <w:iCs/>
                <w:noProof/>
                <w:color w:val="555555"/>
                <w:sz w:val="18"/>
                <w:szCs w:val="18"/>
              </w:rPr>
              <w:drawing>
                <wp:inline distT="0" distB="0" distL="0" distR="0" wp14:anchorId="13819D6F" wp14:editId="4C159C7C">
                  <wp:extent cx="4975860" cy="2393304"/>
                  <wp:effectExtent l="0" t="0" r="0" b="7620"/>
                  <wp:docPr id="958919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9778" name=""/>
                          <pic:cNvPicPr/>
                        </pic:nvPicPr>
                        <pic:blipFill>
                          <a:blip r:embed="rId29"/>
                          <a:stretch>
                            <a:fillRect/>
                          </a:stretch>
                        </pic:blipFill>
                        <pic:spPr>
                          <a:xfrm>
                            <a:off x="0" y="0"/>
                            <a:ext cx="4978530" cy="2394588"/>
                          </a:xfrm>
                          <a:prstGeom prst="rect">
                            <a:avLst/>
                          </a:prstGeom>
                        </pic:spPr>
                      </pic:pic>
                    </a:graphicData>
                  </a:graphic>
                </wp:inline>
              </w:drawing>
            </w:r>
          </w:p>
        </w:tc>
      </w:tr>
    </w:tbl>
    <w:p w14:paraId="536634A0" w14:textId="77777777" w:rsidR="00417533" w:rsidRDefault="009C416A">
      <w:pPr>
        <w:pStyle w:val="Titre2"/>
      </w:pPr>
      <w:bookmarkStart w:id="36" w:name="_Toc239408243"/>
      <w:r>
        <w:lastRenderedPageBreak/>
        <w:t>7.2 Règles de Qualité</w:t>
      </w:r>
      <w:bookmarkEnd w:id="36"/>
    </w:p>
    <w:p w14:paraId="12FDB977" w14:textId="77777777" w:rsidR="00417533" w:rsidRDefault="009C416A">
      <w:pPr>
        <w:spacing w:after="120" w:line="300" w:lineRule="auto"/>
        <w:jc w:val="both"/>
      </w:pPr>
      <w:r>
        <w:t>Moteur de règles évaluant les données KYC selon des conditions combinées (ET / OU). Chaque règle produit un taux de conformité et une liste d'échecs.</w:t>
      </w:r>
    </w:p>
    <w:p w14:paraId="2AC0CDD1" w14:textId="77777777" w:rsidR="00417533" w:rsidRDefault="009C416A">
      <w:pPr>
        <w:pStyle w:val="Paragraphedeliste"/>
        <w:numPr>
          <w:ilvl w:val="0"/>
          <w:numId w:val="2"/>
        </w:numPr>
        <w:spacing w:after="80" w:line="290" w:lineRule="auto"/>
      </w:pPr>
      <w:r>
        <w:rPr>
          <w:b/>
          <w:bCs/>
        </w:rPr>
        <w:t xml:space="preserve">Créer / éditer une règle. </w:t>
      </w:r>
      <w:r>
        <w:t>Définition du libellé, du périmètre d'application (PP/PM), des conditions et de leur logique d'assemblage.</w:t>
      </w:r>
    </w:p>
    <w:p w14:paraId="41A49E9F" w14:textId="77777777" w:rsidR="00417533" w:rsidRDefault="009C416A">
      <w:pPr>
        <w:pStyle w:val="Paragraphedeliste"/>
        <w:numPr>
          <w:ilvl w:val="0"/>
          <w:numId w:val="2"/>
        </w:numPr>
        <w:spacing w:after="80" w:line="290" w:lineRule="auto"/>
      </w:pPr>
      <w:r>
        <w:rPr>
          <w:b/>
          <w:bCs/>
        </w:rPr>
        <w:t xml:space="preserve">Dupliquer / supprimer. </w:t>
      </w:r>
      <w:r>
        <w:t>Duplication pour variante ; suppression avec confirmation.</w:t>
      </w:r>
    </w:p>
    <w:p w14:paraId="63660F7A" w14:textId="77777777" w:rsidR="00417533" w:rsidRDefault="009C416A">
      <w:pPr>
        <w:pStyle w:val="Paragraphedeliste"/>
        <w:numPr>
          <w:ilvl w:val="0"/>
          <w:numId w:val="2"/>
        </w:numPr>
        <w:spacing w:after="80" w:line="290" w:lineRule="auto"/>
      </w:pPr>
      <w:r>
        <w:rPr>
          <w:b/>
          <w:bCs/>
        </w:rPr>
        <w:t xml:space="preserve">Audits. </w:t>
      </w:r>
      <w:r>
        <w:t>Historique des évaluations (</w:t>
      </w:r>
      <w:proofErr w:type="spellStart"/>
      <w:r>
        <w:t>DataQualityRuleAudit</w:t>
      </w:r>
      <w:proofErr w:type="spellEnd"/>
      <w:r>
        <w:t>) consultable, exportable en Excel et en PDF.</w:t>
      </w:r>
    </w:p>
    <w:p w14:paraId="5D6CB3BB" w14:textId="77777777" w:rsidR="00417533" w:rsidRDefault="009C416A">
      <w:pPr>
        <w:pStyle w:val="Paragraphedeliste"/>
        <w:numPr>
          <w:ilvl w:val="0"/>
          <w:numId w:val="2"/>
        </w:numPr>
        <w:spacing w:after="80" w:line="290" w:lineRule="auto"/>
      </w:pPr>
      <w:r>
        <w:rPr>
          <w:b/>
          <w:bCs/>
        </w:rPr>
        <w:t xml:space="preserve">Exports. </w:t>
      </w:r>
      <w:r>
        <w:t>Export PDF du catalogue de règles ; export de la liste des échecs d'une règle donnée.</w:t>
      </w:r>
    </w:p>
    <w:p w14:paraId="2E37E2CE" w14:textId="77777777" w:rsidR="00417533" w:rsidRDefault="009C416A">
      <w:pPr>
        <w:pStyle w:val="Paragraphedeliste"/>
        <w:numPr>
          <w:ilvl w:val="0"/>
          <w:numId w:val="2"/>
        </w:numPr>
        <w:spacing w:after="80" w:line="290" w:lineRule="auto"/>
      </w:pPr>
      <w:r>
        <w:rPr>
          <w:b/>
          <w:bCs/>
        </w:rPr>
        <w:t xml:space="preserve">Import / export JSON. </w:t>
      </w:r>
      <w:r>
        <w:t>Les règles sont transférables entre environnements via un fichier JSON (</w:t>
      </w:r>
      <w:proofErr w:type="spellStart"/>
      <w:r>
        <w:t>quality_rules_export.json</w:t>
      </w:r>
      <w:proofErr w:type="spellEnd"/>
      <w:r>
        <w:t>).</w:t>
      </w:r>
    </w:p>
    <w:p w14:paraId="751F0A75" w14:textId="77777777" w:rsidR="00A70BDF" w:rsidRDefault="00A70BDF" w:rsidP="00A70BDF">
      <w:pPr>
        <w:pStyle w:val="Paragraphedeliste"/>
        <w:spacing w:after="80" w:line="290" w:lineRule="auto"/>
        <w:ind w:left="620"/>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7FE2844" w14:textId="77777777" w:rsidTr="00A70BDF">
        <w:tc>
          <w:tcPr>
            <w:tcW w:w="9680" w:type="dxa"/>
            <w:shd w:val="clear" w:color="auto" w:fill="EAF5EE"/>
            <w:tcMar>
              <w:top w:w="160" w:type="dxa"/>
              <w:left w:w="160" w:type="dxa"/>
              <w:bottom w:w="160" w:type="dxa"/>
              <w:right w:w="160" w:type="dxa"/>
            </w:tcMar>
          </w:tcPr>
          <w:p w14:paraId="1C3F0022" w14:textId="77777777" w:rsidR="00417533" w:rsidRDefault="009C416A">
            <w:pPr>
              <w:spacing w:after="40"/>
              <w:jc w:val="center"/>
            </w:pPr>
            <w:r>
              <w:rPr>
                <w:b/>
                <w:bCs/>
                <w:sz w:val="20"/>
                <w:szCs w:val="20"/>
              </w:rPr>
              <w:t>Règles de Qualité — catalogue des règles</w:t>
            </w:r>
          </w:p>
          <w:p w14:paraId="4644C9CA" w14:textId="0C77A627" w:rsidR="00417533" w:rsidRDefault="00A70BDF">
            <w:pPr>
              <w:jc w:val="center"/>
            </w:pPr>
            <w:r w:rsidRPr="00A70BDF">
              <w:rPr>
                <w:noProof/>
              </w:rPr>
              <w:drawing>
                <wp:inline distT="0" distB="0" distL="0" distR="0" wp14:anchorId="652DEB8D" wp14:editId="6DDC65BB">
                  <wp:extent cx="5943600" cy="2828925"/>
                  <wp:effectExtent l="0" t="0" r="0" b="9525"/>
                  <wp:docPr id="334761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1982" name=""/>
                          <pic:cNvPicPr/>
                        </pic:nvPicPr>
                        <pic:blipFill>
                          <a:blip r:embed="rId30"/>
                          <a:stretch>
                            <a:fillRect/>
                          </a:stretch>
                        </pic:blipFill>
                        <pic:spPr>
                          <a:xfrm>
                            <a:off x="0" y="0"/>
                            <a:ext cx="5943600" cy="2828925"/>
                          </a:xfrm>
                          <a:prstGeom prst="rect">
                            <a:avLst/>
                          </a:prstGeom>
                        </pic:spPr>
                      </pic:pic>
                    </a:graphicData>
                  </a:graphic>
                </wp:inline>
              </w:drawing>
            </w:r>
          </w:p>
        </w:tc>
      </w:tr>
      <w:tr w:rsidR="00417533" w14:paraId="2C1887DC" w14:textId="77777777" w:rsidTr="00A70BDF">
        <w:tc>
          <w:tcPr>
            <w:tcW w:w="9680" w:type="dxa"/>
            <w:shd w:val="clear" w:color="auto" w:fill="EAF5EE"/>
            <w:tcMar>
              <w:top w:w="160" w:type="dxa"/>
              <w:left w:w="160" w:type="dxa"/>
              <w:bottom w:w="160" w:type="dxa"/>
              <w:right w:w="160" w:type="dxa"/>
            </w:tcMar>
          </w:tcPr>
          <w:p w14:paraId="519D3DEF" w14:textId="77777777" w:rsidR="00417533" w:rsidRDefault="009C416A">
            <w:pPr>
              <w:spacing w:after="60"/>
              <w:jc w:val="center"/>
            </w:pPr>
            <w:r>
              <w:rPr>
                <w:b/>
                <w:bCs/>
                <w:color w:val="00833F"/>
                <w:sz w:val="22"/>
                <w:szCs w:val="22"/>
              </w:rPr>
              <w:t>▢  CAPTURE D'ÉCRAN à insérer</w:t>
            </w:r>
          </w:p>
          <w:p w14:paraId="185DD756" w14:textId="77777777" w:rsidR="00417533" w:rsidRDefault="009C416A">
            <w:pPr>
              <w:spacing w:after="40"/>
              <w:jc w:val="center"/>
            </w:pPr>
            <w:r>
              <w:rPr>
                <w:b/>
                <w:bCs/>
                <w:sz w:val="20"/>
                <w:szCs w:val="20"/>
              </w:rPr>
              <w:t>Règles de Qualité — journal des audits</w:t>
            </w:r>
          </w:p>
          <w:p w14:paraId="631ACC17" w14:textId="77777777" w:rsidR="00417533" w:rsidRDefault="009C416A">
            <w:pPr>
              <w:spacing w:after="40"/>
              <w:jc w:val="center"/>
            </w:pPr>
            <w:r>
              <w:rPr>
                <w:i/>
                <w:iCs/>
                <w:color w:val="555555"/>
                <w:sz w:val="18"/>
                <w:szCs w:val="18"/>
              </w:rPr>
              <w:t>Accès : Écran Règles de Qualité → « Audits »</w:t>
            </w:r>
          </w:p>
          <w:p w14:paraId="161483FF" w14:textId="77777777" w:rsidR="00417533" w:rsidRDefault="009C416A">
            <w:pPr>
              <w:jc w:val="center"/>
            </w:pPr>
            <w:r>
              <w:rPr>
                <w:i/>
                <w:iCs/>
                <w:color w:val="555555"/>
                <w:sz w:val="18"/>
                <w:szCs w:val="18"/>
              </w:rPr>
              <w:t>Tableau daté + boutons export Excel / PDF.</w:t>
            </w:r>
          </w:p>
        </w:tc>
      </w:tr>
    </w:tbl>
    <w:p w14:paraId="011ED024" w14:textId="77777777" w:rsidR="00A70BDF" w:rsidRDefault="00A70BDF">
      <w:pPr>
        <w:pStyle w:val="Titre2"/>
      </w:pPr>
      <w:bookmarkStart w:id="37" w:name="_Toc239408244"/>
    </w:p>
    <w:p w14:paraId="0B49F11D" w14:textId="77777777" w:rsidR="00A70BDF" w:rsidRDefault="00A70BDF">
      <w:pPr>
        <w:pStyle w:val="Titre2"/>
      </w:pPr>
    </w:p>
    <w:p w14:paraId="3DA27B80" w14:textId="77777777" w:rsidR="00A70BDF" w:rsidRDefault="00A70BDF">
      <w:pPr>
        <w:pStyle w:val="Titre2"/>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A70BDF" w14:paraId="0F01F660" w14:textId="77777777" w:rsidTr="009C416A">
        <w:tc>
          <w:tcPr>
            <w:tcW w:w="9680" w:type="dxa"/>
            <w:shd w:val="clear" w:color="auto" w:fill="EAF5EE"/>
            <w:tcMar>
              <w:top w:w="160" w:type="dxa"/>
              <w:left w:w="160" w:type="dxa"/>
              <w:bottom w:w="160" w:type="dxa"/>
              <w:right w:w="160" w:type="dxa"/>
            </w:tcMar>
          </w:tcPr>
          <w:p w14:paraId="35F6F6AF" w14:textId="74FBC45F" w:rsidR="00A70BDF" w:rsidRPr="00A70BDF" w:rsidRDefault="00A70BDF" w:rsidP="00A70BDF">
            <w:pPr>
              <w:spacing w:after="40"/>
              <w:jc w:val="center"/>
              <w:rPr>
                <w:b/>
                <w:bCs/>
                <w:sz w:val="20"/>
                <w:szCs w:val="20"/>
              </w:rPr>
            </w:pPr>
            <w:r>
              <w:rPr>
                <w:b/>
                <w:bCs/>
                <w:sz w:val="20"/>
                <w:szCs w:val="20"/>
              </w:rPr>
              <w:lastRenderedPageBreak/>
              <w:t>Règles de Qualité — Créer une règle</w:t>
            </w:r>
          </w:p>
          <w:p w14:paraId="566C2CDD" w14:textId="7525C01C" w:rsidR="00A70BDF" w:rsidRDefault="00A70BDF" w:rsidP="009C416A">
            <w:pPr>
              <w:jc w:val="center"/>
            </w:pPr>
            <w:r w:rsidRPr="00A70BDF">
              <w:rPr>
                <w:noProof/>
              </w:rPr>
              <w:drawing>
                <wp:inline distT="0" distB="0" distL="0" distR="0" wp14:anchorId="2EE261FA" wp14:editId="1BE9D778">
                  <wp:extent cx="5509260" cy="3935942"/>
                  <wp:effectExtent l="0" t="0" r="0" b="7620"/>
                  <wp:docPr id="933556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6864" name=""/>
                          <pic:cNvPicPr/>
                        </pic:nvPicPr>
                        <pic:blipFill>
                          <a:blip r:embed="rId31"/>
                          <a:stretch>
                            <a:fillRect/>
                          </a:stretch>
                        </pic:blipFill>
                        <pic:spPr>
                          <a:xfrm>
                            <a:off x="0" y="0"/>
                            <a:ext cx="5513478" cy="3938955"/>
                          </a:xfrm>
                          <a:prstGeom prst="rect">
                            <a:avLst/>
                          </a:prstGeom>
                        </pic:spPr>
                      </pic:pic>
                    </a:graphicData>
                  </a:graphic>
                </wp:inline>
              </w:drawing>
            </w:r>
          </w:p>
        </w:tc>
      </w:tr>
      <w:tr w:rsidR="00A70BDF" w14:paraId="3B2E4DD3" w14:textId="77777777" w:rsidTr="009C416A">
        <w:tc>
          <w:tcPr>
            <w:tcW w:w="9680" w:type="dxa"/>
            <w:shd w:val="clear" w:color="auto" w:fill="EAF5EE"/>
            <w:tcMar>
              <w:top w:w="160" w:type="dxa"/>
              <w:left w:w="160" w:type="dxa"/>
              <w:bottom w:w="160" w:type="dxa"/>
              <w:right w:w="160" w:type="dxa"/>
            </w:tcMar>
          </w:tcPr>
          <w:p w14:paraId="3FB942B8" w14:textId="13B910AE" w:rsidR="00A70BDF" w:rsidRDefault="00A70BDF" w:rsidP="009C416A">
            <w:pPr>
              <w:spacing w:after="40"/>
              <w:jc w:val="center"/>
            </w:pPr>
            <w:r>
              <w:rPr>
                <w:b/>
                <w:bCs/>
                <w:sz w:val="20"/>
                <w:szCs w:val="20"/>
              </w:rPr>
              <w:t>Règles de Qualité — Modification de règle</w:t>
            </w:r>
          </w:p>
          <w:p w14:paraId="04FEB9E6" w14:textId="26F162DA" w:rsidR="00A70BDF" w:rsidRDefault="00A70BDF" w:rsidP="009C416A">
            <w:pPr>
              <w:jc w:val="center"/>
            </w:pPr>
            <w:r w:rsidRPr="00A70BDF">
              <w:rPr>
                <w:i/>
                <w:iCs/>
                <w:noProof/>
                <w:color w:val="555555"/>
                <w:sz w:val="18"/>
                <w:szCs w:val="18"/>
              </w:rPr>
              <w:drawing>
                <wp:inline distT="0" distB="0" distL="0" distR="0" wp14:anchorId="156A1B24" wp14:editId="229FF4AB">
                  <wp:extent cx="5943600" cy="3110865"/>
                  <wp:effectExtent l="0" t="0" r="0" b="0"/>
                  <wp:docPr id="486963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3721" name=""/>
                          <pic:cNvPicPr/>
                        </pic:nvPicPr>
                        <pic:blipFill>
                          <a:blip r:embed="rId32"/>
                          <a:stretch>
                            <a:fillRect/>
                          </a:stretch>
                        </pic:blipFill>
                        <pic:spPr>
                          <a:xfrm>
                            <a:off x="0" y="0"/>
                            <a:ext cx="5943600" cy="3110865"/>
                          </a:xfrm>
                          <a:prstGeom prst="rect">
                            <a:avLst/>
                          </a:prstGeom>
                        </pic:spPr>
                      </pic:pic>
                    </a:graphicData>
                  </a:graphic>
                </wp:inline>
              </w:drawing>
            </w:r>
          </w:p>
        </w:tc>
      </w:tr>
    </w:tbl>
    <w:p w14:paraId="6FD28F18" w14:textId="77777777" w:rsidR="00A70BDF" w:rsidRDefault="00A70BDF">
      <w:pPr>
        <w:pStyle w:val="Titre2"/>
      </w:pPr>
    </w:p>
    <w:p w14:paraId="4420BB91" w14:textId="1623A08A" w:rsidR="00417533" w:rsidRDefault="009C416A">
      <w:pPr>
        <w:pStyle w:val="Titre2"/>
      </w:pPr>
      <w:r>
        <w:lastRenderedPageBreak/>
        <w:t>7.3 Champs KYC</w:t>
      </w:r>
      <w:bookmarkEnd w:id="37"/>
    </w:p>
    <w:p w14:paraId="36C88FCE" w14:textId="7B31DD2A" w:rsidR="00417533" w:rsidRDefault="0064417B">
      <w:pPr>
        <w:spacing w:after="120" w:line="300" w:lineRule="auto"/>
        <w:jc w:val="both"/>
      </w:pPr>
      <w:r>
        <w:t>C’est l’é</w:t>
      </w:r>
      <w:r w:rsidR="009C416A">
        <w:t>cran de configuration de la visibilité des champs KYC par filiale (</w:t>
      </w:r>
      <w:proofErr w:type="spellStart"/>
      <w:r w:rsidR="009C416A">
        <w:t>KycFieldVisibilityConfig</w:t>
      </w:r>
      <w:proofErr w:type="spellEnd"/>
      <w:r w:rsidR="009C416A">
        <w:t xml:space="preserve">) et des </w:t>
      </w:r>
      <w:r>
        <w:t>libellés utilisés dans la recherche de correspondance au niveau du mode Screening KYC ID</w:t>
      </w:r>
      <w:r w:rsidR="009C416A">
        <w:t xml:space="preserve">). </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1ECD82DE" w14:textId="77777777">
        <w:tc>
          <w:tcPr>
            <w:tcW w:w="9360" w:type="dxa"/>
            <w:shd w:val="clear" w:color="auto" w:fill="EAF5EE"/>
            <w:tcMar>
              <w:top w:w="160" w:type="dxa"/>
              <w:left w:w="160" w:type="dxa"/>
              <w:bottom w:w="160" w:type="dxa"/>
              <w:right w:w="160" w:type="dxa"/>
            </w:tcMar>
          </w:tcPr>
          <w:p w14:paraId="3AF41995" w14:textId="77777777" w:rsidR="00417533" w:rsidRDefault="009C416A">
            <w:pPr>
              <w:spacing w:after="40"/>
              <w:jc w:val="center"/>
            </w:pPr>
            <w:r>
              <w:rPr>
                <w:b/>
                <w:bCs/>
                <w:sz w:val="20"/>
                <w:szCs w:val="20"/>
              </w:rPr>
              <w:t>Configuration des champs KYC par filiale</w:t>
            </w:r>
          </w:p>
          <w:p w14:paraId="587BC1FA" w14:textId="43B909AB" w:rsidR="00417533" w:rsidRDefault="0064417B">
            <w:pPr>
              <w:jc w:val="center"/>
            </w:pPr>
            <w:r w:rsidRPr="0064417B">
              <w:rPr>
                <w:i/>
                <w:iCs/>
                <w:noProof/>
                <w:color w:val="555555"/>
                <w:sz w:val="18"/>
                <w:szCs w:val="18"/>
              </w:rPr>
              <w:drawing>
                <wp:inline distT="0" distB="0" distL="0" distR="0" wp14:anchorId="2CB4B61F" wp14:editId="0C0CE5A4">
                  <wp:extent cx="5667375" cy="2802202"/>
                  <wp:effectExtent l="0" t="0" r="0" b="0"/>
                  <wp:docPr id="290356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6463" name=""/>
                          <pic:cNvPicPr/>
                        </pic:nvPicPr>
                        <pic:blipFill>
                          <a:blip r:embed="rId33"/>
                          <a:stretch>
                            <a:fillRect/>
                          </a:stretch>
                        </pic:blipFill>
                        <pic:spPr>
                          <a:xfrm>
                            <a:off x="0" y="0"/>
                            <a:ext cx="5672681" cy="2804826"/>
                          </a:xfrm>
                          <a:prstGeom prst="rect">
                            <a:avLst/>
                          </a:prstGeom>
                        </pic:spPr>
                      </pic:pic>
                    </a:graphicData>
                  </a:graphic>
                </wp:inline>
              </w:drawing>
            </w:r>
          </w:p>
        </w:tc>
      </w:tr>
    </w:tbl>
    <w:p w14:paraId="4D223977" w14:textId="77777777" w:rsidR="00417533" w:rsidRPr="002F29C4" w:rsidRDefault="009C416A">
      <w:pPr>
        <w:pStyle w:val="Titre2"/>
        <w:rPr>
          <w:lang w:val="en-GB"/>
        </w:rPr>
      </w:pPr>
      <w:bookmarkStart w:id="38" w:name="_Toc239408245"/>
      <w:r w:rsidRPr="002F29C4">
        <w:rPr>
          <w:lang w:val="en-GB"/>
        </w:rPr>
        <w:t>7.4 Documents Screening KYC ID (configuration)</w:t>
      </w:r>
      <w:bookmarkEnd w:id="38"/>
    </w:p>
    <w:p w14:paraId="35037AA0" w14:textId="7B5D4987" w:rsidR="00417533" w:rsidRDefault="00D7743A">
      <w:pPr>
        <w:spacing w:after="120" w:line="300" w:lineRule="auto"/>
        <w:jc w:val="both"/>
      </w:pPr>
      <w:r>
        <w:t>C’est l’écran de p</w:t>
      </w:r>
      <w:r w:rsidR="009C416A">
        <w:t>aramétrage des types de documents reconnus par l'OCR : libellés, mots-clés de détection et apprentissage automatique du type à partir des documents traités.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485"/>
      </w:tblGrid>
      <w:tr w:rsidR="00417533" w14:paraId="25757C82" w14:textId="77777777">
        <w:tc>
          <w:tcPr>
            <w:tcW w:w="9360" w:type="dxa"/>
            <w:shd w:val="clear" w:color="auto" w:fill="EAF5EE"/>
            <w:tcMar>
              <w:top w:w="160" w:type="dxa"/>
              <w:left w:w="160" w:type="dxa"/>
              <w:bottom w:w="160" w:type="dxa"/>
              <w:right w:w="160" w:type="dxa"/>
            </w:tcMar>
          </w:tcPr>
          <w:p w14:paraId="2297EA19" w14:textId="77777777" w:rsidR="00417533" w:rsidRDefault="009C416A">
            <w:pPr>
              <w:spacing w:after="40"/>
              <w:jc w:val="center"/>
            </w:pPr>
            <w:r>
              <w:rPr>
                <w:b/>
                <w:bCs/>
                <w:sz w:val="20"/>
                <w:szCs w:val="20"/>
              </w:rPr>
              <w:t>Configuration des types de documents</w:t>
            </w:r>
          </w:p>
          <w:p w14:paraId="4BB97976" w14:textId="7F505E0C" w:rsidR="00417533" w:rsidRDefault="00D7743A">
            <w:pPr>
              <w:jc w:val="center"/>
            </w:pPr>
            <w:r w:rsidRPr="00D7743A">
              <w:rPr>
                <w:i/>
                <w:iCs/>
                <w:noProof/>
                <w:color w:val="555555"/>
                <w:sz w:val="18"/>
                <w:szCs w:val="18"/>
              </w:rPr>
              <w:drawing>
                <wp:inline distT="0" distB="0" distL="0" distR="0" wp14:anchorId="4934F748" wp14:editId="60EA8724">
                  <wp:extent cx="5819775" cy="2774963"/>
                  <wp:effectExtent l="0" t="0" r="0" b="6350"/>
                  <wp:docPr id="178691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021" name=""/>
                          <pic:cNvPicPr/>
                        </pic:nvPicPr>
                        <pic:blipFill>
                          <a:blip r:embed="rId34"/>
                          <a:stretch>
                            <a:fillRect/>
                          </a:stretch>
                        </pic:blipFill>
                        <pic:spPr>
                          <a:xfrm>
                            <a:off x="0" y="0"/>
                            <a:ext cx="5823093" cy="2776545"/>
                          </a:xfrm>
                          <a:prstGeom prst="rect">
                            <a:avLst/>
                          </a:prstGeom>
                        </pic:spPr>
                      </pic:pic>
                    </a:graphicData>
                  </a:graphic>
                </wp:inline>
              </w:drawing>
            </w:r>
          </w:p>
        </w:tc>
      </w:tr>
    </w:tbl>
    <w:p w14:paraId="27365C7F" w14:textId="032721F4" w:rsidR="00417533" w:rsidRDefault="009C416A">
      <w:pPr>
        <w:pStyle w:val="Titre2"/>
      </w:pPr>
      <w:bookmarkStart w:id="39" w:name="_Toc239408246"/>
      <w:r>
        <w:lastRenderedPageBreak/>
        <w:t xml:space="preserve">7.5 Rappels </w:t>
      </w:r>
      <w:proofErr w:type="spellStart"/>
      <w:r>
        <w:t>Scoring</w:t>
      </w:r>
      <w:proofErr w:type="spellEnd"/>
      <w:r>
        <w:t xml:space="preserve"> (</w:t>
      </w:r>
      <w:r w:rsidR="005B1C92">
        <w:t xml:space="preserve">Rappel automatisé du </w:t>
      </w:r>
      <w:proofErr w:type="spellStart"/>
      <w:r w:rsidR="005B1C92">
        <w:t>scoring</w:t>
      </w:r>
      <w:proofErr w:type="spellEnd"/>
      <w:r w:rsidR="005B1C92">
        <w:t xml:space="preserve"> AML</w:t>
      </w:r>
      <w:r>
        <w:t>)</w:t>
      </w:r>
      <w:bookmarkEnd w:id="39"/>
    </w:p>
    <w:p w14:paraId="6B8742BC" w14:textId="40BF5AE2" w:rsidR="00417533" w:rsidRDefault="009C416A">
      <w:pPr>
        <w:pStyle w:val="Paragraphedeliste"/>
        <w:numPr>
          <w:ilvl w:val="0"/>
          <w:numId w:val="2"/>
        </w:numPr>
        <w:spacing w:after="80" w:line="290" w:lineRule="auto"/>
      </w:pPr>
      <w:r>
        <w:rPr>
          <w:b/>
          <w:bCs/>
        </w:rPr>
        <w:t xml:space="preserve">Liste des rappels. </w:t>
      </w:r>
      <w:r>
        <w:t xml:space="preserve">Clients dont la date de révision </w:t>
      </w:r>
      <w:r w:rsidR="00D7743A">
        <w:t xml:space="preserve">de </w:t>
      </w:r>
      <w:proofErr w:type="spellStart"/>
      <w:r w:rsidR="00D7743A">
        <w:t>scoring</w:t>
      </w:r>
      <w:proofErr w:type="spellEnd"/>
      <w:r w:rsidR="00D7743A">
        <w:t xml:space="preserve"> AML</w:t>
      </w:r>
      <w:r>
        <w:t xml:space="preserve"> est échue ou proche de l'échéance.</w:t>
      </w:r>
    </w:p>
    <w:p w14:paraId="3F1814E4" w14:textId="77777777" w:rsidR="00417533" w:rsidRDefault="009C416A">
      <w:pPr>
        <w:pStyle w:val="Paragraphedeliste"/>
        <w:numPr>
          <w:ilvl w:val="0"/>
          <w:numId w:val="2"/>
        </w:numPr>
        <w:spacing w:after="80" w:line="290" w:lineRule="auto"/>
      </w:pPr>
      <w:r>
        <w:rPr>
          <w:b/>
          <w:bCs/>
        </w:rPr>
        <w:t xml:space="preserve">Envoi des rappels. </w:t>
      </w:r>
      <w:r>
        <w:t>Déclenche l'envoi des courriels de rappel aux destinataires concernés.</w:t>
      </w:r>
    </w:p>
    <w:p w14:paraId="19E64C91" w14:textId="77777777" w:rsidR="00417533" w:rsidRDefault="009C416A">
      <w:pPr>
        <w:pStyle w:val="Paragraphedeliste"/>
        <w:numPr>
          <w:ilvl w:val="0"/>
          <w:numId w:val="2"/>
        </w:numPr>
        <w:spacing w:after="80" w:line="290" w:lineRule="auto"/>
      </w:pPr>
      <w:r>
        <w:rPr>
          <w:b/>
          <w:bCs/>
        </w:rPr>
        <w:t xml:space="preserve">Test SMTP. </w:t>
      </w:r>
      <w:r>
        <w:t>Vérifie la configuration du relais de messagerie avant un envoi réel.</w:t>
      </w:r>
    </w:p>
    <w:p w14:paraId="33141312" w14:textId="77777777" w:rsidR="00417533" w:rsidRDefault="009C416A">
      <w:pPr>
        <w:pStyle w:val="Paragraphedeliste"/>
        <w:numPr>
          <w:ilvl w:val="0"/>
          <w:numId w:val="2"/>
        </w:numPr>
        <w:spacing w:after="80" w:line="290" w:lineRule="auto"/>
      </w:pPr>
      <w:r>
        <w:rPr>
          <w:b/>
          <w:bCs/>
        </w:rPr>
        <w:t xml:space="preserve">Export Excel. </w:t>
      </w:r>
      <w:r>
        <w:t>Extraction de la liste des rappels.</w:t>
      </w:r>
    </w:p>
    <w:tbl>
      <w:tblPr>
        <w:tblW w:w="9360"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5"/>
        <w:gridCol w:w="9330"/>
        <w:gridCol w:w="15"/>
      </w:tblGrid>
      <w:tr w:rsidR="00417533" w14:paraId="54E3897C" w14:textId="77777777">
        <w:trPr>
          <w:gridBefore w:val="1"/>
          <w:wBefore w:w="15" w:type="dxa"/>
        </w:trPr>
        <w:tc>
          <w:tcPr>
            <w:tcW w:w="9360" w:type="dxa"/>
            <w:gridSpan w:val="2"/>
            <w:shd w:val="clear" w:color="auto" w:fill="FFF4E5"/>
            <w:tcMar>
              <w:top w:w="120" w:type="dxa"/>
              <w:left w:w="160" w:type="dxa"/>
              <w:bottom w:w="120" w:type="dxa"/>
              <w:right w:w="160" w:type="dxa"/>
            </w:tcMar>
          </w:tcPr>
          <w:p w14:paraId="242C5C74" w14:textId="77777777" w:rsidR="00417533" w:rsidRDefault="009C416A">
            <w:pPr>
              <w:spacing w:line="290" w:lineRule="auto"/>
            </w:pPr>
            <w:r>
              <w:rPr>
                <w:b/>
                <w:bCs/>
                <w:color w:val="8A6D00"/>
              </w:rPr>
              <w:t xml:space="preserve">Relais de messagerie de production — </w:t>
            </w:r>
            <w:r>
              <w:t>Le relais SMTP de production fonctionne sans TLS ni authentification (autorisé par adresse IP). Un test qui « fonctionne » depuis un autre outil ne préjuge pas du bon paramétrage côté plateforme : utiliser le bouton « Test SMTP » de l'écran.</w:t>
            </w:r>
          </w:p>
        </w:tc>
      </w:tr>
      <w:tr w:rsidR="00417533" w14:paraId="70834D53"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PrEx>
        <w:trPr>
          <w:gridAfter w:val="1"/>
          <w:wAfter w:w="15" w:type="dxa"/>
        </w:trPr>
        <w:tc>
          <w:tcPr>
            <w:tcW w:w="9360" w:type="dxa"/>
            <w:gridSpan w:val="2"/>
            <w:shd w:val="clear" w:color="auto" w:fill="EAF5EE"/>
            <w:tcMar>
              <w:top w:w="160" w:type="dxa"/>
              <w:left w:w="160" w:type="dxa"/>
              <w:bottom w:w="160" w:type="dxa"/>
              <w:right w:w="160" w:type="dxa"/>
            </w:tcMar>
          </w:tcPr>
          <w:p w14:paraId="78EA6672" w14:textId="77777777" w:rsidR="00417533" w:rsidRDefault="009C416A">
            <w:pPr>
              <w:spacing w:after="40"/>
              <w:jc w:val="center"/>
            </w:pPr>
            <w:r>
              <w:rPr>
                <w:b/>
                <w:bCs/>
                <w:sz w:val="20"/>
                <w:szCs w:val="20"/>
              </w:rPr>
              <w:t xml:space="preserve">Écran « Rappels </w:t>
            </w:r>
            <w:proofErr w:type="spellStart"/>
            <w:r>
              <w:rPr>
                <w:b/>
                <w:bCs/>
                <w:sz w:val="20"/>
                <w:szCs w:val="20"/>
              </w:rPr>
              <w:t>Scoring</w:t>
            </w:r>
            <w:proofErr w:type="spellEnd"/>
            <w:r>
              <w:rPr>
                <w:b/>
                <w:bCs/>
                <w:sz w:val="20"/>
                <w:szCs w:val="20"/>
              </w:rPr>
              <w:t xml:space="preserve"> »</w:t>
            </w:r>
          </w:p>
          <w:p w14:paraId="536918FA" w14:textId="77777777" w:rsidR="00417533" w:rsidRDefault="009C416A">
            <w:pPr>
              <w:spacing w:after="40"/>
              <w:jc w:val="center"/>
            </w:pPr>
            <w:r>
              <w:rPr>
                <w:i/>
                <w:iCs/>
                <w:color w:val="555555"/>
                <w:sz w:val="18"/>
                <w:szCs w:val="18"/>
              </w:rPr>
              <w:t xml:space="preserve">Accès : Menu « Administration » → « Rappels </w:t>
            </w:r>
            <w:proofErr w:type="spellStart"/>
            <w:r>
              <w:rPr>
                <w:i/>
                <w:iCs/>
                <w:color w:val="555555"/>
                <w:sz w:val="18"/>
                <w:szCs w:val="18"/>
              </w:rPr>
              <w:t>Scoring</w:t>
            </w:r>
            <w:proofErr w:type="spellEnd"/>
            <w:r>
              <w:rPr>
                <w:i/>
                <w:iCs/>
                <w:color w:val="555555"/>
                <w:sz w:val="18"/>
                <w:szCs w:val="18"/>
              </w:rPr>
              <w:t xml:space="preserve"> »</w:t>
            </w:r>
          </w:p>
          <w:p w14:paraId="01F00883" w14:textId="77777777" w:rsidR="00417533" w:rsidRDefault="009C416A">
            <w:pPr>
              <w:jc w:val="center"/>
            </w:pPr>
            <w:r>
              <w:rPr>
                <w:i/>
                <w:iCs/>
                <w:color w:val="555555"/>
                <w:sz w:val="18"/>
                <w:szCs w:val="18"/>
              </w:rPr>
              <w:t>Liste + boutons « Envoyer », « Test SMTP », « Export Excel ».</w:t>
            </w:r>
          </w:p>
        </w:tc>
      </w:tr>
    </w:tbl>
    <w:p w14:paraId="783A4AC8" w14:textId="77777777" w:rsidR="00417533" w:rsidRDefault="009C416A">
      <w:pPr>
        <w:pStyle w:val="Titre2"/>
      </w:pPr>
      <w:bookmarkStart w:id="40" w:name="_Toc239408247"/>
      <w:r>
        <w:t>7.6 Pilotage</w:t>
      </w:r>
      <w:bookmarkEnd w:id="40"/>
    </w:p>
    <w:p w14:paraId="6F53E57F" w14:textId="4285C9CC" w:rsidR="00417533" w:rsidRDefault="00D7743A">
      <w:pPr>
        <w:spacing w:after="120" w:line="300" w:lineRule="auto"/>
        <w:jc w:val="both"/>
      </w:pPr>
      <w:r>
        <w:t>Cette v</w:t>
      </w:r>
      <w:r w:rsidR="009C416A">
        <w:t xml:space="preserve">ue de synthèse </w:t>
      </w:r>
      <w:r>
        <w:t xml:space="preserve">est </w:t>
      </w:r>
      <w:r w:rsidR="009C416A">
        <w:t>destinée au pilotage de la qualité, avec production de livrables PDF et PowerPoint (PPTX) d'audit par filiale à partir des données consolidées.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49D332D" w14:textId="77777777">
        <w:tc>
          <w:tcPr>
            <w:tcW w:w="9360" w:type="dxa"/>
            <w:shd w:val="clear" w:color="auto" w:fill="EAF5EE"/>
            <w:tcMar>
              <w:top w:w="160" w:type="dxa"/>
              <w:left w:w="160" w:type="dxa"/>
              <w:bottom w:w="160" w:type="dxa"/>
              <w:right w:w="160" w:type="dxa"/>
            </w:tcMar>
          </w:tcPr>
          <w:p w14:paraId="68756C07" w14:textId="77777777" w:rsidR="00417533" w:rsidRDefault="009C416A">
            <w:pPr>
              <w:spacing w:after="40"/>
              <w:jc w:val="center"/>
            </w:pPr>
            <w:r>
              <w:rPr>
                <w:b/>
                <w:bCs/>
                <w:sz w:val="20"/>
                <w:szCs w:val="20"/>
              </w:rPr>
              <w:t>Écran « Pilotage »</w:t>
            </w:r>
          </w:p>
          <w:p w14:paraId="4922BC43" w14:textId="7473A13C" w:rsidR="00417533" w:rsidRDefault="00D7743A">
            <w:pPr>
              <w:jc w:val="center"/>
            </w:pPr>
            <w:r w:rsidRPr="00D7743A">
              <w:rPr>
                <w:i/>
                <w:iCs/>
                <w:noProof/>
                <w:color w:val="555555"/>
                <w:sz w:val="18"/>
                <w:szCs w:val="18"/>
              </w:rPr>
              <w:drawing>
                <wp:inline distT="0" distB="0" distL="0" distR="0" wp14:anchorId="12FD65B9" wp14:editId="1E34257A">
                  <wp:extent cx="5943600" cy="2918460"/>
                  <wp:effectExtent l="0" t="0" r="0" b="0"/>
                  <wp:docPr id="1039304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4464" name=""/>
                          <pic:cNvPicPr/>
                        </pic:nvPicPr>
                        <pic:blipFill>
                          <a:blip r:embed="rId35"/>
                          <a:stretch>
                            <a:fillRect/>
                          </a:stretch>
                        </pic:blipFill>
                        <pic:spPr>
                          <a:xfrm>
                            <a:off x="0" y="0"/>
                            <a:ext cx="5943600" cy="2918460"/>
                          </a:xfrm>
                          <a:prstGeom prst="rect">
                            <a:avLst/>
                          </a:prstGeom>
                        </pic:spPr>
                      </pic:pic>
                    </a:graphicData>
                  </a:graphic>
                </wp:inline>
              </w:drawing>
            </w:r>
            <w:r w:rsidR="009C416A">
              <w:rPr>
                <w:i/>
                <w:iCs/>
                <w:color w:val="555555"/>
                <w:sz w:val="18"/>
                <w:szCs w:val="18"/>
              </w:rPr>
              <w:t>.</w:t>
            </w:r>
          </w:p>
        </w:tc>
      </w:tr>
    </w:tbl>
    <w:p w14:paraId="2DC12136" w14:textId="77777777" w:rsidR="00417533" w:rsidRDefault="009C416A">
      <w:pPr>
        <w:pStyle w:val="Titre2"/>
      </w:pPr>
      <w:bookmarkStart w:id="41" w:name="_Toc239408248"/>
      <w:r>
        <w:t>7.7 Audit</w:t>
      </w:r>
      <w:bookmarkEnd w:id="41"/>
    </w:p>
    <w:p w14:paraId="6523E29E" w14:textId="5115A675" w:rsidR="00417533" w:rsidRDefault="00A5694C">
      <w:pPr>
        <w:spacing w:after="120" w:line="300" w:lineRule="auto"/>
        <w:jc w:val="both"/>
      </w:pPr>
      <w:r>
        <w:t>Cet écran affiche le j</w:t>
      </w:r>
      <w:r w:rsidR="009C416A">
        <w:t>ournal des événements d'audit de la plateforme (connexions, actions sensibles, modifications de configuration)</w:t>
      </w:r>
      <w:r>
        <w:t xml:space="preserve"> f</w:t>
      </w:r>
      <w:r w:rsidR="009C416A">
        <w:t>iltrable et exportable en Excel.</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C26581A" w14:textId="77777777">
        <w:tc>
          <w:tcPr>
            <w:tcW w:w="9360" w:type="dxa"/>
            <w:shd w:val="clear" w:color="auto" w:fill="EAF5EE"/>
            <w:tcMar>
              <w:top w:w="160" w:type="dxa"/>
              <w:left w:w="160" w:type="dxa"/>
              <w:bottom w:w="160" w:type="dxa"/>
              <w:right w:w="160" w:type="dxa"/>
            </w:tcMar>
          </w:tcPr>
          <w:p w14:paraId="68ECCD03" w14:textId="77777777" w:rsidR="00417533" w:rsidRDefault="009C416A">
            <w:pPr>
              <w:spacing w:after="40"/>
              <w:jc w:val="center"/>
            </w:pPr>
            <w:r>
              <w:rPr>
                <w:b/>
                <w:bCs/>
                <w:sz w:val="20"/>
                <w:szCs w:val="20"/>
              </w:rPr>
              <w:lastRenderedPageBreak/>
              <w:t>Écran « Audit » — journal des événements</w:t>
            </w:r>
          </w:p>
          <w:p w14:paraId="117622EB" w14:textId="5FCA38BD" w:rsidR="00417533" w:rsidRDefault="00A5694C">
            <w:pPr>
              <w:jc w:val="center"/>
            </w:pPr>
            <w:r w:rsidRPr="00A5694C">
              <w:rPr>
                <w:i/>
                <w:iCs/>
                <w:noProof/>
                <w:color w:val="555555"/>
                <w:sz w:val="18"/>
                <w:szCs w:val="18"/>
              </w:rPr>
              <w:drawing>
                <wp:inline distT="0" distB="0" distL="0" distR="0" wp14:anchorId="6BEFA398" wp14:editId="6363DE80">
                  <wp:extent cx="5943600" cy="2943860"/>
                  <wp:effectExtent l="0" t="0" r="0" b="8890"/>
                  <wp:docPr id="716059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9672" name=""/>
                          <pic:cNvPicPr/>
                        </pic:nvPicPr>
                        <pic:blipFill>
                          <a:blip r:embed="rId36"/>
                          <a:stretch>
                            <a:fillRect/>
                          </a:stretch>
                        </pic:blipFill>
                        <pic:spPr>
                          <a:xfrm>
                            <a:off x="0" y="0"/>
                            <a:ext cx="5943600" cy="2943860"/>
                          </a:xfrm>
                          <a:prstGeom prst="rect">
                            <a:avLst/>
                          </a:prstGeom>
                        </pic:spPr>
                      </pic:pic>
                    </a:graphicData>
                  </a:graphic>
                </wp:inline>
              </w:drawing>
            </w:r>
          </w:p>
        </w:tc>
      </w:tr>
    </w:tbl>
    <w:p w14:paraId="364CFB1C" w14:textId="77777777" w:rsidR="00EE4F1E" w:rsidRDefault="00EE4F1E">
      <w:pPr>
        <w:pStyle w:val="Titre2"/>
      </w:pPr>
      <w:bookmarkStart w:id="42" w:name="_Toc239408249"/>
    </w:p>
    <w:p w14:paraId="660EC944" w14:textId="61FCB231" w:rsidR="00417533" w:rsidRDefault="009C416A">
      <w:pPr>
        <w:pStyle w:val="Titre2"/>
      </w:pPr>
      <w:r>
        <w:t>7.8 Console d'administration Django (/admin)</w:t>
      </w:r>
      <w:bookmarkEnd w:id="42"/>
    </w:p>
    <w:p w14:paraId="604C1E3A" w14:textId="12E2FE3D" w:rsidR="00417533" w:rsidRDefault="00A5694C">
      <w:pPr>
        <w:spacing w:after="120" w:line="300" w:lineRule="auto"/>
        <w:jc w:val="both"/>
      </w:pPr>
      <w:r>
        <w:t>Cet écran est r</w:t>
      </w:r>
      <w:r w:rsidR="009C416A">
        <w:t>éservé aux administrateurs techniques. Elle permet de gérer directement les objets de configuration qui n'ont pas d'écran dédié :</w:t>
      </w:r>
    </w:p>
    <w:p w14:paraId="158CC830" w14:textId="77777777" w:rsidR="00EE4F1E" w:rsidRDefault="00EE4F1E">
      <w:pPr>
        <w:spacing w:after="120" w:line="300" w:lineRule="auto"/>
        <w:jc w:val="both"/>
      </w:pPr>
    </w:p>
    <w:tbl>
      <w:tblPr>
        <w:tblW w:w="9686"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28"/>
        <w:gridCol w:w="3531"/>
        <w:gridCol w:w="6127"/>
      </w:tblGrid>
      <w:tr w:rsidR="00417533" w14:paraId="7DCC890E" w14:textId="77777777" w:rsidTr="00EE4F1E">
        <w:trPr>
          <w:tblHeader/>
        </w:trPr>
        <w:tc>
          <w:tcPr>
            <w:tcW w:w="3559" w:type="dxa"/>
            <w:gridSpan w:val="2"/>
            <w:shd w:val="clear" w:color="auto" w:fill="044C7E"/>
            <w:tcMar>
              <w:top w:w="60" w:type="dxa"/>
              <w:left w:w="100" w:type="dxa"/>
              <w:bottom w:w="60" w:type="dxa"/>
              <w:right w:w="100" w:type="dxa"/>
            </w:tcMar>
          </w:tcPr>
          <w:p w14:paraId="63307FD1" w14:textId="77777777" w:rsidR="00417533" w:rsidRDefault="009C416A">
            <w:r>
              <w:rPr>
                <w:b/>
                <w:bCs/>
                <w:color w:val="FFFFFF"/>
                <w:sz w:val="18"/>
                <w:szCs w:val="18"/>
              </w:rPr>
              <w:t>Objet</w:t>
            </w:r>
          </w:p>
        </w:tc>
        <w:tc>
          <w:tcPr>
            <w:tcW w:w="6122" w:type="dxa"/>
            <w:shd w:val="clear" w:color="auto" w:fill="044C7E"/>
            <w:tcMar>
              <w:top w:w="60" w:type="dxa"/>
              <w:left w:w="100" w:type="dxa"/>
              <w:bottom w:w="60" w:type="dxa"/>
              <w:right w:w="100" w:type="dxa"/>
            </w:tcMar>
          </w:tcPr>
          <w:p w14:paraId="56A47294" w14:textId="77777777" w:rsidR="00417533" w:rsidRDefault="009C416A">
            <w:r>
              <w:rPr>
                <w:b/>
                <w:bCs/>
                <w:color w:val="FFFFFF"/>
                <w:sz w:val="18"/>
                <w:szCs w:val="18"/>
              </w:rPr>
              <w:t>Rôle</w:t>
            </w:r>
          </w:p>
        </w:tc>
      </w:tr>
      <w:tr w:rsidR="00417533" w14:paraId="72FE7AF6" w14:textId="77777777" w:rsidTr="00EE4F1E">
        <w:tc>
          <w:tcPr>
            <w:tcW w:w="3559" w:type="dxa"/>
            <w:gridSpan w:val="2"/>
            <w:shd w:val="clear" w:color="auto" w:fill="FFFFFF"/>
            <w:tcMar>
              <w:top w:w="60" w:type="dxa"/>
              <w:left w:w="100" w:type="dxa"/>
              <w:bottom w:w="60" w:type="dxa"/>
              <w:right w:w="100" w:type="dxa"/>
            </w:tcMar>
          </w:tcPr>
          <w:p w14:paraId="2AB2D081" w14:textId="77777777" w:rsidR="00417533" w:rsidRDefault="009C416A">
            <w:proofErr w:type="spellStart"/>
            <w:r>
              <w:rPr>
                <w:sz w:val="18"/>
                <w:szCs w:val="18"/>
              </w:rPr>
              <w:t>ProfileV</w:t>
            </w:r>
            <w:proofErr w:type="spellEnd"/>
          </w:p>
        </w:tc>
        <w:tc>
          <w:tcPr>
            <w:tcW w:w="6122" w:type="dxa"/>
            <w:shd w:val="clear" w:color="auto" w:fill="FFFFFF"/>
            <w:tcMar>
              <w:top w:w="60" w:type="dxa"/>
              <w:left w:w="100" w:type="dxa"/>
              <w:bottom w:w="60" w:type="dxa"/>
              <w:right w:w="100" w:type="dxa"/>
            </w:tcMar>
          </w:tcPr>
          <w:p w14:paraId="28F5A66D" w14:textId="77777777" w:rsidR="00417533" w:rsidRDefault="009C416A">
            <w:r>
              <w:rPr>
                <w:sz w:val="18"/>
                <w:szCs w:val="18"/>
              </w:rPr>
              <w:t xml:space="preserve">Comptes utilisateur (organe, filiale, agence, code exploitant, </w:t>
            </w:r>
            <w:proofErr w:type="spellStart"/>
            <w:r>
              <w:rPr>
                <w:sz w:val="18"/>
                <w:szCs w:val="18"/>
              </w:rPr>
              <w:t>force_password_change</w:t>
            </w:r>
            <w:proofErr w:type="spellEnd"/>
            <w:r>
              <w:rPr>
                <w:sz w:val="18"/>
                <w:szCs w:val="18"/>
              </w:rPr>
              <w:t>)</w:t>
            </w:r>
          </w:p>
        </w:tc>
      </w:tr>
      <w:tr w:rsidR="00417533" w14:paraId="1DA1B7F8" w14:textId="77777777" w:rsidTr="00EE4F1E">
        <w:tc>
          <w:tcPr>
            <w:tcW w:w="3559" w:type="dxa"/>
            <w:gridSpan w:val="2"/>
            <w:shd w:val="clear" w:color="auto" w:fill="F2F5F9"/>
            <w:tcMar>
              <w:top w:w="60" w:type="dxa"/>
              <w:left w:w="100" w:type="dxa"/>
              <w:bottom w:w="60" w:type="dxa"/>
              <w:right w:w="100" w:type="dxa"/>
            </w:tcMar>
          </w:tcPr>
          <w:p w14:paraId="27C027A1" w14:textId="77777777" w:rsidR="00417533" w:rsidRDefault="009C416A">
            <w:proofErr w:type="spellStart"/>
            <w:r>
              <w:rPr>
                <w:sz w:val="18"/>
                <w:szCs w:val="18"/>
              </w:rPr>
              <w:t>SidebarAccess</w:t>
            </w:r>
            <w:proofErr w:type="spellEnd"/>
          </w:p>
        </w:tc>
        <w:tc>
          <w:tcPr>
            <w:tcW w:w="6122" w:type="dxa"/>
            <w:shd w:val="clear" w:color="auto" w:fill="F2F5F9"/>
            <w:tcMar>
              <w:top w:w="60" w:type="dxa"/>
              <w:left w:w="100" w:type="dxa"/>
              <w:bottom w:w="60" w:type="dxa"/>
              <w:right w:w="100" w:type="dxa"/>
            </w:tcMar>
          </w:tcPr>
          <w:p w14:paraId="11BD137F" w14:textId="77777777" w:rsidR="00417533" w:rsidRDefault="009C416A">
            <w:r>
              <w:rPr>
                <w:sz w:val="18"/>
                <w:szCs w:val="18"/>
              </w:rPr>
              <w:t>Droits de menu par organe</w:t>
            </w:r>
          </w:p>
        </w:tc>
      </w:tr>
      <w:tr w:rsidR="00417533" w14:paraId="40BC5A75" w14:textId="77777777" w:rsidTr="00EE4F1E">
        <w:tc>
          <w:tcPr>
            <w:tcW w:w="3559" w:type="dxa"/>
            <w:gridSpan w:val="2"/>
            <w:shd w:val="clear" w:color="auto" w:fill="FFFFFF"/>
            <w:tcMar>
              <w:top w:w="60" w:type="dxa"/>
              <w:left w:w="100" w:type="dxa"/>
              <w:bottom w:w="60" w:type="dxa"/>
              <w:right w:w="100" w:type="dxa"/>
            </w:tcMar>
          </w:tcPr>
          <w:p w14:paraId="601B6DD9" w14:textId="77777777" w:rsidR="00417533" w:rsidRDefault="009C416A">
            <w:proofErr w:type="spellStart"/>
            <w:r>
              <w:rPr>
                <w:sz w:val="18"/>
                <w:szCs w:val="18"/>
              </w:rPr>
              <w:t>KycScreeningAccess</w:t>
            </w:r>
            <w:proofErr w:type="spellEnd"/>
          </w:p>
        </w:tc>
        <w:tc>
          <w:tcPr>
            <w:tcW w:w="6122" w:type="dxa"/>
            <w:shd w:val="clear" w:color="auto" w:fill="FFFFFF"/>
            <w:tcMar>
              <w:top w:w="60" w:type="dxa"/>
              <w:left w:w="100" w:type="dxa"/>
              <w:bottom w:w="60" w:type="dxa"/>
              <w:right w:w="100" w:type="dxa"/>
            </w:tcMar>
          </w:tcPr>
          <w:p w14:paraId="175205FC" w14:textId="77777777" w:rsidR="00417533" w:rsidRDefault="009C416A">
            <w:r>
              <w:rPr>
                <w:sz w:val="18"/>
                <w:szCs w:val="18"/>
              </w:rPr>
              <w:t>Droits Screening KYC ID par organe</w:t>
            </w:r>
          </w:p>
        </w:tc>
      </w:tr>
      <w:tr w:rsidR="00417533" w14:paraId="0266659A" w14:textId="77777777" w:rsidTr="00EE4F1E">
        <w:tc>
          <w:tcPr>
            <w:tcW w:w="3559" w:type="dxa"/>
            <w:gridSpan w:val="2"/>
            <w:shd w:val="clear" w:color="auto" w:fill="F2F5F9"/>
            <w:tcMar>
              <w:top w:w="60" w:type="dxa"/>
              <w:left w:w="100" w:type="dxa"/>
              <w:bottom w:w="60" w:type="dxa"/>
              <w:right w:w="100" w:type="dxa"/>
            </w:tcMar>
          </w:tcPr>
          <w:p w14:paraId="14E7000A" w14:textId="77777777" w:rsidR="00417533" w:rsidRDefault="009C416A">
            <w:proofErr w:type="spellStart"/>
            <w:r>
              <w:rPr>
                <w:sz w:val="18"/>
                <w:szCs w:val="18"/>
              </w:rPr>
              <w:t>FilialeModuleConfig</w:t>
            </w:r>
            <w:proofErr w:type="spellEnd"/>
          </w:p>
        </w:tc>
        <w:tc>
          <w:tcPr>
            <w:tcW w:w="6122" w:type="dxa"/>
            <w:shd w:val="clear" w:color="auto" w:fill="F2F5F9"/>
            <w:tcMar>
              <w:top w:w="60" w:type="dxa"/>
              <w:left w:w="100" w:type="dxa"/>
              <w:bottom w:w="60" w:type="dxa"/>
              <w:right w:w="100" w:type="dxa"/>
            </w:tcMar>
          </w:tcPr>
          <w:p w14:paraId="7CF948AF" w14:textId="77777777" w:rsidR="00417533" w:rsidRDefault="009C416A">
            <w:r>
              <w:rPr>
                <w:sz w:val="18"/>
                <w:szCs w:val="18"/>
              </w:rPr>
              <w:t>Modules activés par filiale</w:t>
            </w:r>
          </w:p>
        </w:tc>
      </w:tr>
      <w:tr w:rsidR="00417533" w14:paraId="4E56819D" w14:textId="77777777" w:rsidTr="00EE4F1E">
        <w:tc>
          <w:tcPr>
            <w:tcW w:w="3559" w:type="dxa"/>
            <w:gridSpan w:val="2"/>
            <w:shd w:val="clear" w:color="auto" w:fill="FFFFFF"/>
            <w:tcMar>
              <w:top w:w="60" w:type="dxa"/>
              <w:left w:w="100" w:type="dxa"/>
              <w:bottom w:w="60" w:type="dxa"/>
              <w:right w:w="100" w:type="dxa"/>
            </w:tcMar>
          </w:tcPr>
          <w:p w14:paraId="2D547A85" w14:textId="77777777" w:rsidR="00417533" w:rsidRDefault="009C416A">
            <w:proofErr w:type="spellStart"/>
            <w:r>
              <w:rPr>
                <w:sz w:val="18"/>
                <w:szCs w:val="18"/>
              </w:rPr>
              <w:t>KycFieldVisibilityConfig</w:t>
            </w:r>
            <w:proofErr w:type="spellEnd"/>
          </w:p>
        </w:tc>
        <w:tc>
          <w:tcPr>
            <w:tcW w:w="6122" w:type="dxa"/>
            <w:shd w:val="clear" w:color="auto" w:fill="FFFFFF"/>
            <w:tcMar>
              <w:top w:w="60" w:type="dxa"/>
              <w:left w:w="100" w:type="dxa"/>
              <w:bottom w:w="60" w:type="dxa"/>
              <w:right w:w="100" w:type="dxa"/>
            </w:tcMar>
          </w:tcPr>
          <w:p w14:paraId="1CED154A" w14:textId="77777777" w:rsidR="00417533" w:rsidRDefault="009C416A">
            <w:r>
              <w:rPr>
                <w:sz w:val="18"/>
                <w:szCs w:val="18"/>
              </w:rPr>
              <w:t>Champs KYC visibles par filiale</w:t>
            </w:r>
          </w:p>
        </w:tc>
      </w:tr>
      <w:tr w:rsidR="00417533" w14:paraId="021A409F" w14:textId="77777777" w:rsidTr="00EE4F1E">
        <w:tc>
          <w:tcPr>
            <w:tcW w:w="3559" w:type="dxa"/>
            <w:gridSpan w:val="2"/>
            <w:shd w:val="clear" w:color="auto" w:fill="F2F5F9"/>
            <w:tcMar>
              <w:top w:w="60" w:type="dxa"/>
              <w:left w:w="100" w:type="dxa"/>
              <w:bottom w:w="60" w:type="dxa"/>
              <w:right w:w="100" w:type="dxa"/>
            </w:tcMar>
          </w:tcPr>
          <w:p w14:paraId="67B733AF" w14:textId="77777777" w:rsidR="00417533" w:rsidRDefault="009C416A">
            <w:proofErr w:type="spellStart"/>
            <w:r>
              <w:rPr>
                <w:sz w:val="18"/>
                <w:szCs w:val="18"/>
              </w:rPr>
              <w:t>TermTranslation</w:t>
            </w:r>
            <w:proofErr w:type="spellEnd"/>
          </w:p>
        </w:tc>
        <w:tc>
          <w:tcPr>
            <w:tcW w:w="6122" w:type="dxa"/>
            <w:shd w:val="clear" w:color="auto" w:fill="F2F5F9"/>
            <w:tcMar>
              <w:top w:w="60" w:type="dxa"/>
              <w:left w:w="100" w:type="dxa"/>
              <w:bottom w:w="60" w:type="dxa"/>
              <w:right w:w="100" w:type="dxa"/>
            </w:tcMar>
          </w:tcPr>
          <w:p w14:paraId="7A469DA2" w14:textId="77777777" w:rsidR="00417533" w:rsidRDefault="009C416A">
            <w:r>
              <w:rPr>
                <w:sz w:val="18"/>
                <w:szCs w:val="18"/>
              </w:rPr>
              <w:t>Glossaire de traduction FR / EN</w:t>
            </w:r>
          </w:p>
        </w:tc>
      </w:tr>
      <w:tr w:rsidR="00417533" w14:paraId="59A3B2FF" w14:textId="77777777" w:rsidTr="00EE4F1E">
        <w:tc>
          <w:tcPr>
            <w:tcW w:w="3559" w:type="dxa"/>
            <w:gridSpan w:val="2"/>
            <w:shd w:val="clear" w:color="auto" w:fill="FFFFFF"/>
            <w:tcMar>
              <w:top w:w="60" w:type="dxa"/>
              <w:left w:w="100" w:type="dxa"/>
              <w:bottom w:w="60" w:type="dxa"/>
              <w:right w:w="100" w:type="dxa"/>
            </w:tcMar>
          </w:tcPr>
          <w:p w14:paraId="442DD579" w14:textId="77777777" w:rsidR="00417533" w:rsidRDefault="009C416A">
            <w:proofErr w:type="spellStart"/>
            <w:r>
              <w:rPr>
                <w:sz w:val="18"/>
                <w:szCs w:val="18"/>
              </w:rPr>
              <w:t>AuditEvent</w:t>
            </w:r>
            <w:proofErr w:type="spellEnd"/>
            <w:r>
              <w:rPr>
                <w:sz w:val="18"/>
                <w:szCs w:val="18"/>
              </w:rPr>
              <w:t xml:space="preserve"> / </w:t>
            </w:r>
            <w:proofErr w:type="spellStart"/>
            <w:r>
              <w:rPr>
                <w:sz w:val="18"/>
                <w:szCs w:val="18"/>
              </w:rPr>
              <w:t>UserLoginHistory</w:t>
            </w:r>
            <w:proofErr w:type="spellEnd"/>
          </w:p>
        </w:tc>
        <w:tc>
          <w:tcPr>
            <w:tcW w:w="6122" w:type="dxa"/>
            <w:shd w:val="clear" w:color="auto" w:fill="FFFFFF"/>
            <w:tcMar>
              <w:top w:w="60" w:type="dxa"/>
              <w:left w:w="100" w:type="dxa"/>
              <w:bottom w:w="60" w:type="dxa"/>
              <w:right w:w="100" w:type="dxa"/>
            </w:tcMar>
          </w:tcPr>
          <w:p w14:paraId="2D636844" w14:textId="77777777" w:rsidR="00417533" w:rsidRDefault="009C416A">
            <w:r>
              <w:rPr>
                <w:sz w:val="18"/>
                <w:szCs w:val="18"/>
              </w:rPr>
              <w:t>Traçabilité</w:t>
            </w:r>
          </w:p>
        </w:tc>
      </w:tr>
      <w:tr w:rsidR="00417533" w14:paraId="1CCE570B" w14:textId="77777777" w:rsidTr="00EE4F1E">
        <w:tblPrEx>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PrEx>
        <w:trPr>
          <w:gridBefore w:val="1"/>
          <w:wBefore w:w="28" w:type="dxa"/>
        </w:trPr>
        <w:tc>
          <w:tcPr>
            <w:tcW w:w="9658" w:type="dxa"/>
            <w:gridSpan w:val="2"/>
            <w:shd w:val="clear" w:color="auto" w:fill="FFF4E5"/>
            <w:tcMar>
              <w:top w:w="120" w:type="dxa"/>
              <w:left w:w="160" w:type="dxa"/>
              <w:bottom w:w="120" w:type="dxa"/>
              <w:right w:w="160" w:type="dxa"/>
            </w:tcMar>
          </w:tcPr>
          <w:p w14:paraId="7816C69C" w14:textId="294016F8" w:rsidR="00417533" w:rsidRDefault="009C416A">
            <w:pPr>
              <w:spacing w:line="290" w:lineRule="auto"/>
            </w:pPr>
            <w:r>
              <w:rPr>
                <w:b/>
                <w:bCs/>
                <w:color w:val="8A6D00"/>
              </w:rPr>
              <w:t xml:space="preserve">Encodage des organes — </w:t>
            </w:r>
            <w:r>
              <w:t xml:space="preserve">Le champ organe de </w:t>
            </w:r>
            <w:proofErr w:type="spellStart"/>
            <w:r>
              <w:t>SidebarAccess</w:t>
            </w:r>
            <w:proofErr w:type="spellEnd"/>
            <w:r>
              <w:t xml:space="preserve"> a déjà comporté des doublons mal encodés (« </w:t>
            </w:r>
            <w:proofErr w:type="spellStart"/>
            <w:r>
              <w:t>ConformitÃ</w:t>
            </w:r>
            <w:proofErr w:type="spellEnd"/>
            <w:r>
              <w:t>©» à côté de « Conformité »). La résolution se faisant d'abord par correspondance exacte, éditer la ligne mal encodée reste sans effet visible. Un contrôle dédié existe côté administration technique.</w:t>
            </w:r>
          </w:p>
        </w:tc>
      </w:tr>
    </w:tbl>
    <w:p w14:paraId="4FCB4E7B" w14:textId="77777777" w:rsidR="00EE4F1E" w:rsidRDefault="00EE4F1E">
      <w:pPr>
        <w:pStyle w:val="Titre2"/>
      </w:pPr>
      <w:bookmarkStart w:id="43" w:name="_Toc239408250"/>
    </w:p>
    <w:p w14:paraId="61B7206D" w14:textId="77777777" w:rsidR="00EE4F1E" w:rsidRDefault="00EE4F1E">
      <w:pPr>
        <w:pStyle w:val="Titre2"/>
      </w:pPr>
    </w:p>
    <w:tbl>
      <w:tblPr>
        <w:tblW w:w="8211" w:type="dxa"/>
        <w:jc w:val="center"/>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8211"/>
      </w:tblGrid>
      <w:tr w:rsidR="00EE4F1E" w14:paraId="2DE3A164" w14:textId="77777777" w:rsidTr="00EE4F1E">
        <w:trPr>
          <w:trHeight w:val="6269"/>
          <w:jc w:val="center"/>
        </w:trPr>
        <w:tc>
          <w:tcPr>
            <w:tcW w:w="8211" w:type="dxa"/>
            <w:shd w:val="clear" w:color="auto" w:fill="EAF5EE"/>
            <w:tcMar>
              <w:top w:w="160" w:type="dxa"/>
              <w:left w:w="160" w:type="dxa"/>
              <w:bottom w:w="160" w:type="dxa"/>
              <w:right w:w="160" w:type="dxa"/>
            </w:tcMar>
          </w:tcPr>
          <w:p w14:paraId="63557B84" w14:textId="77777777" w:rsidR="00EE4F1E" w:rsidRDefault="00EE4F1E" w:rsidP="009F78C8">
            <w:pPr>
              <w:spacing w:after="40"/>
              <w:jc w:val="center"/>
            </w:pPr>
            <w:r>
              <w:rPr>
                <w:b/>
                <w:bCs/>
                <w:sz w:val="20"/>
                <w:szCs w:val="20"/>
              </w:rPr>
              <w:t xml:space="preserve">Console d'administration Django — </w:t>
            </w:r>
            <w:proofErr w:type="spellStart"/>
            <w:r>
              <w:rPr>
                <w:b/>
                <w:bCs/>
                <w:sz w:val="20"/>
                <w:szCs w:val="20"/>
              </w:rPr>
              <w:t>SidebarAccess</w:t>
            </w:r>
            <w:proofErr w:type="spellEnd"/>
          </w:p>
          <w:p w14:paraId="617057C2" w14:textId="77777777" w:rsidR="00EE4F1E" w:rsidRDefault="00EE4F1E" w:rsidP="009F78C8">
            <w:pPr>
              <w:jc w:val="center"/>
            </w:pPr>
            <w:r w:rsidRPr="00EE4F1E">
              <w:rPr>
                <w:noProof/>
              </w:rPr>
              <w:drawing>
                <wp:inline distT="0" distB="0" distL="0" distR="0" wp14:anchorId="10B35318" wp14:editId="51268B45">
                  <wp:extent cx="4905375" cy="3828394"/>
                  <wp:effectExtent l="0" t="0" r="0" b="1270"/>
                  <wp:docPr id="1819352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8805" name=""/>
                          <pic:cNvPicPr/>
                        </pic:nvPicPr>
                        <pic:blipFill>
                          <a:blip r:embed="rId37"/>
                          <a:stretch>
                            <a:fillRect/>
                          </a:stretch>
                        </pic:blipFill>
                        <pic:spPr>
                          <a:xfrm>
                            <a:off x="0" y="0"/>
                            <a:ext cx="4910955" cy="3832749"/>
                          </a:xfrm>
                          <a:prstGeom prst="rect">
                            <a:avLst/>
                          </a:prstGeom>
                        </pic:spPr>
                      </pic:pic>
                    </a:graphicData>
                  </a:graphic>
                </wp:inline>
              </w:drawing>
            </w:r>
          </w:p>
        </w:tc>
      </w:tr>
      <w:bookmarkEnd w:id="43"/>
    </w:tbl>
    <w:p w14:paraId="280B9150" w14:textId="77777777" w:rsidR="00417533" w:rsidRDefault="009C416A">
      <w:r>
        <w:br w:type="page"/>
      </w:r>
    </w:p>
    <w:p w14:paraId="5ED2713E" w14:textId="77777777" w:rsidR="00417533" w:rsidRDefault="009C416A">
      <w:pPr>
        <w:pStyle w:val="Titre1"/>
      </w:pPr>
      <w:bookmarkStart w:id="44" w:name="_Toc239408251"/>
      <w:r>
        <w:lastRenderedPageBreak/>
        <w:t>8. Traitements automatiques quotidiens</w:t>
      </w:r>
      <w:bookmarkEnd w:id="44"/>
    </w:p>
    <w:p w14:paraId="4A4F46CB" w14:textId="77777777" w:rsidR="00417533" w:rsidRDefault="009C416A">
      <w:pPr>
        <w:spacing w:after="120" w:line="300" w:lineRule="auto"/>
        <w:jc w:val="both"/>
      </w:pPr>
      <w:r>
        <w:t>Cette partie s'adresse aux équipes support / exploitation. Elle décrit la chaîne batch qui alimente et rafraîchit la plateforme chaque nuit.</w:t>
      </w:r>
    </w:p>
    <w:p w14:paraId="5E5BA978" w14:textId="77777777" w:rsidR="00417533" w:rsidRDefault="009C416A">
      <w:pPr>
        <w:pStyle w:val="Titre2"/>
      </w:pPr>
      <w:bookmarkStart w:id="45" w:name="_Toc239408252"/>
      <w:r>
        <w:t>8.1 Enchaînement général</w:t>
      </w:r>
      <w:bookmarkEnd w:id="45"/>
    </w:p>
    <w:p w14:paraId="7D81449F" w14:textId="77777777" w:rsidR="00417533" w:rsidRDefault="009C416A">
      <w:pPr>
        <w:spacing w:after="120" w:line="300" w:lineRule="auto"/>
        <w:jc w:val="both"/>
      </w:pPr>
      <w:r>
        <w:t>Une tâche planifiée Windows exécute, dans l'ordre : redémarrage de l'application → script d'alimentation R (Script_V3.r, exécuté en amont depuis le poste dédié) → commande d'orchestration Django unique.</w:t>
      </w:r>
    </w:p>
    <w:p w14:paraId="63327468" w14:textId="77777777" w:rsidR="00417533" w:rsidRDefault="009C416A">
      <w:pPr>
        <w:spacing w:after="120" w:line="300" w:lineRule="auto"/>
        <w:jc w:val="both"/>
      </w:pPr>
      <w:r>
        <w:t xml:space="preserve">La commande d'orchestration enchaîne : </w:t>
      </w:r>
      <w:proofErr w:type="spellStart"/>
      <w:r>
        <w:t>worker</w:t>
      </w:r>
      <w:proofErr w:type="spellEnd"/>
      <w:r>
        <w:t xml:space="preserve"> OCR → imports (KYC, données premier, taux agent) → calcul des taux de qualité → préchauffage des caches d'interface → calcul de l'appréciation globale → rappels de révision (DATEREV). Elle </w:t>
      </w:r>
      <w:proofErr w:type="spellStart"/>
      <w:r>
        <w:t>relit</w:t>
      </w:r>
      <w:proofErr w:type="spellEnd"/>
      <w:r>
        <w:t xml:space="preserve"> le journal CSV produit par le script R pour le détail par filiale et envoie un rapport de supervision par courriel.</w:t>
      </w:r>
    </w:p>
    <w:p w14:paraId="21A8A24F" w14:textId="77777777" w:rsidR="00417533" w:rsidRDefault="009C416A">
      <w:pPr>
        <w:pStyle w:val="Titre2"/>
      </w:pPr>
      <w:bookmarkStart w:id="46" w:name="_Toc239408253"/>
      <w:r>
        <w:t>8.2 Commandes utilisables isolément</w:t>
      </w:r>
      <w:bookmarkEnd w:id="46"/>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
        <w:gridCol w:w="3179"/>
        <w:gridCol w:w="6143"/>
        <w:gridCol w:w="19"/>
      </w:tblGrid>
      <w:tr w:rsidR="00417533" w14:paraId="5846BD72" w14:textId="77777777">
        <w:trPr>
          <w:gridAfter w:val="1"/>
          <w:wAfter w:w="19" w:type="dxa"/>
          <w:tblHeader/>
        </w:trPr>
        <w:tc>
          <w:tcPr>
            <w:tcW w:w="3200" w:type="dxa"/>
            <w:gridSpan w:val="2"/>
            <w:shd w:val="clear" w:color="auto" w:fill="044C7E"/>
            <w:tcMar>
              <w:top w:w="60" w:type="dxa"/>
              <w:left w:w="100" w:type="dxa"/>
              <w:bottom w:w="60" w:type="dxa"/>
              <w:right w:w="100" w:type="dxa"/>
            </w:tcMar>
          </w:tcPr>
          <w:p w14:paraId="5D677316" w14:textId="77777777" w:rsidR="00417533" w:rsidRDefault="009C416A">
            <w:r>
              <w:rPr>
                <w:b/>
                <w:bCs/>
                <w:color w:val="FFFFFF"/>
                <w:sz w:val="18"/>
                <w:szCs w:val="18"/>
              </w:rPr>
              <w:t>Commande</w:t>
            </w:r>
          </w:p>
        </w:tc>
        <w:tc>
          <w:tcPr>
            <w:tcW w:w="6160" w:type="dxa"/>
            <w:shd w:val="clear" w:color="auto" w:fill="044C7E"/>
            <w:tcMar>
              <w:top w:w="60" w:type="dxa"/>
              <w:left w:w="100" w:type="dxa"/>
              <w:bottom w:w="60" w:type="dxa"/>
              <w:right w:w="100" w:type="dxa"/>
            </w:tcMar>
          </w:tcPr>
          <w:p w14:paraId="64B6EA48" w14:textId="77777777" w:rsidR="00417533" w:rsidRDefault="009C416A">
            <w:r>
              <w:rPr>
                <w:b/>
                <w:bCs/>
                <w:color w:val="FFFFFF"/>
                <w:sz w:val="18"/>
                <w:szCs w:val="18"/>
              </w:rPr>
              <w:t>Rôle</w:t>
            </w:r>
          </w:p>
        </w:tc>
      </w:tr>
      <w:tr w:rsidR="00417533" w14:paraId="0EB8C10D" w14:textId="77777777">
        <w:trPr>
          <w:gridAfter w:val="1"/>
          <w:wAfter w:w="19" w:type="dxa"/>
        </w:trPr>
        <w:tc>
          <w:tcPr>
            <w:tcW w:w="3200" w:type="dxa"/>
            <w:gridSpan w:val="2"/>
            <w:shd w:val="clear" w:color="auto" w:fill="FFFFFF"/>
            <w:tcMar>
              <w:top w:w="60" w:type="dxa"/>
              <w:left w:w="100" w:type="dxa"/>
              <w:bottom w:w="60" w:type="dxa"/>
              <w:right w:w="100" w:type="dxa"/>
            </w:tcMar>
          </w:tcPr>
          <w:p w14:paraId="2CDEB0D5" w14:textId="77777777" w:rsidR="00417533" w:rsidRDefault="009C416A">
            <w:proofErr w:type="spellStart"/>
            <w:r>
              <w:rPr>
                <w:sz w:val="18"/>
                <w:szCs w:val="18"/>
              </w:rPr>
              <w:t>compute_quality_rates</w:t>
            </w:r>
            <w:proofErr w:type="spellEnd"/>
          </w:p>
        </w:tc>
        <w:tc>
          <w:tcPr>
            <w:tcW w:w="6160" w:type="dxa"/>
            <w:shd w:val="clear" w:color="auto" w:fill="FFFFFF"/>
            <w:tcMar>
              <w:top w:w="60" w:type="dxa"/>
              <w:left w:w="100" w:type="dxa"/>
              <w:bottom w:w="60" w:type="dxa"/>
              <w:right w:w="100" w:type="dxa"/>
            </w:tcMar>
          </w:tcPr>
          <w:p w14:paraId="76329CDD" w14:textId="77777777" w:rsidR="00417533" w:rsidRDefault="009C416A">
            <w:r>
              <w:rPr>
                <w:sz w:val="18"/>
                <w:szCs w:val="18"/>
              </w:rPr>
              <w:t>Remplit la table des taux de qualité (stock + flux) par périmètre ; conserve un historique glissant</w:t>
            </w:r>
          </w:p>
        </w:tc>
      </w:tr>
      <w:tr w:rsidR="00417533" w14:paraId="0DB8C863" w14:textId="77777777">
        <w:trPr>
          <w:gridAfter w:val="1"/>
          <w:wAfter w:w="19" w:type="dxa"/>
        </w:trPr>
        <w:tc>
          <w:tcPr>
            <w:tcW w:w="3200" w:type="dxa"/>
            <w:gridSpan w:val="2"/>
            <w:shd w:val="clear" w:color="auto" w:fill="F2F5F9"/>
            <w:tcMar>
              <w:top w:w="60" w:type="dxa"/>
              <w:left w:w="100" w:type="dxa"/>
              <w:bottom w:w="60" w:type="dxa"/>
              <w:right w:w="100" w:type="dxa"/>
            </w:tcMar>
          </w:tcPr>
          <w:p w14:paraId="60D2BF73" w14:textId="77777777" w:rsidR="00417533" w:rsidRDefault="009C416A">
            <w:proofErr w:type="spellStart"/>
            <w:r>
              <w:rPr>
                <w:sz w:val="18"/>
                <w:szCs w:val="18"/>
              </w:rPr>
              <w:t>warm_ui_caches</w:t>
            </w:r>
            <w:proofErr w:type="spellEnd"/>
          </w:p>
        </w:tc>
        <w:tc>
          <w:tcPr>
            <w:tcW w:w="6160" w:type="dxa"/>
            <w:shd w:val="clear" w:color="auto" w:fill="F2F5F9"/>
            <w:tcMar>
              <w:top w:w="60" w:type="dxa"/>
              <w:left w:w="100" w:type="dxa"/>
              <w:bottom w:w="60" w:type="dxa"/>
              <w:right w:w="100" w:type="dxa"/>
            </w:tcMar>
          </w:tcPr>
          <w:p w14:paraId="100793AB" w14:textId="77777777" w:rsidR="00417533" w:rsidRDefault="009C416A">
            <w:r>
              <w:rPr>
                <w:sz w:val="18"/>
                <w:szCs w:val="18"/>
              </w:rPr>
              <w:t xml:space="preserve">Préchauffe les pages lourdes ; </w:t>
            </w:r>
            <w:proofErr w:type="spellStart"/>
            <w:r>
              <w:rPr>
                <w:sz w:val="18"/>
                <w:szCs w:val="18"/>
              </w:rPr>
              <w:t>parallélisable</w:t>
            </w:r>
            <w:proofErr w:type="spellEnd"/>
            <w:r>
              <w:rPr>
                <w:sz w:val="18"/>
                <w:szCs w:val="18"/>
              </w:rPr>
              <w:t xml:space="preserve"> par tranches</w:t>
            </w:r>
          </w:p>
        </w:tc>
      </w:tr>
      <w:tr w:rsidR="00417533" w14:paraId="43850DE6" w14:textId="77777777">
        <w:trPr>
          <w:gridAfter w:val="1"/>
          <w:wAfter w:w="19" w:type="dxa"/>
        </w:trPr>
        <w:tc>
          <w:tcPr>
            <w:tcW w:w="3200" w:type="dxa"/>
            <w:gridSpan w:val="2"/>
            <w:shd w:val="clear" w:color="auto" w:fill="FFFFFF"/>
            <w:tcMar>
              <w:top w:w="60" w:type="dxa"/>
              <w:left w:w="100" w:type="dxa"/>
              <w:bottom w:w="60" w:type="dxa"/>
              <w:right w:w="100" w:type="dxa"/>
            </w:tcMar>
          </w:tcPr>
          <w:p w14:paraId="04EC3976" w14:textId="77777777" w:rsidR="00417533" w:rsidRDefault="009C416A">
            <w:proofErr w:type="spellStart"/>
            <w:r>
              <w:rPr>
                <w:sz w:val="18"/>
                <w:szCs w:val="18"/>
              </w:rPr>
              <w:t>normalize_daterev</w:t>
            </w:r>
            <w:proofErr w:type="spellEnd"/>
          </w:p>
        </w:tc>
        <w:tc>
          <w:tcPr>
            <w:tcW w:w="6160" w:type="dxa"/>
            <w:shd w:val="clear" w:color="auto" w:fill="FFFFFF"/>
            <w:tcMar>
              <w:top w:w="60" w:type="dxa"/>
              <w:left w:w="100" w:type="dxa"/>
              <w:bottom w:w="60" w:type="dxa"/>
              <w:right w:w="100" w:type="dxa"/>
            </w:tcMar>
          </w:tcPr>
          <w:p w14:paraId="75651FE2" w14:textId="77777777" w:rsidR="00417533" w:rsidRDefault="009C416A">
            <w:r>
              <w:rPr>
                <w:sz w:val="18"/>
                <w:szCs w:val="18"/>
              </w:rPr>
              <w:t>Normalise DATEREV et DATOUV au format ISO (prérequis des calculs de dates)</w:t>
            </w:r>
          </w:p>
        </w:tc>
      </w:tr>
      <w:tr w:rsidR="00417533" w14:paraId="6EE0AD9B" w14:textId="77777777">
        <w:trPr>
          <w:gridAfter w:val="1"/>
          <w:wAfter w:w="19" w:type="dxa"/>
        </w:trPr>
        <w:tc>
          <w:tcPr>
            <w:tcW w:w="3200" w:type="dxa"/>
            <w:gridSpan w:val="2"/>
            <w:shd w:val="clear" w:color="auto" w:fill="F2F5F9"/>
            <w:tcMar>
              <w:top w:w="60" w:type="dxa"/>
              <w:left w:w="100" w:type="dxa"/>
              <w:bottom w:w="60" w:type="dxa"/>
              <w:right w:w="100" w:type="dxa"/>
            </w:tcMar>
          </w:tcPr>
          <w:p w14:paraId="62730080" w14:textId="77777777" w:rsidR="00417533" w:rsidRDefault="009C416A">
            <w:proofErr w:type="spellStart"/>
            <w:r>
              <w:rPr>
                <w:sz w:val="18"/>
                <w:szCs w:val="18"/>
              </w:rPr>
              <w:t>process_document_ocr</w:t>
            </w:r>
            <w:proofErr w:type="spellEnd"/>
          </w:p>
        </w:tc>
        <w:tc>
          <w:tcPr>
            <w:tcW w:w="6160" w:type="dxa"/>
            <w:shd w:val="clear" w:color="auto" w:fill="F2F5F9"/>
            <w:tcMar>
              <w:top w:w="60" w:type="dxa"/>
              <w:left w:w="100" w:type="dxa"/>
              <w:bottom w:w="60" w:type="dxa"/>
              <w:right w:w="100" w:type="dxa"/>
            </w:tcMar>
          </w:tcPr>
          <w:p w14:paraId="70E7276E" w14:textId="77777777" w:rsidR="00417533" w:rsidRDefault="009C416A">
            <w:r>
              <w:rPr>
                <w:sz w:val="18"/>
                <w:szCs w:val="18"/>
              </w:rPr>
              <w:t>Worker OCR de la file Screening KYC ID (mode boucle possible)</w:t>
            </w:r>
          </w:p>
        </w:tc>
      </w:tr>
      <w:tr w:rsidR="00417533" w14:paraId="4CB38A9F" w14:textId="77777777">
        <w:trPr>
          <w:gridAfter w:val="1"/>
          <w:wAfter w:w="19" w:type="dxa"/>
        </w:trPr>
        <w:tc>
          <w:tcPr>
            <w:tcW w:w="3200" w:type="dxa"/>
            <w:gridSpan w:val="2"/>
            <w:shd w:val="clear" w:color="auto" w:fill="FFFFFF"/>
            <w:tcMar>
              <w:top w:w="60" w:type="dxa"/>
              <w:left w:w="100" w:type="dxa"/>
              <w:bottom w:w="60" w:type="dxa"/>
              <w:right w:w="100" w:type="dxa"/>
            </w:tcMar>
          </w:tcPr>
          <w:p w14:paraId="3C70FCE2" w14:textId="77777777" w:rsidR="00417533" w:rsidRDefault="009C416A">
            <w:proofErr w:type="spellStart"/>
            <w:r>
              <w:rPr>
                <w:sz w:val="18"/>
                <w:szCs w:val="18"/>
              </w:rPr>
              <w:t>purge_document_jobs</w:t>
            </w:r>
            <w:proofErr w:type="spellEnd"/>
          </w:p>
        </w:tc>
        <w:tc>
          <w:tcPr>
            <w:tcW w:w="6160" w:type="dxa"/>
            <w:shd w:val="clear" w:color="auto" w:fill="FFFFFF"/>
            <w:tcMar>
              <w:top w:w="60" w:type="dxa"/>
              <w:left w:w="100" w:type="dxa"/>
              <w:bottom w:w="60" w:type="dxa"/>
              <w:right w:w="100" w:type="dxa"/>
            </w:tcMar>
          </w:tcPr>
          <w:p w14:paraId="55A24164" w14:textId="77777777" w:rsidR="00417533" w:rsidRDefault="009C416A">
            <w:r>
              <w:rPr>
                <w:sz w:val="18"/>
                <w:szCs w:val="18"/>
              </w:rPr>
              <w:t>Purge des jobs OCR / rapprochement au-delà d'un délai</w:t>
            </w:r>
          </w:p>
        </w:tc>
      </w:tr>
      <w:tr w:rsidR="00417533" w14:paraId="006722E9" w14:textId="77777777">
        <w:trPr>
          <w:gridAfter w:val="1"/>
          <w:wAfter w:w="19" w:type="dxa"/>
        </w:trPr>
        <w:tc>
          <w:tcPr>
            <w:tcW w:w="3200" w:type="dxa"/>
            <w:gridSpan w:val="2"/>
            <w:shd w:val="clear" w:color="auto" w:fill="F2F5F9"/>
            <w:tcMar>
              <w:top w:w="60" w:type="dxa"/>
              <w:left w:w="100" w:type="dxa"/>
              <w:bottom w:w="60" w:type="dxa"/>
              <w:right w:w="100" w:type="dxa"/>
            </w:tcMar>
          </w:tcPr>
          <w:p w14:paraId="1ED9C1D1" w14:textId="77777777" w:rsidR="00417533" w:rsidRDefault="009C416A">
            <w:proofErr w:type="spellStart"/>
            <w:r>
              <w:rPr>
                <w:sz w:val="18"/>
                <w:szCs w:val="18"/>
              </w:rPr>
              <w:t>compute_appreciation_globale</w:t>
            </w:r>
            <w:proofErr w:type="spellEnd"/>
          </w:p>
        </w:tc>
        <w:tc>
          <w:tcPr>
            <w:tcW w:w="6160" w:type="dxa"/>
            <w:shd w:val="clear" w:color="auto" w:fill="F2F5F9"/>
            <w:tcMar>
              <w:top w:w="60" w:type="dxa"/>
              <w:left w:w="100" w:type="dxa"/>
              <w:bottom w:w="60" w:type="dxa"/>
              <w:right w:w="100" w:type="dxa"/>
            </w:tcMar>
          </w:tcPr>
          <w:p w14:paraId="22ED306A" w14:textId="77777777" w:rsidR="00417533" w:rsidRDefault="009C416A">
            <w:r>
              <w:rPr>
                <w:sz w:val="18"/>
                <w:szCs w:val="18"/>
              </w:rPr>
              <w:t>Calcule l'appréciation globale trimestrielle</w:t>
            </w:r>
          </w:p>
        </w:tc>
      </w:tr>
      <w:tr w:rsidR="00417533" w14:paraId="0CA23629" w14:textId="77777777">
        <w:trPr>
          <w:gridAfter w:val="1"/>
          <w:wAfter w:w="19" w:type="dxa"/>
        </w:trPr>
        <w:tc>
          <w:tcPr>
            <w:tcW w:w="3200" w:type="dxa"/>
            <w:gridSpan w:val="2"/>
            <w:shd w:val="clear" w:color="auto" w:fill="FFFFFF"/>
            <w:tcMar>
              <w:top w:w="60" w:type="dxa"/>
              <w:left w:w="100" w:type="dxa"/>
              <w:bottom w:w="60" w:type="dxa"/>
              <w:right w:w="100" w:type="dxa"/>
            </w:tcMar>
          </w:tcPr>
          <w:p w14:paraId="0FB2F44D" w14:textId="77777777" w:rsidR="00417533" w:rsidRDefault="009C416A">
            <w:proofErr w:type="spellStart"/>
            <w:r>
              <w:rPr>
                <w:sz w:val="18"/>
                <w:szCs w:val="18"/>
              </w:rPr>
              <w:t>calculate_kyc_completeness</w:t>
            </w:r>
            <w:proofErr w:type="spellEnd"/>
          </w:p>
        </w:tc>
        <w:tc>
          <w:tcPr>
            <w:tcW w:w="6160" w:type="dxa"/>
            <w:shd w:val="clear" w:color="auto" w:fill="FFFFFF"/>
            <w:tcMar>
              <w:top w:w="60" w:type="dxa"/>
              <w:left w:w="100" w:type="dxa"/>
              <w:bottom w:w="60" w:type="dxa"/>
              <w:right w:w="100" w:type="dxa"/>
            </w:tcMar>
          </w:tcPr>
          <w:p w14:paraId="5F52F587" w14:textId="77777777" w:rsidR="00417533" w:rsidRDefault="009C416A">
            <w:r>
              <w:rPr>
                <w:sz w:val="18"/>
                <w:szCs w:val="18"/>
              </w:rPr>
              <w:t>Calcule les taux de complétude</w:t>
            </w:r>
          </w:p>
        </w:tc>
      </w:tr>
      <w:tr w:rsidR="00417533" w14:paraId="5FEFC6D4" w14:textId="77777777">
        <w:trPr>
          <w:gridAfter w:val="1"/>
          <w:wAfter w:w="19" w:type="dxa"/>
        </w:trPr>
        <w:tc>
          <w:tcPr>
            <w:tcW w:w="3200" w:type="dxa"/>
            <w:gridSpan w:val="2"/>
            <w:shd w:val="clear" w:color="auto" w:fill="F2F5F9"/>
            <w:tcMar>
              <w:top w:w="60" w:type="dxa"/>
              <w:left w:w="100" w:type="dxa"/>
              <w:bottom w:w="60" w:type="dxa"/>
              <w:right w:w="100" w:type="dxa"/>
            </w:tcMar>
          </w:tcPr>
          <w:p w14:paraId="46048116" w14:textId="77777777" w:rsidR="00417533" w:rsidRPr="002F29C4" w:rsidRDefault="009C416A">
            <w:pPr>
              <w:rPr>
                <w:lang w:val="en-GB"/>
              </w:rPr>
            </w:pPr>
            <w:proofErr w:type="spellStart"/>
            <w:r w:rsidRPr="002F29C4">
              <w:rPr>
                <w:sz w:val="18"/>
                <w:szCs w:val="18"/>
                <w:lang w:val="en-GB"/>
              </w:rPr>
              <w:t>seed_glossary</w:t>
            </w:r>
            <w:proofErr w:type="spellEnd"/>
            <w:r w:rsidRPr="002F29C4">
              <w:rPr>
                <w:sz w:val="18"/>
                <w:szCs w:val="18"/>
                <w:lang w:val="en-GB"/>
              </w:rPr>
              <w:t xml:space="preserve"> / </w:t>
            </w:r>
            <w:proofErr w:type="spellStart"/>
            <w:r w:rsidRPr="002F29C4">
              <w:rPr>
                <w:sz w:val="18"/>
                <w:szCs w:val="18"/>
                <w:lang w:val="en-GB"/>
              </w:rPr>
              <w:t>seed_quality_rules_boa</w:t>
            </w:r>
            <w:proofErr w:type="spellEnd"/>
          </w:p>
        </w:tc>
        <w:tc>
          <w:tcPr>
            <w:tcW w:w="6160" w:type="dxa"/>
            <w:shd w:val="clear" w:color="auto" w:fill="F2F5F9"/>
            <w:tcMar>
              <w:top w:w="60" w:type="dxa"/>
              <w:left w:w="100" w:type="dxa"/>
              <w:bottom w:w="60" w:type="dxa"/>
              <w:right w:w="100" w:type="dxa"/>
            </w:tcMar>
          </w:tcPr>
          <w:p w14:paraId="35D8F9B1" w14:textId="77777777" w:rsidR="00417533" w:rsidRDefault="009C416A">
            <w:r>
              <w:rPr>
                <w:sz w:val="18"/>
                <w:szCs w:val="18"/>
              </w:rPr>
              <w:t>Initialisation du glossaire et du socle de règles</w:t>
            </w:r>
          </w:p>
        </w:tc>
      </w:tr>
      <w:tr w:rsidR="00417533" w14:paraId="2CD17906" w14:textId="77777777">
        <w:tblPrEx>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PrEx>
        <w:trPr>
          <w:gridBefore w:val="1"/>
          <w:wBefore w:w="19" w:type="dxa"/>
        </w:trPr>
        <w:tc>
          <w:tcPr>
            <w:tcW w:w="9360" w:type="dxa"/>
            <w:gridSpan w:val="3"/>
            <w:shd w:val="clear" w:color="auto" w:fill="E7F0F6"/>
            <w:tcMar>
              <w:top w:w="120" w:type="dxa"/>
              <w:left w:w="160" w:type="dxa"/>
              <w:bottom w:w="120" w:type="dxa"/>
              <w:right w:w="160" w:type="dxa"/>
            </w:tcMar>
          </w:tcPr>
          <w:p w14:paraId="0CAB9074" w14:textId="77777777" w:rsidR="00417533" w:rsidRDefault="009C416A">
            <w:pPr>
              <w:spacing w:line="290" w:lineRule="auto"/>
            </w:pPr>
            <w:r>
              <w:rPr>
                <w:b/>
                <w:bCs/>
                <w:color w:val="044C7E"/>
              </w:rPr>
              <w:t xml:space="preserve">Journalisation du batch — </w:t>
            </w:r>
            <w:r>
              <w:t>Le fichier de log du batch est hérité par le processus applicatif, ce qui peut faire perdre des lignes ; par ailleurs le code de retour peut être faussé après un tube (pipe). Se fier au rapport de supervision et aux journaux d'import plutôt qu'au seul code retour.</w:t>
            </w:r>
          </w:p>
        </w:tc>
      </w:tr>
    </w:tbl>
    <w:p w14:paraId="7B1CAE92" w14:textId="77777777" w:rsidR="00417533" w:rsidRDefault="009C416A">
      <w:pPr>
        <w:pStyle w:val="Titre2"/>
      </w:pPr>
      <w:bookmarkStart w:id="47" w:name="_Toc239408254"/>
      <w:r>
        <w:t>8.3 Rapport de supervision</w:t>
      </w:r>
      <w:bookmarkEnd w:id="47"/>
    </w:p>
    <w:p w14:paraId="16621D9D" w14:textId="77777777" w:rsidR="00417533" w:rsidRDefault="009C416A">
      <w:pPr>
        <w:spacing w:after="120" w:line="300" w:lineRule="auto"/>
        <w:jc w:val="both"/>
      </w:pPr>
      <w:r>
        <w:t>À l'issue du batch, un courriel de supervision est envoyé : statut de chaque étape, volumétries importées, taux calculés, détail par filiale issu du journal du script R. Il constitue le premier point de contrôle quotidien.</w:t>
      </w:r>
    </w:p>
    <w:p w14:paraId="75ECBA62" w14:textId="77777777" w:rsidR="006714D4" w:rsidRDefault="006714D4">
      <w:pPr>
        <w:spacing w:after="120" w:line="300" w:lineRule="auto"/>
        <w:jc w:val="both"/>
      </w:pPr>
    </w:p>
    <w:p w14:paraId="32FCA6A8" w14:textId="77777777" w:rsidR="006714D4" w:rsidRDefault="006714D4">
      <w:pPr>
        <w:spacing w:after="120" w:line="300" w:lineRule="auto"/>
        <w:jc w:val="both"/>
      </w:pPr>
    </w:p>
    <w:p w14:paraId="01C10F60" w14:textId="77777777" w:rsidR="006714D4" w:rsidRDefault="006714D4">
      <w:pPr>
        <w:spacing w:after="120" w:line="300" w:lineRule="auto"/>
        <w:jc w:val="both"/>
      </w:pPr>
    </w:p>
    <w:p w14:paraId="118702C3" w14:textId="77777777" w:rsidR="006714D4" w:rsidRDefault="006714D4">
      <w:pPr>
        <w:spacing w:after="120" w:line="300" w:lineRule="auto"/>
        <w:jc w:val="both"/>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33581853" w14:textId="77777777">
        <w:tc>
          <w:tcPr>
            <w:tcW w:w="9360" w:type="dxa"/>
            <w:shd w:val="clear" w:color="auto" w:fill="EAF5EE"/>
            <w:tcMar>
              <w:top w:w="160" w:type="dxa"/>
              <w:left w:w="160" w:type="dxa"/>
              <w:bottom w:w="160" w:type="dxa"/>
              <w:right w:w="160" w:type="dxa"/>
            </w:tcMar>
          </w:tcPr>
          <w:p w14:paraId="4D16CC34" w14:textId="3A9336FC" w:rsidR="00417533" w:rsidRDefault="00417533">
            <w:pPr>
              <w:spacing w:after="60"/>
              <w:jc w:val="center"/>
            </w:pPr>
          </w:p>
          <w:p w14:paraId="7EA4BB42" w14:textId="77777777" w:rsidR="00417533" w:rsidRDefault="009C416A">
            <w:pPr>
              <w:spacing w:after="40"/>
              <w:jc w:val="center"/>
            </w:pPr>
            <w:r>
              <w:rPr>
                <w:b/>
                <w:bCs/>
                <w:sz w:val="20"/>
                <w:szCs w:val="20"/>
              </w:rPr>
              <w:t>Courriel de rapport de supervision quotidien</w:t>
            </w:r>
          </w:p>
          <w:p w14:paraId="67EABCC1" w14:textId="3CE9C218" w:rsidR="00417533" w:rsidRDefault="006714D4">
            <w:pPr>
              <w:jc w:val="center"/>
            </w:pPr>
            <w:r w:rsidRPr="006714D4">
              <w:rPr>
                <w:i/>
                <w:iCs/>
                <w:noProof/>
                <w:color w:val="555555"/>
                <w:sz w:val="18"/>
                <w:szCs w:val="18"/>
              </w:rPr>
              <w:drawing>
                <wp:inline distT="0" distB="0" distL="0" distR="0" wp14:anchorId="6EC7D76D" wp14:editId="03A06018">
                  <wp:extent cx="5943600" cy="4243705"/>
                  <wp:effectExtent l="0" t="0" r="0" b="4445"/>
                  <wp:docPr id="711589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9686" name=""/>
                          <pic:cNvPicPr/>
                        </pic:nvPicPr>
                        <pic:blipFill>
                          <a:blip r:embed="rId38"/>
                          <a:stretch>
                            <a:fillRect/>
                          </a:stretch>
                        </pic:blipFill>
                        <pic:spPr>
                          <a:xfrm>
                            <a:off x="0" y="0"/>
                            <a:ext cx="5943600" cy="4243705"/>
                          </a:xfrm>
                          <a:prstGeom prst="rect">
                            <a:avLst/>
                          </a:prstGeom>
                        </pic:spPr>
                      </pic:pic>
                    </a:graphicData>
                  </a:graphic>
                </wp:inline>
              </w:drawing>
            </w:r>
          </w:p>
        </w:tc>
      </w:tr>
    </w:tbl>
    <w:p w14:paraId="55A9E452" w14:textId="77777777" w:rsidR="00417533" w:rsidRDefault="009C416A">
      <w:r>
        <w:br w:type="page"/>
      </w:r>
    </w:p>
    <w:p w14:paraId="71A8F228" w14:textId="77777777" w:rsidR="00417533" w:rsidRDefault="009C416A">
      <w:pPr>
        <w:pStyle w:val="Titre1"/>
      </w:pPr>
      <w:bookmarkStart w:id="48" w:name="_Toc239408255"/>
      <w:r>
        <w:lastRenderedPageBreak/>
        <w:t>9. Traduction FR / EN</w:t>
      </w:r>
      <w:bookmarkEnd w:id="48"/>
    </w:p>
    <w:p w14:paraId="795ED699" w14:textId="77777777" w:rsidR="00417533" w:rsidRDefault="009C416A">
      <w:pPr>
        <w:spacing w:after="120" w:line="300" w:lineRule="auto"/>
        <w:jc w:val="both"/>
      </w:pPr>
      <w:r>
        <w:t>L'interface est bilingue. Deux mécanismes se cumulent :</w:t>
      </w:r>
    </w:p>
    <w:p w14:paraId="465BA557" w14:textId="77777777" w:rsidR="00417533" w:rsidRDefault="009C416A">
      <w:pPr>
        <w:pStyle w:val="Paragraphedeliste"/>
        <w:numPr>
          <w:ilvl w:val="0"/>
          <w:numId w:val="2"/>
        </w:numPr>
        <w:spacing w:after="80" w:line="290" w:lineRule="auto"/>
      </w:pPr>
      <w:r>
        <w:rPr>
          <w:b/>
          <w:bCs/>
        </w:rPr>
        <w:t>Glossaire administrable (</w:t>
      </w:r>
      <w:proofErr w:type="spellStart"/>
      <w:r>
        <w:rPr>
          <w:b/>
          <w:bCs/>
        </w:rPr>
        <w:t>TermTranslation</w:t>
      </w:r>
      <w:proofErr w:type="spellEnd"/>
      <w:r>
        <w:rPr>
          <w:b/>
          <w:bCs/>
        </w:rPr>
        <w:t xml:space="preserve">). </w:t>
      </w:r>
      <w:r>
        <w:t>Traductions métier prioritaires, mises en cache quelques minutes ; le rapprochement se fait sur le libellé exact (espaces insécables compris).</w:t>
      </w:r>
    </w:p>
    <w:p w14:paraId="44E2DAE3" w14:textId="77777777" w:rsidR="00417533" w:rsidRDefault="009C416A">
      <w:pPr>
        <w:pStyle w:val="Paragraphedeliste"/>
        <w:numPr>
          <w:ilvl w:val="0"/>
          <w:numId w:val="2"/>
        </w:numPr>
        <w:spacing w:after="80" w:line="290" w:lineRule="auto"/>
      </w:pPr>
      <w:r>
        <w:rPr>
          <w:b/>
          <w:bCs/>
        </w:rPr>
        <w:t>Traductions applicatives standard (</w:t>
      </w:r>
      <w:proofErr w:type="spellStart"/>
      <w:r>
        <w:rPr>
          <w:b/>
          <w:bCs/>
        </w:rPr>
        <w:t>gettext</w:t>
      </w:r>
      <w:proofErr w:type="spellEnd"/>
      <w:r>
        <w:rPr>
          <w:b/>
          <w:bCs/>
        </w:rPr>
        <w:t xml:space="preserve">). </w:t>
      </w:r>
      <w:r>
        <w:t>Utilisées à défaut d'entrée de glossaire.</w:t>
      </w:r>
    </w:p>
    <w:tbl>
      <w:tblPr>
        <w:tblW w:w="9360"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8"/>
        <w:gridCol w:w="9662"/>
        <w:gridCol w:w="7"/>
      </w:tblGrid>
      <w:tr w:rsidR="00417533" w14:paraId="297B16FB" w14:textId="77777777">
        <w:trPr>
          <w:gridBefore w:val="1"/>
          <w:wBefore w:w="15" w:type="dxa"/>
        </w:trPr>
        <w:tc>
          <w:tcPr>
            <w:tcW w:w="9360" w:type="dxa"/>
            <w:gridSpan w:val="2"/>
            <w:shd w:val="clear" w:color="auto" w:fill="FFF4E5"/>
            <w:tcMar>
              <w:top w:w="120" w:type="dxa"/>
              <w:left w:w="160" w:type="dxa"/>
              <w:bottom w:w="120" w:type="dxa"/>
              <w:right w:w="160" w:type="dxa"/>
            </w:tcMar>
          </w:tcPr>
          <w:p w14:paraId="4DF41FF7" w14:textId="77777777" w:rsidR="00417533" w:rsidRDefault="009C416A">
            <w:pPr>
              <w:spacing w:line="290" w:lineRule="auto"/>
            </w:pPr>
            <w:r>
              <w:rPr>
                <w:b/>
                <w:bCs/>
                <w:color w:val="8A6D00"/>
              </w:rPr>
              <w:t xml:space="preserve">Texte non traduit — </w:t>
            </w:r>
            <w:r>
              <w:t>Un texte placé en clair dans un modèle n'est jamais traduit : il doit passer par le filtre de traduction. Une entrée de glossaire ne prend effet que si le libellé source correspond exactement à celui du modèle.</w:t>
            </w:r>
          </w:p>
        </w:tc>
      </w:tr>
      <w:tr w:rsidR="00417533" w14:paraId="20A54A0A"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PrEx>
        <w:trPr>
          <w:gridAfter w:val="1"/>
          <w:wAfter w:w="15" w:type="dxa"/>
        </w:trPr>
        <w:tc>
          <w:tcPr>
            <w:tcW w:w="9360" w:type="dxa"/>
            <w:gridSpan w:val="2"/>
            <w:shd w:val="clear" w:color="auto" w:fill="EAF5EE"/>
            <w:tcMar>
              <w:top w:w="160" w:type="dxa"/>
              <w:left w:w="160" w:type="dxa"/>
              <w:bottom w:w="160" w:type="dxa"/>
              <w:right w:w="160" w:type="dxa"/>
            </w:tcMar>
          </w:tcPr>
          <w:p w14:paraId="5245F780" w14:textId="77777777" w:rsidR="00417533" w:rsidRDefault="009C416A">
            <w:pPr>
              <w:spacing w:after="40"/>
              <w:jc w:val="center"/>
            </w:pPr>
            <w:r>
              <w:rPr>
                <w:b/>
                <w:bCs/>
                <w:sz w:val="20"/>
                <w:szCs w:val="20"/>
              </w:rPr>
              <w:t>Bascule de langue FR / EN</w:t>
            </w:r>
          </w:p>
          <w:p w14:paraId="42CBD488" w14:textId="678964A1" w:rsidR="00417533" w:rsidRDefault="006714D4">
            <w:pPr>
              <w:jc w:val="center"/>
            </w:pPr>
            <w:r w:rsidRPr="006714D4">
              <w:rPr>
                <w:i/>
                <w:iCs/>
                <w:noProof/>
                <w:color w:val="555555"/>
                <w:sz w:val="18"/>
                <w:szCs w:val="18"/>
              </w:rPr>
              <w:drawing>
                <wp:inline distT="0" distB="0" distL="0" distR="0" wp14:anchorId="1CE65419" wp14:editId="4B35143B">
                  <wp:extent cx="5943600" cy="2943860"/>
                  <wp:effectExtent l="0" t="0" r="0" b="8890"/>
                  <wp:docPr id="1566909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9860" name=""/>
                          <pic:cNvPicPr/>
                        </pic:nvPicPr>
                        <pic:blipFill>
                          <a:blip r:embed="rId39"/>
                          <a:stretch>
                            <a:fillRect/>
                          </a:stretch>
                        </pic:blipFill>
                        <pic:spPr>
                          <a:xfrm>
                            <a:off x="0" y="0"/>
                            <a:ext cx="5943600" cy="2943860"/>
                          </a:xfrm>
                          <a:prstGeom prst="rect">
                            <a:avLst/>
                          </a:prstGeom>
                        </pic:spPr>
                      </pic:pic>
                    </a:graphicData>
                  </a:graphic>
                </wp:inline>
              </w:drawing>
            </w:r>
          </w:p>
        </w:tc>
      </w:tr>
    </w:tbl>
    <w:p w14:paraId="001612F1" w14:textId="77777777" w:rsidR="00417533" w:rsidRDefault="009C416A">
      <w:r>
        <w:br w:type="page"/>
      </w:r>
    </w:p>
    <w:p w14:paraId="69E14898" w14:textId="77777777" w:rsidR="00417533" w:rsidRDefault="009C416A">
      <w:pPr>
        <w:pStyle w:val="Titre1"/>
      </w:pPr>
      <w:bookmarkStart w:id="49" w:name="_Toc239408256"/>
      <w:r>
        <w:lastRenderedPageBreak/>
        <w:t>10. Annexes</w:t>
      </w:r>
      <w:bookmarkEnd w:id="49"/>
    </w:p>
    <w:p w14:paraId="02AACD09" w14:textId="77777777" w:rsidR="00417533" w:rsidRDefault="009C416A">
      <w:pPr>
        <w:pStyle w:val="Titre2"/>
      </w:pPr>
      <w:bookmarkStart w:id="50" w:name="_Toc239408257"/>
      <w:r>
        <w:t>10.1 Récapitulatif des entrées de menu et des habilitations</w:t>
      </w:r>
      <w:bookmarkEnd w:id="50"/>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00"/>
        <w:gridCol w:w="3000"/>
        <w:gridCol w:w="2860"/>
        <w:gridCol w:w="1600"/>
      </w:tblGrid>
      <w:tr w:rsidR="00417533" w14:paraId="188D796B" w14:textId="77777777">
        <w:trPr>
          <w:tblHeader/>
        </w:trPr>
        <w:tc>
          <w:tcPr>
            <w:tcW w:w="1900" w:type="dxa"/>
            <w:shd w:val="clear" w:color="auto" w:fill="044C7E"/>
            <w:tcMar>
              <w:top w:w="60" w:type="dxa"/>
              <w:left w:w="100" w:type="dxa"/>
              <w:bottom w:w="60" w:type="dxa"/>
              <w:right w:w="100" w:type="dxa"/>
            </w:tcMar>
          </w:tcPr>
          <w:p w14:paraId="6D887CE7" w14:textId="77777777" w:rsidR="00417533" w:rsidRDefault="009C416A">
            <w:r>
              <w:rPr>
                <w:b/>
                <w:bCs/>
                <w:color w:val="FFFFFF"/>
                <w:sz w:val="18"/>
                <w:szCs w:val="18"/>
              </w:rPr>
              <w:t>Section</w:t>
            </w:r>
          </w:p>
        </w:tc>
        <w:tc>
          <w:tcPr>
            <w:tcW w:w="3000" w:type="dxa"/>
            <w:shd w:val="clear" w:color="auto" w:fill="044C7E"/>
            <w:tcMar>
              <w:top w:w="60" w:type="dxa"/>
              <w:left w:w="100" w:type="dxa"/>
              <w:bottom w:w="60" w:type="dxa"/>
              <w:right w:w="100" w:type="dxa"/>
            </w:tcMar>
          </w:tcPr>
          <w:p w14:paraId="282C9153" w14:textId="77777777" w:rsidR="00417533" w:rsidRDefault="009C416A">
            <w:r>
              <w:rPr>
                <w:b/>
                <w:bCs/>
                <w:color w:val="FFFFFF"/>
                <w:sz w:val="18"/>
                <w:szCs w:val="18"/>
              </w:rPr>
              <w:t>Entrée de menu</w:t>
            </w:r>
          </w:p>
        </w:tc>
        <w:tc>
          <w:tcPr>
            <w:tcW w:w="2860" w:type="dxa"/>
            <w:shd w:val="clear" w:color="auto" w:fill="044C7E"/>
            <w:tcMar>
              <w:top w:w="60" w:type="dxa"/>
              <w:left w:w="100" w:type="dxa"/>
              <w:bottom w:w="60" w:type="dxa"/>
              <w:right w:w="100" w:type="dxa"/>
            </w:tcMar>
          </w:tcPr>
          <w:p w14:paraId="50CFDAD1" w14:textId="77777777" w:rsidR="00417533" w:rsidRDefault="009C416A">
            <w:r>
              <w:rPr>
                <w:b/>
                <w:bCs/>
                <w:color w:val="FFFFFF"/>
                <w:sz w:val="18"/>
                <w:szCs w:val="18"/>
              </w:rPr>
              <w:t xml:space="preserve">Droit </w:t>
            </w:r>
            <w:proofErr w:type="spellStart"/>
            <w:r>
              <w:rPr>
                <w:b/>
                <w:bCs/>
                <w:color w:val="FFFFFF"/>
                <w:sz w:val="18"/>
                <w:szCs w:val="18"/>
              </w:rPr>
              <w:t>SidebarAccess</w:t>
            </w:r>
            <w:proofErr w:type="spellEnd"/>
          </w:p>
        </w:tc>
        <w:tc>
          <w:tcPr>
            <w:tcW w:w="1600" w:type="dxa"/>
            <w:shd w:val="clear" w:color="auto" w:fill="044C7E"/>
            <w:tcMar>
              <w:top w:w="60" w:type="dxa"/>
              <w:left w:w="100" w:type="dxa"/>
              <w:bottom w:w="60" w:type="dxa"/>
              <w:right w:w="100" w:type="dxa"/>
            </w:tcMar>
          </w:tcPr>
          <w:p w14:paraId="510A7092" w14:textId="77777777" w:rsidR="00417533" w:rsidRDefault="009C416A">
            <w:r>
              <w:rPr>
                <w:b/>
                <w:bCs/>
                <w:color w:val="FFFFFF"/>
                <w:sz w:val="18"/>
                <w:szCs w:val="18"/>
              </w:rPr>
              <w:t>Chapitre</w:t>
            </w:r>
          </w:p>
        </w:tc>
      </w:tr>
      <w:tr w:rsidR="00417533" w14:paraId="1631D73C" w14:textId="77777777">
        <w:tc>
          <w:tcPr>
            <w:tcW w:w="1900" w:type="dxa"/>
            <w:shd w:val="clear" w:color="auto" w:fill="FFFFFF"/>
            <w:tcMar>
              <w:top w:w="60" w:type="dxa"/>
              <w:left w:w="100" w:type="dxa"/>
              <w:bottom w:w="60" w:type="dxa"/>
              <w:right w:w="100" w:type="dxa"/>
            </w:tcMar>
          </w:tcPr>
          <w:p w14:paraId="0677B253"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3900D353" w14:textId="77777777" w:rsidR="00417533" w:rsidRDefault="009C416A">
            <w:r>
              <w:rPr>
                <w:sz w:val="18"/>
                <w:szCs w:val="18"/>
              </w:rPr>
              <w:t>Tableau de bord</w:t>
            </w:r>
          </w:p>
        </w:tc>
        <w:tc>
          <w:tcPr>
            <w:tcW w:w="2860" w:type="dxa"/>
            <w:shd w:val="clear" w:color="auto" w:fill="FFFFFF"/>
            <w:tcMar>
              <w:top w:w="60" w:type="dxa"/>
              <w:left w:w="100" w:type="dxa"/>
              <w:bottom w:w="60" w:type="dxa"/>
              <w:right w:w="100" w:type="dxa"/>
            </w:tcMar>
          </w:tcPr>
          <w:p w14:paraId="6FB7E154" w14:textId="77777777" w:rsidR="00417533" w:rsidRDefault="009C416A">
            <w:proofErr w:type="spellStart"/>
            <w:r>
              <w:rPr>
                <w:sz w:val="18"/>
                <w:szCs w:val="18"/>
              </w:rPr>
              <w:t>dashboard</w:t>
            </w:r>
            <w:proofErr w:type="spellEnd"/>
          </w:p>
        </w:tc>
        <w:tc>
          <w:tcPr>
            <w:tcW w:w="1600" w:type="dxa"/>
            <w:shd w:val="clear" w:color="auto" w:fill="FFFFFF"/>
            <w:tcMar>
              <w:top w:w="60" w:type="dxa"/>
              <w:left w:w="100" w:type="dxa"/>
              <w:bottom w:w="60" w:type="dxa"/>
              <w:right w:w="100" w:type="dxa"/>
            </w:tcMar>
          </w:tcPr>
          <w:p w14:paraId="7C4C4CF9" w14:textId="77777777" w:rsidR="00417533" w:rsidRDefault="009C416A">
            <w:r>
              <w:rPr>
                <w:sz w:val="18"/>
                <w:szCs w:val="18"/>
              </w:rPr>
              <w:t>3.1</w:t>
            </w:r>
          </w:p>
        </w:tc>
      </w:tr>
      <w:tr w:rsidR="00417533" w14:paraId="7BA04196" w14:textId="77777777">
        <w:tc>
          <w:tcPr>
            <w:tcW w:w="1900" w:type="dxa"/>
            <w:shd w:val="clear" w:color="auto" w:fill="F2F5F9"/>
            <w:tcMar>
              <w:top w:w="60" w:type="dxa"/>
              <w:left w:w="100" w:type="dxa"/>
              <w:bottom w:w="60" w:type="dxa"/>
              <w:right w:w="100" w:type="dxa"/>
            </w:tcMar>
          </w:tcPr>
          <w:p w14:paraId="111AC622"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B2FB5B5" w14:textId="77777777" w:rsidR="00417533" w:rsidRDefault="009C416A">
            <w:r>
              <w:rPr>
                <w:sz w:val="18"/>
                <w:szCs w:val="18"/>
              </w:rPr>
              <w:t>Agents notés</w:t>
            </w:r>
          </w:p>
        </w:tc>
        <w:tc>
          <w:tcPr>
            <w:tcW w:w="2860" w:type="dxa"/>
            <w:shd w:val="clear" w:color="auto" w:fill="F2F5F9"/>
            <w:tcMar>
              <w:top w:w="60" w:type="dxa"/>
              <w:left w:w="100" w:type="dxa"/>
              <w:bottom w:w="60" w:type="dxa"/>
              <w:right w:w="100" w:type="dxa"/>
            </w:tcMar>
          </w:tcPr>
          <w:p w14:paraId="005AB2CE" w14:textId="77777777" w:rsidR="00417533" w:rsidRDefault="009C416A">
            <w:proofErr w:type="spellStart"/>
            <w:r>
              <w:rPr>
                <w:sz w:val="18"/>
                <w:szCs w:val="18"/>
              </w:rPr>
              <w:t>agents_notes</w:t>
            </w:r>
            <w:proofErr w:type="spellEnd"/>
          </w:p>
        </w:tc>
        <w:tc>
          <w:tcPr>
            <w:tcW w:w="1600" w:type="dxa"/>
            <w:shd w:val="clear" w:color="auto" w:fill="F2F5F9"/>
            <w:tcMar>
              <w:top w:w="60" w:type="dxa"/>
              <w:left w:w="100" w:type="dxa"/>
              <w:bottom w:w="60" w:type="dxa"/>
              <w:right w:w="100" w:type="dxa"/>
            </w:tcMar>
          </w:tcPr>
          <w:p w14:paraId="328A3857" w14:textId="77777777" w:rsidR="00417533" w:rsidRDefault="009C416A">
            <w:r>
              <w:rPr>
                <w:sz w:val="18"/>
                <w:szCs w:val="18"/>
              </w:rPr>
              <w:t>3.2</w:t>
            </w:r>
          </w:p>
        </w:tc>
      </w:tr>
      <w:tr w:rsidR="00417533" w14:paraId="7F39AAB7" w14:textId="77777777">
        <w:tc>
          <w:tcPr>
            <w:tcW w:w="1900" w:type="dxa"/>
            <w:shd w:val="clear" w:color="auto" w:fill="FFFFFF"/>
            <w:tcMar>
              <w:top w:w="60" w:type="dxa"/>
              <w:left w:w="100" w:type="dxa"/>
              <w:bottom w:w="60" w:type="dxa"/>
              <w:right w:w="100" w:type="dxa"/>
            </w:tcMar>
          </w:tcPr>
          <w:p w14:paraId="4E0119DE"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1B4A3597" w14:textId="77777777" w:rsidR="00417533" w:rsidRDefault="009C416A">
            <w:r>
              <w:rPr>
                <w:sz w:val="18"/>
                <w:szCs w:val="18"/>
              </w:rPr>
              <w:t>Champs non-renseignés</w:t>
            </w:r>
          </w:p>
        </w:tc>
        <w:tc>
          <w:tcPr>
            <w:tcW w:w="2860" w:type="dxa"/>
            <w:shd w:val="clear" w:color="auto" w:fill="FFFFFF"/>
            <w:tcMar>
              <w:top w:w="60" w:type="dxa"/>
              <w:left w:w="100" w:type="dxa"/>
              <w:bottom w:w="60" w:type="dxa"/>
              <w:right w:w="100" w:type="dxa"/>
            </w:tcMar>
          </w:tcPr>
          <w:p w14:paraId="08F69077" w14:textId="77777777" w:rsidR="00417533" w:rsidRDefault="009C416A">
            <w:proofErr w:type="spellStart"/>
            <w:r>
              <w:rPr>
                <w:sz w:val="18"/>
                <w:szCs w:val="18"/>
              </w:rPr>
              <w:t>champs_non_renseignes</w:t>
            </w:r>
            <w:proofErr w:type="spellEnd"/>
          </w:p>
        </w:tc>
        <w:tc>
          <w:tcPr>
            <w:tcW w:w="1600" w:type="dxa"/>
            <w:shd w:val="clear" w:color="auto" w:fill="FFFFFF"/>
            <w:tcMar>
              <w:top w:w="60" w:type="dxa"/>
              <w:left w:w="100" w:type="dxa"/>
              <w:bottom w:w="60" w:type="dxa"/>
              <w:right w:w="100" w:type="dxa"/>
            </w:tcMar>
          </w:tcPr>
          <w:p w14:paraId="7610D7F4" w14:textId="77777777" w:rsidR="00417533" w:rsidRDefault="009C416A">
            <w:r>
              <w:rPr>
                <w:sz w:val="18"/>
                <w:szCs w:val="18"/>
              </w:rPr>
              <w:t>3.3</w:t>
            </w:r>
          </w:p>
        </w:tc>
      </w:tr>
      <w:tr w:rsidR="00417533" w14:paraId="6A1110A7" w14:textId="77777777">
        <w:tc>
          <w:tcPr>
            <w:tcW w:w="1900" w:type="dxa"/>
            <w:shd w:val="clear" w:color="auto" w:fill="F2F5F9"/>
            <w:tcMar>
              <w:top w:w="60" w:type="dxa"/>
              <w:left w:w="100" w:type="dxa"/>
              <w:bottom w:w="60" w:type="dxa"/>
              <w:right w:w="100" w:type="dxa"/>
            </w:tcMar>
          </w:tcPr>
          <w:p w14:paraId="62573114"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602BD2F" w14:textId="77777777" w:rsidR="00417533" w:rsidRDefault="009C416A">
            <w:r>
              <w:rPr>
                <w:sz w:val="18"/>
                <w:szCs w:val="18"/>
              </w:rPr>
              <w:t>Clients en anomalie</w:t>
            </w:r>
          </w:p>
        </w:tc>
        <w:tc>
          <w:tcPr>
            <w:tcW w:w="2860" w:type="dxa"/>
            <w:shd w:val="clear" w:color="auto" w:fill="F2F5F9"/>
            <w:tcMar>
              <w:top w:w="60" w:type="dxa"/>
              <w:left w:w="100" w:type="dxa"/>
              <w:bottom w:w="60" w:type="dxa"/>
              <w:right w:w="100" w:type="dxa"/>
            </w:tcMar>
          </w:tcPr>
          <w:p w14:paraId="722083A5" w14:textId="77777777" w:rsidR="00417533" w:rsidRDefault="009C416A">
            <w:proofErr w:type="spellStart"/>
            <w:r>
              <w:rPr>
                <w:sz w:val="18"/>
                <w:szCs w:val="18"/>
              </w:rPr>
              <w:t>clients_anomalie</w:t>
            </w:r>
            <w:proofErr w:type="spellEnd"/>
          </w:p>
        </w:tc>
        <w:tc>
          <w:tcPr>
            <w:tcW w:w="1600" w:type="dxa"/>
            <w:shd w:val="clear" w:color="auto" w:fill="F2F5F9"/>
            <w:tcMar>
              <w:top w:w="60" w:type="dxa"/>
              <w:left w:w="100" w:type="dxa"/>
              <w:bottom w:w="60" w:type="dxa"/>
              <w:right w:w="100" w:type="dxa"/>
            </w:tcMar>
          </w:tcPr>
          <w:p w14:paraId="64674D65" w14:textId="77777777" w:rsidR="00417533" w:rsidRDefault="009C416A">
            <w:r>
              <w:rPr>
                <w:sz w:val="18"/>
                <w:szCs w:val="18"/>
              </w:rPr>
              <w:t>3.4</w:t>
            </w:r>
          </w:p>
        </w:tc>
      </w:tr>
      <w:tr w:rsidR="00417533" w14:paraId="4E69C00B" w14:textId="77777777">
        <w:tc>
          <w:tcPr>
            <w:tcW w:w="1900" w:type="dxa"/>
            <w:shd w:val="clear" w:color="auto" w:fill="FFFFFF"/>
            <w:tcMar>
              <w:top w:w="60" w:type="dxa"/>
              <w:left w:w="100" w:type="dxa"/>
              <w:bottom w:w="60" w:type="dxa"/>
              <w:right w:w="100" w:type="dxa"/>
            </w:tcMar>
          </w:tcPr>
          <w:p w14:paraId="2BB8C544"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6A747913" w14:textId="77777777" w:rsidR="00417533" w:rsidRDefault="009C416A">
            <w:proofErr w:type="spellStart"/>
            <w:r>
              <w:rPr>
                <w:sz w:val="18"/>
                <w:szCs w:val="18"/>
              </w:rPr>
              <w:t>Scoring</w:t>
            </w:r>
            <w:proofErr w:type="spellEnd"/>
            <w:r>
              <w:rPr>
                <w:sz w:val="18"/>
                <w:szCs w:val="18"/>
              </w:rPr>
              <w:t xml:space="preserve"> Clients</w:t>
            </w:r>
          </w:p>
        </w:tc>
        <w:tc>
          <w:tcPr>
            <w:tcW w:w="2860" w:type="dxa"/>
            <w:shd w:val="clear" w:color="auto" w:fill="FFFFFF"/>
            <w:tcMar>
              <w:top w:w="60" w:type="dxa"/>
              <w:left w:w="100" w:type="dxa"/>
              <w:bottom w:w="60" w:type="dxa"/>
              <w:right w:w="100" w:type="dxa"/>
            </w:tcMar>
          </w:tcPr>
          <w:p w14:paraId="1155B0A9" w14:textId="77777777" w:rsidR="00417533" w:rsidRDefault="009C416A">
            <w:proofErr w:type="spellStart"/>
            <w:r>
              <w:rPr>
                <w:sz w:val="18"/>
                <w:szCs w:val="18"/>
              </w:rPr>
              <w:t>scoring_clients</w:t>
            </w:r>
            <w:proofErr w:type="spellEnd"/>
          </w:p>
        </w:tc>
        <w:tc>
          <w:tcPr>
            <w:tcW w:w="1600" w:type="dxa"/>
            <w:shd w:val="clear" w:color="auto" w:fill="FFFFFF"/>
            <w:tcMar>
              <w:top w:w="60" w:type="dxa"/>
              <w:left w:w="100" w:type="dxa"/>
              <w:bottom w:w="60" w:type="dxa"/>
              <w:right w:w="100" w:type="dxa"/>
            </w:tcMar>
          </w:tcPr>
          <w:p w14:paraId="1F67064F" w14:textId="77777777" w:rsidR="00417533" w:rsidRDefault="009C416A">
            <w:r>
              <w:rPr>
                <w:sz w:val="18"/>
                <w:szCs w:val="18"/>
              </w:rPr>
              <w:t>3.5</w:t>
            </w:r>
          </w:p>
        </w:tc>
      </w:tr>
      <w:tr w:rsidR="00417533" w14:paraId="6606D3B6" w14:textId="77777777">
        <w:tc>
          <w:tcPr>
            <w:tcW w:w="1900" w:type="dxa"/>
            <w:shd w:val="clear" w:color="auto" w:fill="F2F5F9"/>
            <w:tcMar>
              <w:top w:w="60" w:type="dxa"/>
              <w:left w:w="100" w:type="dxa"/>
              <w:bottom w:w="60" w:type="dxa"/>
              <w:right w:w="100" w:type="dxa"/>
            </w:tcMar>
          </w:tcPr>
          <w:p w14:paraId="49F93A71"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7943CFB9" w14:textId="77777777" w:rsidR="00417533" w:rsidRDefault="009C416A">
            <w:r>
              <w:rPr>
                <w:sz w:val="18"/>
                <w:szCs w:val="18"/>
              </w:rPr>
              <w:t>Screening KYC ID</w:t>
            </w:r>
          </w:p>
        </w:tc>
        <w:tc>
          <w:tcPr>
            <w:tcW w:w="2860" w:type="dxa"/>
            <w:shd w:val="clear" w:color="auto" w:fill="F2F5F9"/>
            <w:tcMar>
              <w:top w:w="60" w:type="dxa"/>
              <w:left w:w="100" w:type="dxa"/>
              <w:bottom w:w="60" w:type="dxa"/>
              <w:right w:w="100" w:type="dxa"/>
            </w:tcMar>
          </w:tcPr>
          <w:p w14:paraId="3984E1C5" w14:textId="77777777" w:rsidR="00417533" w:rsidRDefault="009C416A">
            <w:proofErr w:type="spellStart"/>
            <w:r>
              <w:rPr>
                <w:sz w:val="18"/>
                <w:szCs w:val="18"/>
              </w:rPr>
              <w:t>screening_kyc</w:t>
            </w:r>
            <w:proofErr w:type="spellEnd"/>
            <w:r>
              <w:rPr>
                <w:sz w:val="18"/>
                <w:szCs w:val="18"/>
              </w:rPr>
              <w:t xml:space="preserve"> (+ module payé)</w:t>
            </w:r>
          </w:p>
        </w:tc>
        <w:tc>
          <w:tcPr>
            <w:tcW w:w="1600" w:type="dxa"/>
            <w:shd w:val="clear" w:color="auto" w:fill="F2F5F9"/>
            <w:tcMar>
              <w:top w:w="60" w:type="dxa"/>
              <w:left w:w="100" w:type="dxa"/>
              <w:bottom w:w="60" w:type="dxa"/>
              <w:right w:w="100" w:type="dxa"/>
            </w:tcMar>
          </w:tcPr>
          <w:p w14:paraId="39D61C42" w14:textId="77777777" w:rsidR="00417533" w:rsidRDefault="009C416A">
            <w:r>
              <w:rPr>
                <w:sz w:val="18"/>
                <w:szCs w:val="18"/>
              </w:rPr>
              <w:t>6</w:t>
            </w:r>
          </w:p>
        </w:tc>
      </w:tr>
      <w:tr w:rsidR="00417533" w14:paraId="74AED9A1" w14:textId="77777777">
        <w:tc>
          <w:tcPr>
            <w:tcW w:w="1900" w:type="dxa"/>
            <w:shd w:val="clear" w:color="auto" w:fill="FFFFFF"/>
            <w:tcMar>
              <w:top w:w="60" w:type="dxa"/>
              <w:left w:w="100" w:type="dxa"/>
              <w:bottom w:w="60" w:type="dxa"/>
              <w:right w:w="100" w:type="dxa"/>
            </w:tcMar>
          </w:tcPr>
          <w:p w14:paraId="2EF4CEC0" w14:textId="77777777" w:rsidR="00417533" w:rsidRDefault="009C416A">
            <w:r>
              <w:rPr>
                <w:sz w:val="18"/>
                <w:szCs w:val="18"/>
              </w:rPr>
              <w:t>Notations</w:t>
            </w:r>
          </w:p>
        </w:tc>
        <w:tc>
          <w:tcPr>
            <w:tcW w:w="3000" w:type="dxa"/>
            <w:shd w:val="clear" w:color="auto" w:fill="FFFFFF"/>
            <w:tcMar>
              <w:top w:w="60" w:type="dxa"/>
              <w:left w:w="100" w:type="dxa"/>
              <w:bottom w:w="60" w:type="dxa"/>
              <w:right w:w="100" w:type="dxa"/>
            </w:tcMar>
          </w:tcPr>
          <w:p w14:paraId="00AC693B" w14:textId="77777777" w:rsidR="00417533" w:rsidRDefault="009C416A">
            <w:r>
              <w:rPr>
                <w:sz w:val="18"/>
                <w:szCs w:val="18"/>
              </w:rPr>
              <w:t>Nouvelle Notation</w:t>
            </w:r>
          </w:p>
        </w:tc>
        <w:tc>
          <w:tcPr>
            <w:tcW w:w="2860" w:type="dxa"/>
            <w:shd w:val="clear" w:color="auto" w:fill="FFFFFF"/>
            <w:tcMar>
              <w:top w:w="60" w:type="dxa"/>
              <w:left w:w="100" w:type="dxa"/>
              <w:bottom w:w="60" w:type="dxa"/>
              <w:right w:w="100" w:type="dxa"/>
            </w:tcMar>
          </w:tcPr>
          <w:p w14:paraId="714DA8DD" w14:textId="77777777" w:rsidR="00417533" w:rsidRDefault="009C416A">
            <w:proofErr w:type="spellStart"/>
            <w:r>
              <w:rPr>
                <w:sz w:val="18"/>
                <w:szCs w:val="18"/>
              </w:rPr>
              <w:t>nouvelle_notation</w:t>
            </w:r>
            <w:proofErr w:type="spellEnd"/>
          </w:p>
        </w:tc>
        <w:tc>
          <w:tcPr>
            <w:tcW w:w="1600" w:type="dxa"/>
            <w:shd w:val="clear" w:color="auto" w:fill="FFFFFF"/>
            <w:tcMar>
              <w:top w:w="60" w:type="dxa"/>
              <w:left w:w="100" w:type="dxa"/>
              <w:bottom w:w="60" w:type="dxa"/>
              <w:right w:w="100" w:type="dxa"/>
            </w:tcMar>
          </w:tcPr>
          <w:p w14:paraId="4B541B79" w14:textId="77777777" w:rsidR="00417533" w:rsidRDefault="009C416A">
            <w:r>
              <w:rPr>
                <w:sz w:val="18"/>
                <w:szCs w:val="18"/>
              </w:rPr>
              <w:t>4.1</w:t>
            </w:r>
          </w:p>
        </w:tc>
      </w:tr>
      <w:tr w:rsidR="00417533" w14:paraId="5021AD61" w14:textId="77777777">
        <w:tc>
          <w:tcPr>
            <w:tcW w:w="1900" w:type="dxa"/>
            <w:shd w:val="clear" w:color="auto" w:fill="F2F5F9"/>
            <w:tcMar>
              <w:top w:w="60" w:type="dxa"/>
              <w:left w:w="100" w:type="dxa"/>
              <w:bottom w:w="60" w:type="dxa"/>
              <w:right w:w="100" w:type="dxa"/>
            </w:tcMar>
          </w:tcPr>
          <w:p w14:paraId="72DFEC2C" w14:textId="77777777" w:rsidR="00417533" w:rsidRDefault="009C416A">
            <w:r>
              <w:rPr>
                <w:sz w:val="18"/>
                <w:szCs w:val="18"/>
              </w:rPr>
              <w:t>Notations</w:t>
            </w:r>
          </w:p>
        </w:tc>
        <w:tc>
          <w:tcPr>
            <w:tcW w:w="3000" w:type="dxa"/>
            <w:shd w:val="clear" w:color="auto" w:fill="F2F5F9"/>
            <w:tcMar>
              <w:top w:w="60" w:type="dxa"/>
              <w:left w:w="100" w:type="dxa"/>
              <w:bottom w:w="60" w:type="dxa"/>
              <w:right w:w="100" w:type="dxa"/>
            </w:tcMar>
          </w:tcPr>
          <w:p w14:paraId="13744966" w14:textId="77777777" w:rsidR="00417533" w:rsidRDefault="009C416A">
            <w:r>
              <w:rPr>
                <w:sz w:val="18"/>
                <w:szCs w:val="18"/>
              </w:rPr>
              <w:t>Historique</w:t>
            </w:r>
          </w:p>
        </w:tc>
        <w:tc>
          <w:tcPr>
            <w:tcW w:w="2860" w:type="dxa"/>
            <w:shd w:val="clear" w:color="auto" w:fill="F2F5F9"/>
            <w:tcMar>
              <w:top w:w="60" w:type="dxa"/>
              <w:left w:w="100" w:type="dxa"/>
              <w:bottom w:w="60" w:type="dxa"/>
              <w:right w:w="100" w:type="dxa"/>
            </w:tcMar>
          </w:tcPr>
          <w:p w14:paraId="6F3099CE" w14:textId="77777777" w:rsidR="00417533" w:rsidRDefault="009C416A">
            <w:proofErr w:type="spellStart"/>
            <w:r>
              <w:rPr>
                <w:sz w:val="18"/>
                <w:szCs w:val="18"/>
              </w:rPr>
              <w:t>historique_notation</w:t>
            </w:r>
            <w:proofErr w:type="spellEnd"/>
          </w:p>
        </w:tc>
        <w:tc>
          <w:tcPr>
            <w:tcW w:w="1600" w:type="dxa"/>
            <w:shd w:val="clear" w:color="auto" w:fill="F2F5F9"/>
            <w:tcMar>
              <w:top w:w="60" w:type="dxa"/>
              <w:left w:w="100" w:type="dxa"/>
              <w:bottom w:w="60" w:type="dxa"/>
              <w:right w:w="100" w:type="dxa"/>
            </w:tcMar>
          </w:tcPr>
          <w:p w14:paraId="3689662D" w14:textId="77777777" w:rsidR="00417533" w:rsidRDefault="009C416A">
            <w:r>
              <w:rPr>
                <w:sz w:val="18"/>
                <w:szCs w:val="18"/>
              </w:rPr>
              <w:t>4.2</w:t>
            </w:r>
          </w:p>
        </w:tc>
      </w:tr>
      <w:tr w:rsidR="00417533" w14:paraId="0D872677" w14:textId="77777777">
        <w:tc>
          <w:tcPr>
            <w:tcW w:w="1900" w:type="dxa"/>
            <w:shd w:val="clear" w:color="auto" w:fill="FFFFFF"/>
            <w:tcMar>
              <w:top w:w="60" w:type="dxa"/>
              <w:left w:w="100" w:type="dxa"/>
              <w:bottom w:w="60" w:type="dxa"/>
              <w:right w:w="100" w:type="dxa"/>
            </w:tcMar>
          </w:tcPr>
          <w:p w14:paraId="370544B2" w14:textId="77777777" w:rsidR="00417533" w:rsidRDefault="009C416A">
            <w:r>
              <w:rPr>
                <w:sz w:val="18"/>
                <w:szCs w:val="18"/>
              </w:rPr>
              <w:t>Conformité</w:t>
            </w:r>
          </w:p>
        </w:tc>
        <w:tc>
          <w:tcPr>
            <w:tcW w:w="3000" w:type="dxa"/>
            <w:shd w:val="clear" w:color="auto" w:fill="FFFFFF"/>
            <w:tcMar>
              <w:top w:w="60" w:type="dxa"/>
              <w:left w:w="100" w:type="dxa"/>
              <w:bottom w:w="60" w:type="dxa"/>
              <w:right w:w="100" w:type="dxa"/>
            </w:tcMar>
          </w:tcPr>
          <w:p w14:paraId="60292E10" w14:textId="77777777" w:rsidR="00417533" w:rsidRDefault="009C416A">
            <w:r>
              <w:rPr>
                <w:sz w:val="18"/>
                <w:szCs w:val="18"/>
              </w:rPr>
              <w:t>PPE</w:t>
            </w:r>
          </w:p>
        </w:tc>
        <w:tc>
          <w:tcPr>
            <w:tcW w:w="2860" w:type="dxa"/>
            <w:shd w:val="clear" w:color="auto" w:fill="FFFFFF"/>
            <w:tcMar>
              <w:top w:w="60" w:type="dxa"/>
              <w:left w:w="100" w:type="dxa"/>
              <w:bottom w:w="60" w:type="dxa"/>
              <w:right w:w="100" w:type="dxa"/>
            </w:tcMar>
          </w:tcPr>
          <w:p w14:paraId="26D90E01" w14:textId="77777777" w:rsidR="00417533" w:rsidRDefault="009C416A">
            <w:r>
              <w:rPr>
                <w:sz w:val="18"/>
                <w:szCs w:val="18"/>
              </w:rPr>
              <w:t>ppe</w:t>
            </w:r>
          </w:p>
        </w:tc>
        <w:tc>
          <w:tcPr>
            <w:tcW w:w="1600" w:type="dxa"/>
            <w:shd w:val="clear" w:color="auto" w:fill="FFFFFF"/>
            <w:tcMar>
              <w:top w:w="60" w:type="dxa"/>
              <w:left w:w="100" w:type="dxa"/>
              <w:bottom w:w="60" w:type="dxa"/>
              <w:right w:w="100" w:type="dxa"/>
            </w:tcMar>
          </w:tcPr>
          <w:p w14:paraId="6FFB0F4E" w14:textId="77777777" w:rsidR="00417533" w:rsidRDefault="009C416A">
            <w:r>
              <w:rPr>
                <w:sz w:val="18"/>
                <w:szCs w:val="18"/>
              </w:rPr>
              <w:t>5.1</w:t>
            </w:r>
          </w:p>
        </w:tc>
      </w:tr>
      <w:tr w:rsidR="00417533" w14:paraId="683313D9" w14:textId="77777777">
        <w:tc>
          <w:tcPr>
            <w:tcW w:w="1900" w:type="dxa"/>
            <w:shd w:val="clear" w:color="auto" w:fill="F2F5F9"/>
            <w:tcMar>
              <w:top w:w="60" w:type="dxa"/>
              <w:left w:w="100" w:type="dxa"/>
              <w:bottom w:w="60" w:type="dxa"/>
              <w:right w:w="100" w:type="dxa"/>
            </w:tcMar>
          </w:tcPr>
          <w:p w14:paraId="14DB51EA" w14:textId="77777777" w:rsidR="00417533" w:rsidRDefault="009C416A">
            <w:r>
              <w:rPr>
                <w:sz w:val="18"/>
                <w:szCs w:val="18"/>
              </w:rPr>
              <w:t>Conformité</w:t>
            </w:r>
          </w:p>
        </w:tc>
        <w:tc>
          <w:tcPr>
            <w:tcW w:w="3000" w:type="dxa"/>
            <w:shd w:val="clear" w:color="auto" w:fill="F2F5F9"/>
            <w:tcMar>
              <w:top w:w="60" w:type="dxa"/>
              <w:left w:w="100" w:type="dxa"/>
              <w:bottom w:w="60" w:type="dxa"/>
              <w:right w:w="100" w:type="dxa"/>
            </w:tcMar>
          </w:tcPr>
          <w:p w14:paraId="3CE237B4" w14:textId="77777777" w:rsidR="00417533" w:rsidRDefault="009C416A">
            <w:r>
              <w:rPr>
                <w:sz w:val="18"/>
                <w:szCs w:val="18"/>
              </w:rPr>
              <w:t>Comptes spécifiques</w:t>
            </w:r>
          </w:p>
        </w:tc>
        <w:tc>
          <w:tcPr>
            <w:tcW w:w="2860" w:type="dxa"/>
            <w:shd w:val="clear" w:color="auto" w:fill="F2F5F9"/>
            <w:tcMar>
              <w:top w:w="60" w:type="dxa"/>
              <w:left w:w="100" w:type="dxa"/>
              <w:bottom w:w="60" w:type="dxa"/>
              <w:right w:w="100" w:type="dxa"/>
            </w:tcMar>
          </w:tcPr>
          <w:p w14:paraId="4D7FC8FC" w14:textId="77777777" w:rsidR="00417533" w:rsidRDefault="009C416A">
            <w:proofErr w:type="spellStart"/>
            <w:r>
              <w:rPr>
                <w:sz w:val="18"/>
                <w:szCs w:val="18"/>
              </w:rPr>
              <w:t>comptes_specifiques</w:t>
            </w:r>
            <w:proofErr w:type="spellEnd"/>
          </w:p>
        </w:tc>
        <w:tc>
          <w:tcPr>
            <w:tcW w:w="1600" w:type="dxa"/>
            <w:shd w:val="clear" w:color="auto" w:fill="F2F5F9"/>
            <w:tcMar>
              <w:top w:w="60" w:type="dxa"/>
              <w:left w:w="100" w:type="dxa"/>
              <w:bottom w:w="60" w:type="dxa"/>
              <w:right w:w="100" w:type="dxa"/>
            </w:tcMar>
          </w:tcPr>
          <w:p w14:paraId="3A4E4829" w14:textId="77777777" w:rsidR="00417533" w:rsidRDefault="009C416A">
            <w:r>
              <w:rPr>
                <w:sz w:val="18"/>
                <w:szCs w:val="18"/>
              </w:rPr>
              <w:t>5.2</w:t>
            </w:r>
          </w:p>
        </w:tc>
      </w:tr>
      <w:tr w:rsidR="00417533" w14:paraId="304704A1" w14:textId="77777777">
        <w:tc>
          <w:tcPr>
            <w:tcW w:w="1900" w:type="dxa"/>
            <w:shd w:val="clear" w:color="auto" w:fill="FFFFFF"/>
            <w:tcMar>
              <w:top w:w="60" w:type="dxa"/>
              <w:left w:w="100" w:type="dxa"/>
              <w:bottom w:w="60" w:type="dxa"/>
              <w:right w:w="100" w:type="dxa"/>
            </w:tcMar>
          </w:tcPr>
          <w:p w14:paraId="0A8D6C90"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6E8A8609" w14:textId="77777777" w:rsidR="00417533" w:rsidRDefault="009C416A">
            <w:r>
              <w:rPr>
                <w:sz w:val="18"/>
                <w:szCs w:val="18"/>
              </w:rPr>
              <w:t>Paramétrage Utilisateurs</w:t>
            </w:r>
          </w:p>
        </w:tc>
        <w:tc>
          <w:tcPr>
            <w:tcW w:w="2860" w:type="dxa"/>
            <w:shd w:val="clear" w:color="auto" w:fill="FFFFFF"/>
            <w:tcMar>
              <w:top w:w="60" w:type="dxa"/>
              <w:left w:w="100" w:type="dxa"/>
              <w:bottom w:w="60" w:type="dxa"/>
              <w:right w:w="100" w:type="dxa"/>
            </w:tcMar>
          </w:tcPr>
          <w:p w14:paraId="5344EA2D" w14:textId="77777777" w:rsidR="00417533" w:rsidRDefault="009C416A">
            <w:proofErr w:type="spellStart"/>
            <w:r>
              <w:rPr>
                <w:sz w:val="18"/>
                <w:szCs w:val="18"/>
              </w:rPr>
              <w:t>parametrage_utilisateurs</w:t>
            </w:r>
            <w:proofErr w:type="spellEnd"/>
          </w:p>
        </w:tc>
        <w:tc>
          <w:tcPr>
            <w:tcW w:w="1600" w:type="dxa"/>
            <w:shd w:val="clear" w:color="auto" w:fill="FFFFFF"/>
            <w:tcMar>
              <w:top w:w="60" w:type="dxa"/>
              <w:left w:w="100" w:type="dxa"/>
              <w:bottom w:w="60" w:type="dxa"/>
              <w:right w:w="100" w:type="dxa"/>
            </w:tcMar>
          </w:tcPr>
          <w:p w14:paraId="15D89133" w14:textId="77777777" w:rsidR="00417533" w:rsidRDefault="009C416A">
            <w:r>
              <w:rPr>
                <w:sz w:val="18"/>
                <w:szCs w:val="18"/>
              </w:rPr>
              <w:t>7.1</w:t>
            </w:r>
          </w:p>
        </w:tc>
      </w:tr>
      <w:tr w:rsidR="00417533" w14:paraId="74770465" w14:textId="77777777">
        <w:tc>
          <w:tcPr>
            <w:tcW w:w="1900" w:type="dxa"/>
            <w:shd w:val="clear" w:color="auto" w:fill="F2F5F9"/>
            <w:tcMar>
              <w:top w:w="60" w:type="dxa"/>
              <w:left w:w="100" w:type="dxa"/>
              <w:bottom w:w="60" w:type="dxa"/>
              <w:right w:w="100" w:type="dxa"/>
            </w:tcMar>
          </w:tcPr>
          <w:p w14:paraId="2F8969AF" w14:textId="77777777" w:rsidR="00417533" w:rsidRDefault="009C416A">
            <w:r>
              <w:rPr>
                <w:sz w:val="18"/>
                <w:szCs w:val="18"/>
              </w:rPr>
              <w:t>Administration</w:t>
            </w:r>
          </w:p>
        </w:tc>
        <w:tc>
          <w:tcPr>
            <w:tcW w:w="3000" w:type="dxa"/>
            <w:shd w:val="clear" w:color="auto" w:fill="F2F5F9"/>
            <w:tcMar>
              <w:top w:w="60" w:type="dxa"/>
              <w:left w:w="100" w:type="dxa"/>
              <w:bottom w:w="60" w:type="dxa"/>
              <w:right w:w="100" w:type="dxa"/>
            </w:tcMar>
          </w:tcPr>
          <w:p w14:paraId="45A82635" w14:textId="77777777" w:rsidR="00417533" w:rsidRDefault="009C416A">
            <w:r>
              <w:rPr>
                <w:sz w:val="18"/>
                <w:szCs w:val="18"/>
              </w:rPr>
              <w:t>Règles de Qualité</w:t>
            </w:r>
          </w:p>
        </w:tc>
        <w:tc>
          <w:tcPr>
            <w:tcW w:w="2860" w:type="dxa"/>
            <w:shd w:val="clear" w:color="auto" w:fill="F2F5F9"/>
            <w:tcMar>
              <w:top w:w="60" w:type="dxa"/>
              <w:left w:w="100" w:type="dxa"/>
              <w:bottom w:w="60" w:type="dxa"/>
              <w:right w:w="100" w:type="dxa"/>
            </w:tcMar>
          </w:tcPr>
          <w:p w14:paraId="5ECE8B9B" w14:textId="77777777" w:rsidR="00417533" w:rsidRDefault="009C416A">
            <w:proofErr w:type="spellStart"/>
            <w:r>
              <w:rPr>
                <w:sz w:val="18"/>
                <w:szCs w:val="18"/>
              </w:rPr>
              <w:t>regles_qualite</w:t>
            </w:r>
            <w:proofErr w:type="spellEnd"/>
          </w:p>
        </w:tc>
        <w:tc>
          <w:tcPr>
            <w:tcW w:w="1600" w:type="dxa"/>
            <w:shd w:val="clear" w:color="auto" w:fill="F2F5F9"/>
            <w:tcMar>
              <w:top w:w="60" w:type="dxa"/>
              <w:left w:w="100" w:type="dxa"/>
              <w:bottom w:w="60" w:type="dxa"/>
              <w:right w:w="100" w:type="dxa"/>
            </w:tcMar>
          </w:tcPr>
          <w:p w14:paraId="34CE96AC" w14:textId="77777777" w:rsidR="00417533" w:rsidRDefault="009C416A">
            <w:r>
              <w:rPr>
                <w:sz w:val="18"/>
                <w:szCs w:val="18"/>
              </w:rPr>
              <w:t>7.2</w:t>
            </w:r>
          </w:p>
        </w:tc>
      </w:tr>
      <w:tr w:rsidR="00417533" w14:paraId="7F214DF4" w14:textId="77777777">
        <w:tc>
          <w:tcPr>
            <w:tcW w:w="1900" w:type="dxa"/>
            <w:shd w:val="clear" w:color="auto" w:fill="FFFFFF"/>
            <w:tcMar>
              <w:top w:w="60" w:type="dxa"/>
              <w:left w:w="100" w:type="dxa"/>
              <w:bottom w:w="60" w:type="dxa"/>
              <w:right w:w="100" w:type="dxa"/>
            </w:tcMar>
          </w:tcPr>
          <w:p w14:paraId="14F09493"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6C8084DF" w14:textId="77777777" w:rsidR="00417533" w:rsidRDefault="009C416A">
            <w:r>
              <w:rPr>
                <w:sz w:val="18"/>
                <w:szCs w:val="18"/>
              </w:rPr>
              <w:t>Champs KYC</w:t>
            </w:r>
          </w:p>
        </w:tc>
        <w:tc>
          <w:tcPr>
            <w:tcW w:w="2860" w:type="dxa"/>
            <w:shd w:val="clear" w:color="auto" w:fill="FFFFFF"/>
            <w:tcMar>
              <w:top w:w="60" w:type="dxa"/>
              <w:left w:w="100" w:type="dxa"/>
              <w:bottom w:w="60" w:type="dxa"/>
              <w:right w:w="100" w:type="dxa"/>
            </w:tcMar>
          </w:tcPr>
          <w:p w14:paraId="19764511" w14:textId="77777777" w:rsidR="00417533" w:rsidRDefault="009C416A">
            <w:proofErr w:type="spellStart"/>
            <w:r>
              <w:rPr>
                <w:sz w:val="18"/>
                <w:szCs w:val="18"/>
              </w:rPr>
              <w:t>champs_kyc</w:t>
            </w:r>
            <w:proofErr w:type="spellEnd"/>
          </w:p>
        </w:tc>
        <w:tc>
          <w:tcPr>
            <w:tcW w:w="1600" w:type="dxa"/>
            <w:shd w:val="clear" w:color="auto" w:fill="FFFFFF"/>
            <w:tcMar>
              <w:top w:w="60" w:type="dxa"/>
              <w:left w:w="100" w:type="dxa"/>
              <w:bottom w:w="60" w:type="dxa"/>
              <w:right w:w="100" w:type="dxa"/>
            </w:tcMar>
          </w:tcPr>
          <w:p w14:paraId="69445FEF" w14:textId="77777777" w:rsidR="00417533" w:rsidRDefault="009C416A">
            <w:r>
              <w:rPr>
                <w:sz w:val="18"/>
                <w:szCs w:val="18"/>
              </w:rPr>
              <w:t>7.3</w:t>
            </w:r>
          </w:p>
        </w:tc>
      </w:tr>
      <w:tr w:rsidR="00417533" w14:paraId="079F0845" w14:textId="77777777">
        <w:tc>
          <w:tcPr>
            <w:tcW w:w="1900" w:type="dxa"/>
            <w:shd w:val="clear" w:color="auto" w:fill="F2F5F9"/>
            <w:tcMar>
              <w:top w:w="60" w:type="dxa"/>
              <w:left w:w="100" w:type="dxa"/>
              <w:bottom w:w="60" w:type="dxa"/>
              <w:right w:w="100" w:type="dxa"/>
            </w:tcMar>
          </w:tcPr>
          <w:p w14:paraId="3BB88CB1" w14:textId="77777777" w:rsidR="00417533" w:rsidRDefault="009C416A">
            <w:r>
              <w:rPr>
                <w:sz w:val="18"/>
                <w:szCs w:val="18"/>
              </w:rPr>
              <w:t>Administration</w:t>
            </w:r>
          </w:p>
        </w:tc>
        <w:tc>
          <w:tcPr>
            <w:tcW w:w="3000" w:type="dxa"/>
            <w:shd w:val="clear" w:color="auto" w:fill="F2F5F9"/>
            <w:tcMar>
              <w:top w:w="60" w:type="dxa"/>
              <w:left w:w="100" w:type="dxa"/>
              <w:bottom w:w="60" w:type="dxa"/>
              <w:right w:w="100" w:type="dxa"/>
            </w:tcMar>
          </w:tcPr>
          <w:p w14:paraId="31FA304D" w14:textId="77777777" w:rsidR="00417533" w:rsidRDefault="009C416A">
            <w:r>
              <w:rPr>
                <w:sz w:val="18"/>
                <w:szCs w:val="18"/>
              </w:rPr>
              <w:t>Documents Screening KYC ID</w:t>
            </w:r>
          </w:p>
        </w:tc>
        <w:tc>
          <w:tcPr>
            <w:tcW w:w="2860" w:type="dxa"/>
            <w:shd w:val="clear" w:color="auto" w:fill="F2F5F9"/>
            <w:tcMar>
              <w:top w:w="60" w:type="dxa"/>
              <w:left w:w="100" w:type="dxa"/>
              <w:bottom w:w="60" w:type="dxa"/>
              <w:right w:w="100" w:type="dxa"/>
            </w:tcMar>
          </w:tcPr>
          <w:p w14:paraId="661BD72E" w14:textId="77777777" w:rsidR="00417533" w:rsidRDefault="009C416A">
            <w:proofErr w:type="spellStart"/>
            <w:r>
              <w:rPr>
                <w:sz w:val="18"/>
                <w:szCs w:val="18"/>
              </w:rPr>
              <w:t>documents_screening</w:t>
            </w:r>
            <w:proofErr w:type="spellEnd"/>
          </w:p>
        </w:tc>
        <w:tc>
          <w:tcPr>
            <w:tcW w:w="1600" w:type="dxa"/>
            <w:shd w:val="clear" w:color="auto" w:fill="F2F5F9"/>
            <w:tcMar>
              <w:top w:w="60" w:type="dxa"/>
              <w:left w:w="100" w:type="dxa"/>
              <w:bottom w:w="60" w:type="dxa"/>
              <w:right w:w="100" w:type="dxa"/>
            </w:tcMar>
          </w:tcPr>
          <w:p w14:paraId="551AFE6A" w14:textId="77777777" w:rsidR="00417533" w:rsidRDefault="009C416A">
            <w:r>
              <w:rPr>
                <w:sz w:val="18"/>
                <w:szCs w:val="18"/>
              </w:rPr>
              <w:t>7.4</w:t>
            </w:r>
          </w:p>
        </w:tc>
      </w:tr>
      <w:tr w:rsidR="00417533" w14:paraId="3A572302" w14:textId="77777777">
        <w:tc>
          <w:tcPr>
            <w:tcW w:w="1900" w:type="dxa"/>
            <w:shd w:val="clear" w:color="auto" w:fill="FFFFFF"/>
            <w:tcMar>
              <w:top w:w="60" w:type="dxa"/>
              <w:left w:w="100" w:type="dxa"/>
              <w:bottom w:w="60" w:type="dxa"/>
              <w:right w:w="100" w:type="dxa"/>
            </w:tcMar>
          </w:tcPr>
          <w:p w14:paraId="7B0CF7C9"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3B8AC71E" w14:textId="77777777" w:rsidR="00417533" w:rsidRDefault="009C416A">
            <w:r>
              <w:rPr>
                <w:sz w:val="18"/>
                <w:szCs w:val="18"/>
              </w:rPr>
              <w:t xml:space="preserve">Rappels </w:t>
            </w:r>
            <w:proofErr w:type="spellStart"/>
            <w:r>
              <w:rPr>
                <w:sz w:val="18"/>
                <w:szCs w:val="18"/>
              </w:rPr>
              <w:t>Scoring</w:t>
            </w:r>
            <w:proofErr w:type="spellEnd"/>
          </w:p>
        </w:tc>
        <w:tc>
          <w:tcPr>
            <w:tcW w:w="2860" w:type="dxa"/>
            <w:shd w:val="clear" w:color="auto" w:fill="FFFFFF"/>
            <w:tcMar>
              <w:top w:w="60" w:type="dxa"/>
              <w:left w:w="100" w:type="dxa"/>
              <w:bottom w:w="60" w:type="dxa"/>
              <w:right w:w="100" w:type="dxa"/>
            </w:tcMar>
          </w:tcPr>
          <w:p w14:paraId="56058F5B" w14:textId="77777777" w:rsidR="00417533" w:rsidRDefault="009C416A">
            <w:proofErr w:type="spellStart"/>
            <w:r>
              <w:rPr>
                <w:sz w:val="18"/>
                <w:szCs w:val="18"/>
              </w:rPr>
              <w:t>rappels_scoring</w:t>
            </w:r>
            <w:proofErr w:type="spellEnd"/>
          </w:p>
        </w:tc>
        <w:tc>
          <w:tcPr>
            <w:tcW w:w="1600" w:type="dxa"/>
            <w:shd w:val="clear" w:color="auto" w:fill="FFFFFF"/>
            <w:tcMar>
              <w:top w:w="60" w:type="dxa"/>
              <w:left w:w="100" w:type="dxa"/>
              <w:bottom w:w="60" w:type="dxa"/>
              <w:right w:w="100" w:type="dxa"/>
            </w:tcMar>
          </w:tcPr>
          <w:p w14:paraId="2E597E83" w14:textId="77777777" w:rsidR="00417533" w:rsidRDefault="009C416A">
            <w:r>
              <w:rPr>
                <w:sz w:val="18"/>
                <w:szCs w:val="18"/>
              </w:rPr>
              <w:t>7.5</w:t>
            </w:r>
          </w:p>
        </w:tc>
      </w:tr>
      <w:tr w:rsidR="00417533" w14:paraId="08C633E7" w14:textId="77777777">
        <w:tc>
          <w:tcPr>
            <w:tcW w:w="1900" w:type="dxa"/>
            <w:shd w:val="clear" w:color="auto" w:fill="F2F5F9"/>
            <w:tcMar>
              <w:top w:w="60" w:type="dxa"/>
              <w:left w:w="100" w:type="dxa"/>
              <w:bottom w:w="60" w:type="dxa"/>
              <w:right w:w="100" w:type="dxa"/>
            </w:tcMar>
          </w:tcPr>
          <w:p w14:paraId="3BE6DF24" w14:textId="77777777" w:rsidR="00417533" w:rsidRDefault="009C416A">
            <w:r>
              <w:rPr>
                <w:sz w:val="18"/>
                <w:szCs w:val="18"/>
              </w:rPr>
              <w:t>Administration</w:t>
            </w:r>
          </w:p>
        </w:tc>
        <w:tc>
          <w:tcPr>
            <w:tcW w:w="3000" w:type="dxa"/>
            <w:shd w:val="clear" w:color="auto" w:fill="F2F5F9"/>
            <w:tcMar>
              <w:top w:w="60" w:type="dxa"/>
              <w:left w:w="100" w:type="dxa"/>
              <w:bottom w:w="60" w:type="dxa"/>
              <w:right w:w="100" w:type="dxa"/>
            </w:tcMar>
          </w:tcPr>
          <w:p w14:paraId="230B32A2" w14:textId="77777777" w:rsidR="00417533" w:rsidRDefault="009C416A">
            <w:r>
              <w:rPr>
                <w:sz w:val="18"/>
                <w:szCs w:val="18"/>
              </w:rPr>
              <w:t>Pilotage</w:t>
            </w:r>
          </w:p>
        </w:tc>
        <w:tc>
          <w:tcPr>
            <w:tcW w:w="2860" w:type="dxa"/>
            <w:shd w:val="clear" w:color="auto" w:fill="F2F5F9"/>
            <w:tcMar>
              <w:top w:w="60" w:type="dxa"/>
              <w:left w:w="100" w:type="dxa"/>
              <w:bottom w:w="60" w:type="dxa"/>
              <w:right w:w="100" w:type="dxa"/>
            </w:tcMar>
          </w:tcPr>
          <w:p w14:paraId="7FA2406C" w14:textId="77777777" w:rsidR="00417533" w:rsidRDefault="009C416A">
            <w:r>
              <w:rPr>
                <w:sz w:val="18"/>
                <w:szCs w:val="18"/>
              </w:rPr>
              <w:t>pilotage</w:t>
            </w:r>
          </w:p>
        </w:tc>
        <w:tc>
          <w:tcPr>
            <w:tcW w:w="1600" w:type="dxa"/>
            <w:shd w:val="clear" w:color="auto" w:fill="F2F5F9"/>
            <w:tcMar>
              <w:top w:w="60" w:type="dxa"/>
              <w:left w:w="100" w:type="dxa"/>
              <w:bottom w:w="60" w:type="dxa"/>
              <w:right w:w="100" w:type="dxa"/>
            </w:tcMar>
          </w:tcPr>
          <w:p w14:paraId="0E8E6BB2" w14:textId="77777777" w:rsidR="00417533" w:rsidRDefault="009C416A">
            <w:r>
              <w:rPr>
                <w:sz w:val="18"/>
                <w:szCs w:val="18"/>
              </w:rPr>
              <w:t>7.6</w:t>
            </w:r>
          </w:p>
        </w:tc>
      </w:tr>
      <w:tr w:rsidR="00417533" w14:paraId="35CFA55E" w14:textId="77777777">
        <w:tc>
          <w:tcPr>
            <w:tcW w:w="1900" w:type="dxa"/>
            <w:shd w:val="clear" w:color="auto" w:fill="FFFFFF"/>
            <w:tcMar>
              <w:top w:w="60" w:type="dxa"/>
              <w:left w:w="100" w:type="dxa"/>
              <w:bottom w:w="60" w:type="dxa"/>
              <w:right w:w="100" w:type="dxa"/>
            </w:tcMar>
          </w:tcPr>
          <w:p w14:paraId="36C1ED26"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48B3A88A" w14:textId="77777777" w:rsidR="00417533" w:rsidRDefault="009C416A">
            <w:r>
              <w:rPr>
                <w:sz w:val="18"/>
                <w:szCs w:val="18"/>
              </w:rPr>
              <w:t>Audit</w:t>
            </w:r>
          </w:p>
        </w:tc>
        <w:tc>
          <w:tcPr>
            <w:tcW w:w="2860" w:type="dxa"/>
            <w:shd w:val="clear" w:color="auto" w:fill="FFFFFF"/>
            <w:tcMar>
              <w:top w:w="60" w:type="dxa"/>
              <w:left w:w="100" w:type="dxa"/>
              <w:bottom w:w="60" w:type="dxa"/>
              <w:right w:w="100" w:type="dxa"/>
            </w:tcMar>
          </w:tcPr>
          <w:p w14:paraId="2F5598E4" w14:textId="77777777" w:rsidR="00417533" w:rsidRDefault="009C416A">
            <w:r>
              <w:rPr>
                <w:sz w:val="18"/>
                <w:szCs w:val="18"/>
              </w:rPr>
              <w:t>audit</w:t>
            </w:r>
          </w:p>
        </w:tc>
        <w:tc>
          <w:tcPr>
            <w:tcW w:w="1600" w:type="dxa"/>
            <w:shd w:val="clear" w:color="auto" w:fill="FFFFFF"/>
            <w:tcMar>
              <w:top w:w="60" w:type="dxa"/>
              <w:left w:w="100" w:type="dxa"/>
              <w:bottom w:w="60" w:type="dxa"/>
              <w:right w:w="100" w:type="dxa"/>
            </w:tcMar>
          </w:tcPr>
          <w:p w14:paraId="01D725BE" w14:textId="77777777" w:rsidR="00417533" w:rsidRDefault="009C416A">
            <w:r>
              <w:rPr>
                <w:sz w:val="18"/>
                <w:szCs w:val="18"/>
              </w:rPr>
              <w:t>7.7</w:t>
            </w:r>
          </w:p>
        </w:tc>
      </w:tr>
    </w:tbl>
    <w:p w14:paraId="7A07DB97" w14:textId="77777777" w:rsidR="00417533" w:rsidRDefault="009C416A">
      <w:pPr>
        <w:pStyle w:val="Titre2"/>
      </w:pPr>
      <w:bookmarkStart w:id="51" w:name="_Toc239408258"/>
      <w:r>
        <w:t>10.2 Modèle de données KYC</w:t>
      </w:r>
      <w:bookmarkEnd w:id="51"/>
    </w:p>
    <w:p w14:paraId="1A803BE6" w14:textId="77777777" w:rsidR="00417533" w:rsidRDefault="009C416A">
      <w:pPr>
        <w:pStyle w:val="Paragraphedeliste"/>
        <w:numPr>
          <w:ilvl w:val="0"/>
          <w:numId w:val="2"/>
        </w:numPr>
        <w:spacing w:after="80" w:line="290" w:lineRule="auto"/>
      </w:pPr>
      <w:proofErr w:type="spellStart"/>
      <w:r>
        <w:rPr>
          <w:b/>
          <w:bCs/>
        </w:rPr>
        <w:t>Kyc_pp</w:t>
      </w:r>
      <w:proofErr w:type="spellEnd"/>
      <w:r>
        <w:rPr>
          <w:b/>
          <w:bCs/>
        </w:rPr>
        <w:t xml:space="preserve">. </w:t>
      </w:r>
      <w:r>
        <w:t>Référentiel particuliers (~1,1 million de lignes).</w:t>
      </w:r>
    </w:p>
    <w:p w14:paraId="4486ACC3" w14:textId="77777777" w:rsidR="00417533" w:rsidRDefault="009C416A">
      <w:pPr>
        <w:pStyle w:val="Paragraphedeliste"/>
        <w:numPr>
          <w:ilvl w:val="0"/>
          <w:numId w:val="2"/>
        </w:numPr>
        <w:spacing w:after="80" w:line="290" w:lineRule="auto"/>
      </w:pPr>
      <w:proofErr w:type="spellStart"/>
      <w:r>
        <w:rPr>
          <w:b/>
          <w:bCs/>
        </w:rPr>
        <w:t>Kyc_pm</w:t>
      </w:r>
      <w:proofErr w:type="spellEnd"/>
      <w:r>
        <w:rPr>
          <w:b/>
          <w:bCs/>
        </w:rPr>
        <w:t xml:space="preserve">. </w:t>
      </w:r>
      <w:r>
        <w:t>Référentiel personnes morales.</w:t>
      </w:r>
    </w:p>
    <w:p w14:paraId="7D9E963E" w14:textId="77777777" w:rsidR="00417533" w:rsidRDefault="009C416A">
      <w:pPr>
        <w:pStyle w:val="Paragraphedeliste"/>
        <w:numPr>
          <w:ilvl w:val="0"/>
          <w:numId w:val="2"/>
        </w:numPr>
        <w:spacing w:after="80" w:line="290" w:lineRule="auto"/>
      </w:pPr>
      <w:r>
        <w:rPr>
          <w:b/>
          <w:bCs/>
        </w:rPr>
        <w:t xml:space="preserve">Tous les champs sont du texte, </w:t>
      </w:r>
      <w:r>
        <w:t>y compris les dates (DATEREV, DATOUV, DATNAIS, DATVALID). Les comparaisons de dates sont donc lexicales : le format ISO (AAAA-MM-JJ) est impératif.</w:t>
      </w:r>
    </w:p>
    <w:p w14:paraId="47F6CDD2" w14:textId="77777777" w:rsidR="00417533" w:rsidRDefault="009C416A">
      <w:pPr>
        <w:pStyle w:val="Paragraphedeliste"/>
        <w:numPr>
          <w:ilvl w:val="0"/>
          <w:numId w:val="2"/>
        </w:numPr>
        <w:spacing w:after="80" w:line="290" w:lineRule="auto"/>
      </w:pPr>
      <w:r>
        <w:rPr>
          <w:b/>
          <w:bCs/>
        </w:rPr>
        <w:t xml:space="preserve">Index de périmètre. </w:t>
      </w:r>
      <w:r>
        <w:t>FILIALE / AGENCE / EXPL.</w:t>
      </w:r>
    </w:p>
    <w:p w14:paraId="6242D085" w14:textId="77777777" w:rsidR="00417533" w:rsidRDefault="009C416A">
      <w:pPr>
        <w:spacing w:after="120" w:line="300" w:lineRule="auto"/>
        <w:jc w:val="both"/>
      </w:pPr>
      <w:r>
        <w:t>Chaîne d'alimentation : script R (lecture des exports filiales, gros fichiers CSV) → CSV → import applicatif (chargement en masse, multiprocessus) → tables de la plateforme.</w:t>
      </w:r>
    </w:p>
    <w:p w14:paraId="38467959" w14:textId="77777777" w:rsidR="00417533" w:rsidRDefault="009C416A">
      <w:pPr>
        <w:pStyle w:val="Titre2"/>
      </w:pPr>
      <w:bookmarkStart w:id="52" w:name="_Toc239408259"/>
      <w:r>
        <w:t>10.3 Dépannage courant (FAQ)</w:t>
      </w:r>
      <w:bookmarkEnd w:id="52"/>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3000"/>
        <w:gridCol w:w="6360"/>
      </w:tblGrid>
      <w:tr w:rsidR="00417533" w14:paraId="2272FE36" w14:textId="77777777">
        <w:trPr>
          <w:tblHeader/>
        </w:trPr>
        <w:tc>
          <w:tcPr>
            <w:tcW w:w="3000" w:type="dxa"/>
            <w:shd w:val="clear" w:color="auto" w:fill="044C7E"/>
            <w:tcMar>
              <w:top w:w="60" w:type="dxa"/>
              <w:left w:w="100" w:type="dxa"/>
              <w:bottom w:w="60" w:type="dxa"/>
              <w:right w:w="100" w:type="dxa"/>
            </w:tcMar>
          </w:tcPr>
          <w:p w14:paraId="02AA2EEA" w14:textId="77777777" w:rsidR="00417533" w:rsidRDefault="009C416A">
            <w:r>
              <w:rPr>
                <w:b/>
                <w:bCs/>
                <w:color w:val="FFFFFF"/>
                <w:sz w:val="18"/>
                <w:szCs w:val="18"/>
              </w:rPr>
              <w:t>Symptôme</w:t>
            </w:r>
          </w:p>
        </w:tc>
        <w:tc>
          <w:tcPr>
            <w:tcW w:w="6360" w:type="dxa"/>
            <w:shd w:val="clear" w:color="auto" w:fill="044C7E"/>
            <w:tcMar>
              <w:top w:w="60" w:type="dxa"/>
              <w:left w:w="100" w:type="dxa"/>
              <w:bottom w:w="60" w:type="dxa"/>
              <w:right w:w="100" w:type="dxa"/>
            </w:tcMar>
          </w:tcPr>
          <w:p w14:paraId="55D689D8" w14:textId="77777777" w:rsidR="00417533" w:rsidRDefault="009C416A">
            <w:r>
              <w:rPr>
                <w:b/>
                <w:bCs/>
                <w:color w:val="FFFFFF"/>
                <w:sz w:val="18"/>
                <w:szCs w:val="18"/>
              </w:rPr>
              <w:t>Cause probable / action</w:t>
            </w:r>
          </w:p>
        </w:tc>
      </w:tr>
      <w:tr w:rsidR="00417533" w14:paraId="3A73A503" w14:textId="77777777">
        <w:tc>
          <w:tcPr>
            <w:tcW w:w="3000" w:type="dxa"/>
            <w:shd w:val="clear" w:color="auto" w:fill="FFFFFF"/>
            <w:tcMar>
              <w:top w:w="60" w:type="dxa"/>
              <w:left w:w="100" w:type="dxa"/>
              <w:bottom w:w="60" w:type="dxa"/>
              <w:right w:w="100" w:type="dxa"/>
            </w:tcMar>
          </w:tcPr>
          <w:p w14:paraId="308F26D3" w14:textId="77777777" w:rsidR="00417533" w:rsidRDefault="009C416A">
            <w:r>
              <w:rPr>
                <w:sz w:val="18"/>
                <w:szCs w:val="18"/>
              </w:rPr>
              <w:t>Une entrée de menu a disparu</w:t>
            </w:r>
          </w:p>
        </w:tc>
        <w:tc>
          <w:tcPr>
            <w:tcW w:w="6360" w:type="dxa"/>
            <w:shd w:val="clear" w:color="auto" w:fill="FFFFFF"/>
            <w:tcMar>
              <w:top w:w="60" w:type="dxa"/>
              <w:left w:w="100" w:type="dxa"/>
              <w:bottom w:w="60" w:type="dxa"/>
              <w:right w:w="100" w:type="dxa"/>
            </w:tcMar>
          </w:tcPr>
          <w:p w14:paraId="7ED131E2" w14:textId="77777777" w:rsidR="00417533" w:rsidRDefault="009C416A">
            <w:r>
              <w:rPr>
                <w:sz w:val="18"/>
                <w:szCs w:val="18"/>
              </w:rPr>
              <w:t xml:space="preserve">Habilitation </w:t>
            </w:r>
            <w:proofErr w:type="spellStart"/>
            <w:r>
              <w:rPr>
                <w:sz w:val="18"/>
                <w:szCs w:val="18"/>
              </w:rPr>
              <w:t>SidebarAccess</w:t>
            </w:r>
            <w:proofErr w:type="spellEnd"/>
            <w:r>
              <w:rPr>
                <w:sz w:val="18"/>
                <w:szCs w:val="18"/>
              </w:rPr>
              <w:t xml:space="preserve"> de l'organe modifiée, ou doublon d'organe mal encodé. Vérifier /admin → </w:t>
            </w:r>
            <w:proofErr w:type="spellStart"/>
            <w:r>
              <w:rPr>
                <w:sz w:val="18"/>
                <w:szCs w:val="18"/>
              </w:rPr>
              <w:t>SidebarAccess</w:t>
            </w:r>
            <w:proofErr w:type="spellEnd"/>
            <w:r>
              <w:rPr>
                <w:sz w:val="18"/>
                <w:szCs w:val="18"/>
              </w:rPr>
              <w:t>.</w:t>
            </w:r>
          </w:p>
        </w:tc>
      </w:tr>
      <w:tr w:rsidR="00417533" w14:paraId="0ACA9CFD" w14:textId="77777777">
        <w:tc>
          <w:tcPr>
            <w:tcW w:w="3000" w:type="dxa"/>
            <w:shd w:val="clear" w:color="auto" w:fill="F2F5F9"/>
            <w:tcMar>
              <w:top w:w="60" w:type="dxa"/>
              <w:left w:w="100" w:type="dxa"/>
              <w:bottom w:w="60" w:type="dxa"/>
              <w:right w:w="100" w:type="dxa"/>
            </w:tcMar>
          </w:tcPr>
          <w:p w14:paraId="018E2BF3" w14:textId="77777777" w:rsidR="00417533" w:rsidRDefault="009C416A">
            <w:r>
              <w:rPr>
                <w:sz w:val="18"/>
                <w:szCs w:val="18"/>
              </w:rPr>
              <w:t>Les taux affichés semblent figés</w:t>
            </w:r>
          </w:p>
        </w:tc>
        <w:tc>
          <w:tcPr>
            <w:tcW w:w="6360" w:type="dxa"/>
            <w:shd w:val="clear" w:color="auto" w:fill="F2F5F9"/>
            <w:tcMar>
              <w:top w:w="60" w:type="dxa"/>
              <w:left w:w="100" w:type="dxa"/>
              <w:bottom w:w="60" w:type="dxa"/>
              <w:right w:w="100" w:type="dxa"/>
            </w:tcMar>
          </w:tcPr>
          <w:p w14:paraId="4638C42C" w14:textId="77777777" w:rsidR="00417533" w:rsidRDefault="009C416A">
            <w:r>
              <w:rPr>
                <w:sz w:val="18"/>
                <w:szCs w:val="18"/>
              </w:rPr>
              <w:t>Page servie depuis le cache. Vérifier que le batch matinal (</w:t>
            </w:r>
            <w:proofErr w:type="spellStart"/>
            <w:r>
              <w:rPr>
                <w:sz w:val="18"/>
                <w:szCs w:val="18"/>
              </w:rPr>
              <w:t>compute_quality_rates</w:t>
            </w:r>
            <w:proofErr w:type="spellEnd"/>
            <w:r>
              <w:rPr>
                <w:sz w:val="18"/>
                <w:szCs w:val="18"/>
              </w:rPr>
              <w:t>) a bien tourné ; le cache s'invalide avec la nouvelle version des données.</w:t>
            </w:r>
          </w:p>
        </w:tc>
      </w:tr>
      <w:tr w:rsidR="00417533" w14:paraId="5180A211" w14:textId="77777777">
        <w:tc>
          <w:tcPr>
            <w:tcW w:w="3000" w:type="dxa"/>
            <w:shd w:val="clear" w:color="auto" w:fill="FFFFFF"/>
            <w:tcMar>
              <w:top w:w="60" w:type="dxa"/>
              <w:left w:w="100" w:type="dxa"/>
              <w:bottom w:w="60" w:type="dxa"/>
              <w:right w:w="100" w:type="dxa"/>
            </w:tcMar>
          </w:tcPr>
          <w:p w14:paraId="19F53C0D" w14:textId="77777777" w:rsidR="00417533" w:rsidRDefault="009C416A">
            <w:r>
              <w:rPr>
                <w:sz w:val="18"/>
                <w:szCs w:val="18"/>
              </w:rPr>
              <w:lastRenderedPageBreak/>
              <w:t>Un utilisateur ne voit pas sa filiale</w:t>
            </w:r>
          </w:p>
        </w:tc>
        <w:tc>
          <w:tcPr>
            <w:tcW w:w="6360" w:type="dxa"/>
            <w:shd w:val="clear" w:color="auto" w:fill="FFFFFF"/>
            <w:tcMar>
              <w:top w:w="60" w:type="dxa"/>
              <w:left w:w="100" w:type="dxa"/>
              <w:bottom w:w="60" w:type="dxa"/>
              <w:right w:w="100" w:type="dxa"/>
            </w:tcMar>
          </w:tcPr>
          <w:p w14:paraId="700D83A7" w14:textId="77777777" w:rsidR="00417533" w:rsidRDefault="009C416A">
            <w:r>
              <w:rPr>
                <w:sz w:val="18"/>
                <w:szCs w:val="18"/>
              </w:rPr>
              <w:t>Rattachement (organe / filiale / agence / EXPL) incorrect sur le profil. Corriger via Paramétrage Utilisateurs.</w:t>
            </w:r>
          </w:p>
        </w:tc>
      </w:tr>
      <w:tr w:rsidR="00417533" w14:paraId="22CB7E34" w14:textId="77777777">
        <w:tc>
          <w:tcPr>
            <w:tcW w:w="3000" w:type="dxa"/>
            <w:shd w:val="clear" w:color="auto" w:fill="F2F5F9"/>
            <w:tcMar>
              <w:top w:w="60" w:type="dxa"/>
              <w:left w:w="100" w:type="dxa"/>
              <w:bottom w:w="60" w:type="dxa"/>
              <w:right w:w="100" w:type="dxa"/>
            </w:tcMar>
          </w:tcPr>
          <w:p w14:paraId="4ED63E84" w14:textId="77777777" w:rsidR="00417533" w:rsidRDefault="009C416A">
            <w:r>
              <w:rPr>
                <w:sz w:val="18"/>
                <w:szCs w:val="18"/>
              </w:rPr>
              <w:t>Dates de révision incohérentes</w:t>
            </w:r>
          </w:p>
        </w:tc>
        <w:tc>
          <w:tcPr>
            <w:tcW w:w="6360" w:type="dxa"/>
            <w:shd w:val="clear" w:color="auto" w:fill="F2F5F9"/>
            <w:tcMar>
              <w:top w:w="60" w:type="dxa"/>
              <w:left w:w="100" w:type="dxa"/>
              <w:bottom w:w="60" w:type="dxa"/>
              <w:right w:w="100" w:type="dxa"/>
            </w:tcMar>
          </w:tcPr>
          <w:p w14:paraId="0C292DB7" w14:textId="77777777" w:rsidR="00417533" w:rsidRDefault="009C416A">
            <w:r>
              <w:rPr>
                <w:sz w:val="18"/>
                <w:szCs w:val="18"/>
              </w:rPr>
              <w:t xml:space="preserve">DATEREV non normalisée au format ISO. Lancer </w:t>
            </w:r>
            <w:proofErr w:type="spellStart"/>
            <w:r>
              <w:rPr>
                <w:sz w:val="18"/>
                <w:szCs w:val="18"/>
              </w:rPr>
              <w:t>normalize_daterev</w:t>
            </w:r>
            <w:proofErr w:type="spellEnd"/>
            <w:r>
              <w:rPr>
                <w:sz w:val="18"/>
                <w:szCs w:val="18"/>
              </w:rPr>
              <w:t>.</w:t>
            </w:r>
          </w:p>
        </w:tc>
      </w:tr>
      <w:tr w:rsidR="00417533" w14:paraId="0F72EEA8" w14:textId="77777777">
        <w:tc>
          <w:tcPr>
            <w:tcW w:w="3000" w:type="dxa"/>
            <w:shd w:val="clear" w:color="auto" w:fill="FFFFFF"/>
            <w:tcMar>
              <w:top w:w="60" w:type="dxa"/>
              <w:left w:w="100" w:type="dxa"/>
              <w:bottom w:w="60" w:type="dxa"/>
              <w:right w:w="100" w:type="dxa"/>
            </w:tcMar>
          </w:tcPr>
          <w:p w14:paraId="73B5579F" w14:textId="77777777" w:rsidR="00417533" w:rsidRDefault="009C416A">
            <w:r>
              <w:rPr>
                <w:sz w:val="18"/>
                <w:szCs w:val="18"/>
              </w:rPr>
              <w:t>Rappels DATEREV non envoyés</w:t>
            </w:r>
          </w:p>
        </w:tc>
        <w:tc>
          <w:tcPr>
            <w:tcW w:w="6360" w:type="dxa"/>
            <w:shd w:val="clear" w:color="auto" w:fill="FFFFFF"/>
            <w:tcMar>
              <w:top w:w="60" w:type="dxa"/>
              <w:left w:w="100" w:type="dxa"/>
              <w:bottom w:w="60" w:type="dxa"/>
              <w:right w:w="100" w:type="dxa"/>
            </w:tcMar>
          </w:tcPr>
          <w:p w14:paraId="0EEF5A96" w14:textId="77777777" w:rsidR="00417533" w:rsidRDefault="009C416A">
            <w:r>
              <w:rPr>
                <w:sz w:val="18"/>
                <w:szCs w:val="18"/>
              </w:rPr>
              <w:t xml:space="preserve">Configuration SMTP. Utiliser le bouton « Test SMTP » de l'écran Rappels </w:t>
            </w:r>
            <w:proofErr w:type="spellStart"/>
            <w:r>
              <w:rPr>
                <w:sz w:val="18"/>
                <w:szCs w:val="18"/>
              </w:rPr>
              <w:t>Scoring</w:t>
            </w:r>
            <w:proofErr w:type="spellEnd"/>
            <w:r>
              <w:rPr>
                <w:sz w:val="18"/>
                <w:szCs w:val="18"/>
              </w:rPr>
              <w:t>.</w:t>
            </w:r>
          </w:p>
        </w:tc>
      </w:tr>
      <w:tr w:rsidR="00417533" w14:paraId="223AC330" w14:textId="77777777">
        <w:tc>
          <w:tcPr>
            <w:tcW w:w="3000" w:type="dxa"/>
            <w:shd w:val="clear" w:color="auto" w:fill="F2F5F9"/>
            <w:tcMar>
              <w:top w:w="60" w:type="dxa"/>
              <w:left w:w="100" w:type="dxa"/>
              <w:bottom w:w="60" w:type="dxa"/>
              <w:right w:w="100" w:type="dxa"/>
            </w:tcMar>
          </w:tcPr>
          <w:p w14:paraId="473A656B" w14:textId="77777777" w:rsidR="00417533" w:rsidRDefault="009C416A">
            <w:r>
              <w:rPr>
                <w:sz w:val="18"/>
                <w:szCs w:val="18"/>
              </w:rPr>
              <w:t>Le screening ne montre aucun document</w:t>
            </w:r>
          </w:p>
        </w:tc>
        <w:tc>
          <w:tcPr>
            <w:tcW w:w="6360" w:type="dxa"/>
            <w:shd w:val="clear" w:color="auto" w:fill="F2F5F9"/>
            <w:tcMar>
              <w:top w:w="60" w:type="dxa"/>
              <w:left w:w="100" w:type="dxa"/>
              <w:bottom w:w="60" w:type="dxa"/>
              <w:right w:w="100" w:type="dxa"/>
            </w:tcMar>
          </w:tcPr>
          <w:p w14:paraId="2651912A" w14:textId="77777777" w:rsidR="00417533" w:rsidRDefault="009C416A">
            <w:r>
              <w:rPr>
                <w:sz w:val="18"/>
                <w:szCs w:val="18"/>
              </w:rPr>
              <w:t xml:space="preserve">Worker OCR arrêté, ou module non activé pour la filiale, ou habilitation </w:t>
            </w:r>
            <w:proofErr w:type="spellStart"/>
            <w:r>
              <w:rPr>
                <w:sz w:val="18"/>
                <w:szCs w:val="18"/>
              </w:rPr>
              <w:t>KycScreeningAccess</w:t>
            </w:r>
            <w:proofErr w:type="spellEnd"/>
            <w:r>
              <w:rPr>
                <w:sz w:val="18"/>
                <w:szCs w:val="18"/>
              </w:rPr>
              <w:t xml:space="preserve"> manquante.</w:t>
            </w:r>
          </w:p>
        </w:tc>
      </w:tr>
      <w:tr w:rsidR="00417533" w14:paraId="3BBF85BD" w14:textId="77777777">
        <w:tc>
          <w:tcPr>
            <w:tcW w:w="3000" w:type="dxa"/>
            <w:shd w:val="clear" w:color="auto" w:fill="FFFFFF"/>
            <w:tcMar>
              <w:top w:w="60" w:type="dxa"/>
              <w:left w:w="100" w:type="dxa"/>
              <w:bottom w:w="60" w:type="dxa"/>
              <w:right w:w="100" w:type="dxa"/>
            </w:tcMar>
          </w:tcPr>
          <w:p w14:paraId="435ED47D" w14:textId="77777777" w:rsidR="00417533" w:rsidRDefault="009C416A">
            <w:r>
              <w:rPr>
                <w:sz w:val="18"/>
                <w:szCs w:val="18"/>
              </w:rPr>
              <w:t>Un libellé n'est pas traduit en anglais</w:t>
            </w:r>
          </w:p>
        </w:tc>
        <w:tc>
          <w:tcPr>
            <w:tcW w:w="6360" w:type="dxa"/>
            <w:shd w:val="clear" w:color="auto" w:fill="FFFFFF"/>
            <w:tcMar>
              <w:top w:w="60" w:type="dxa"/>
              <w:left w:w="100" w:type="dxa"/>
              <w:bottom w:w="60" w:type="dxa"/>
              <w:right w:w="100" w:type="dxa"/>
            </w:tcMar>
          </w:tcPr>
          <w:p w14:paraId="280AA743" w14:textId="77777777" w:rsidR="00417533" w:rsidRDefault="009C416A">
            <w:r>
              <w:rPr>
                <w:sz w:val="18"/>
                <w:szCs w:val="18"/>
              </w:rPr>
              <w:t>Texte en clair dans un modèle, ou entrée de glossaire dont le libellé source ne correspond pas exactement.</w:t>
            </w:r>
          </w:p>
        </w:tc>
      </w:tr>
      <w:tr w:rsidR="00417533" w14:paraId="34217DF3" w14:textId="77777777">
        <w:tc>
          <w:tcPr>
            <w:tcW w:w="3000" w:type="dxa"/>
            <w:shd w:val="clear" w:color="auto" w:fill="F2F5F9"/>
            <w:tcMar>
              <w:top w:w="60" w:type="dxa"/>
              <w:left w:w="100" w:type="dxa"/>
              <w:bottom w:w="60" w:type="dxa"/>
              <w:right w:w="100" w:type="dxa"/>
            </w:tcMar>
          </w:tcPr>
          <w:p w14:paraId="3D7A79AE" w14:textId="77777777" w:rsidR="00417533" w:rsidRDefault="009C416A">
            <w:r>
              <w:rPr>
                <w:sz w:val="18"/>
                <w:szCs w:val="18"/>
              </w:rPr>
              <w:t>Compte verrouillé après plusieurs échecs</w:t>
            </w:r>
          </w:p>
        </w:tc>
        <w:tc>
          <w:tcPr>
            <w:tcW w:w="6360" w:type="dxa"/>
            <w:shd w:val="clear" w:color="auto" w:fill="F2F5F9"/>
            <w:tcMar>
              <w:top w:w="60" w:type="dxa"/>
              <w:left w:w="100" w:type="dxa"/>
              <w:bottom w:w="60" w:type="dxa"/>
              <w:right w:w="100" w:type="dxa"/>
            </w:tcMar>
          </w:tcPr>
          <w:p w14:paraId="1E9ACFC5" w14:textId="77777777" w:rsidR="00417533" w:rsidRDefault="009C416A">
            <w:r>
              <w:rPr>
                <w:sz w:val="18"/>
                <w:szCs w:val="18"/>
              </w:rPr>
              <w:t xml:space="preserve">Protection </w:t>
            </w:r>
            <w:proofErr w:type="spellStart"/>
            <w:r>
              <w:rPr>
                <w:sz w:val="18"/>
                <w:szCs w:val="18"/>
              </w:rPr>
              <w:t>anti-force</w:t>
            </w:r>
            <w:proofErr w:type="spellEnd"/>
            <w:r>
              <w:rPr>
                <w:sz w:val="18"/>
                <w:szCs w:val="18"/>
              </w:rPr>
              <w:t xml:space="preserve"> brute. Attendre l'expiration du délai ou réinitialiser via /admin.</w:t>
            </w:r>
          </w:p>
        </w:tc>
      </w:tr>
    </w:tbl>
    <w:p w14:paraId="03E9B4C3" w14:textId="77777777" w:rsidR="00417533" w:rsidRDefault="009C416A">
      <w:pPr>
        <w:pStyle w:val="Titre2"/>
      </w:pPr>
      <w:bookmarkStart w:id="53" w:name="_Toc239408260"/>
      <w:r>
        <w:t>10.4 Glossaire</w:t>
      </w:r>
      <w:bookmarkEnd w:id="53"/>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2200"/>
        <w:gridCol w:w="7160"/>
      </w:tblGrid>
      <w:tr w:rsidR="00417533" w14:paraId="611F01DE" w14:textId="77777777">
        <w:trPr>
          <w:tblHeader/>
        </w:trPr>
        <w:tc>
          <w:tcPr>
            <w:tcW w:w="2200" w:type="dxa"/>
            <w:shd w:val="clear" w:color="auto" w:fill="044C7E"/>
            <w:tcMar>
              <w:top w:w="60" w:type="dxa"/>
              <w:left w:w="100" w:type="dxa"/>
              <w:bottom w:w="60" w:type="dxa"/>
              <w:right w:w="100" w:type="dxa"/>
            </w:tcMar>
          </w:tcPr>
          <w:p w14:paraId="37C85C61" w14:textId="77777777" w:rsidR="00417533" w:rsidRDefault="009C416A">
            <w:r>
              <w:rPr>
                <w:b/>
                <w:bCs/>
                <w:color w:val="FFFFFF"/>
                <w:sz w:val="18"/>
                <w:szCs w:val="18"/>
              </w:rPr>
              <w:t>Terme</w:t>
            </w:r>
          </w:p>
        </w:tc>
        <w:tc>
          <w:tcPr>
            <w:tcW w:w="7160" w:type="dxa"/>
            <w:shd w:val="clear" w:color="auto" w:fill="044C7E"/>
            <w:tcMar>
              <w:top w:w="60" w:type="dxa"/>
              <w:left w:w="100" w:type="dxa"/>
              <w:bottom w:w="60" w:type="dxa"/>
              <w:right w:w="100" w:type="dxa"/>
            </w:tcMar>
          </w:tcPr>
          <w:p w14:paraId="1C8CD047" w14:textId="77777777" w:rsidR="00417533" w:rsidRDefault="009C416A">
            <w:r>
              <w:rPr>
                <w:b/>
                <w:bCs/>
                <w:color w:val="FFFFFF"/>
                <w:sz w:val="18"/>
                <w:szCs w:val="18"/>
              </w:rPr>
              <w:t>Définition</w:t>
            </w:r>
          </w:p>
        </w:tc>
      </w:tr>
      <w:tr w:rsidR="00417533" w14:paraId="4D27DFEE" w14:textId="77777777">
        <w:tc>
          <w:tcPr>
            <w:tcW w:w="2200" w:type="dxa"/>
            <w:shd w:val="clear" w:color="auto" w:fill="FFFFFF"/>
            <w:tcMar>
              <w:top w:w="60" w:type="dxa"/>
              <w:left w:w="100" w:type="dxa"/>
              <w:bottom w:w="60" w:type="dxa"/>
              <w:right w:w="100" w:type="dxa"/>
            </w:tcMar>
          </w:tcPr>
          <w:p w14:paraId="7D9785D3" w14:textId="77777777" w:rsidR="00417533" w:rsidRDefault="009C416A">
            <w:r>
              <w:rPr>
                <w:sz w:val="18"/>
                <w:szCs w:val="18"/>
              </w:rPr>
              <w:t>KYC</w:t>
            </w:r>
          </w:p>
        </w:tc>
        <w:tc>
          <w:tcPr>
            <w:tcW w:w="7160" w:type="dxa"/>
            <w:shd w:val="clear" w:color="auto" w:fill="FFFFFF"/>
            <w:tcMar>
              <w:top w:w="60" w:type="dxa"/>
              <w:left w:w="100" w:type="dxa"/>
              <w:bottom w:w="60" w:type="dxa"/>
              <w:right w:w="100" w:type="dxa"/>
            </w:tcMar>
          </w:tcPr>
          <w:p w14:paraId="38F5EA3C" w14:textId="77777777" w:rsidR="00417533" w:rsidRDefault="009C416A">
            <w:r>
              <w:rPr>
                <w:sz w:val="18"/>
                <w:szCs w:val="18"/>
              </w:rPr>
              <w:t xml:space="preserve">Know </w:t>
            </w:r>
            <w:proofErr w:type="spellStart"/>
            <w:r>
              <w:rPr>
                <w:sz w:val="18"/>
                <w:szCs w:val="18"/>
              </w:rPr>
              <w:t>Your</w:t>
            </w:r>
            <w:proofErr w:type="spellEnd"/>
            <w:r>
              <w:rPr>
                <w:sz w:val="18"/>
                <w:szCs w:val="18"/>
              </w:rPr>
              <w:t xml:space="preserve"> Customer — ensemble des données de connaissance client.</w:t>
            </w:r>
          </w:p>
        </w:tc>
      </w:tr>
      <w:tr w:rsidR="00417533" w14:paraId="145F24D2" w14:textId="77777777">
        <w:tc>
          <w:tcPr>
            <w:tcW w:w="2200" w:type="dxa"/>
            <w:shd w:val="clear" w:color="auto" w:fill="F2F5F9"/>
            <w:tcMar>
              <w:top w:w="60" w:type="dxa"/>
              <w:left w:w="100" w:type="dxa"/>
              <w:bottom w:w="60" w:type="dxa"/>
              <w:right w:w="100" w:type="dxa"/>
            </w:tcMar>
          </w:tcPr>
          <w:p w14:paraId="0DC68907" w14:textId="77777777" w:rsidR="00417533" w:rsidRDefault="009C416A">
            <w:r>
              <w:rPr>
                <w:sz w:val="18"/>
                <w:szCs w:val="18"/>
              </w:rPr>
              <w:t>PP / PM</w:t>
            </w:r>
          </w:p>
        </w:tc>
        <w:tc>
          <w:tcPr>
            <w:tcW w:w="7160" w:type="dxa"/>
            <w:shd w:val="clear" w:color="auto" w:fill="F2F5F9"/>
            <w:tcMar>
              <w:top w:w="60" w:type="dxa"/>
              <w:left w:w="100" w:type="dxa"/>
              <w:bottom w:w="60" w:type="dxa"/>
              <w:right w:w="100" w:type="dxa"/>
            </w:tcMar>
          </w:tcPr>
          <w:p w14:paraId="148383AC" w14:textId="77777777" w:rsidR="00417533" w:rsidRDefault="009C416A">
            <w:r>
              <w:rPr>
                <w:sz w:val="18"/>
                <w:szCs w:val="18"/>
              </w:rPr>
              <w:t>Personne physique (particulier) / Personne morale.</w:t>
            </w:r>
          </w:p>
        </w:tc>
      </w:tr>
      <w:tr w:rsidR="00417533" w14:paraId="6E09C623" w14:textId="77777777">
        <w:tc>
          <w:tcPr>
            <w:tcW w:w="2200" w:type="dxa"/>
            <w:shd w:val="clear" w:color="auto" w:fill="FFFFFF"/>
            <w:tcMar>
              <w:top w:w="60" w:type="dxa"/>
              <w:left w:w="100" w:type="dxa"/>
              <w:bottom w:w="60" w:type="dxa"/>
              <w:right w:w="100" w:type="dxa"/>
            </w:tcMar>
          </w:tcPr>
          <w:p w14:paraId="21143CC5" w14:textId="77777777" w:rsidR="00417533" w:rsidRDefault="009C416A">
            <w:r>
              <w:rPr>
                <w:sz w:val="18"/>
                <w:szCs w:val="18"/>
              </w:rPr>
              <w:t>Stock / Flux</w:t>
            </w:r>
          </w:p>
        </w:tc>
        <w:tc>
          <w:tcPr>
            <w:tcW w:w="7160" w:type="dxa"/>
            <w:shd w:val="clear" w:color="auto" w:fill="FFFFFF"/>
            <w:tcMar>
              <w:top w:w="60" w:type="dxa"/>
              <w:left w:w="100" w:type="dxa"/>
              <w:bottom w:w="60" w:type="dxa"/>
              <w:right w:w="100" w:type="dxa"/>
            </w:tcMar>
          </w:tcPr>
          <w:p w14:paraId="206C190D" w14:textId="77777777" w:rsidR="00417533" w:rsidRDefault="009C416A">
            <w:r>
              <w:rPr>
                <w:sz w:val="18"/>
                <w:szCs w:val="18"/>
              </w:rPr>
              <w:t>Vue sur l'ensemble du portefeuille (stock) ou sur les entrées récentes / mouvements (flux).</w:t>
            </w:r>
          </w:p>
        </w:tc>
      </w:tr>
      <w:tr w:rsidR="00417533" w14:paraId="272C7934" w14:textId="77777777">
        <w:tc>
          <w:tcPr>
            <w:tcW w:w="2200" w:type="dxa"/>
            <w:shd w:val="clear" w:color="auto" w:fill="F2F5F9"/>
            <w:tcMar>
              <w:top w:w="60" w:type="dxa"/>
              <w:left w:w="100" w:type="dxa"/>
              <w:bottom w:w="60" w:type="dxa"/>
              <w:right w:w="100" w:type="dxa"/>
            </w:tcMar>
          </w:tcPr>
          <w:p w14:paraId="08031252" w14:textId="77777777" w:rsidR="00417533" w:rsidRDefault="009C416A">
            <w:r>
              <w:rPr>
                <w:sz w:val="18"/>
                <w:szCs w:val="18"/>
              </w:rPr>
              <w:t>Périmètre (scope)</w:t>
            </w:r>
          </w:p>
        </w:tc>
        <w:tc>
          <w:tcPr>
            <w:tcW w:w="7160" w:type="dxa"/>
            <w:shd w:val="clear" w:color="auto" w:fill="F2F5F9"/>
            <w:tcMar>
              <w:top w:w="60" w:type="dxa"/>
              <w:left w:w="100" w:type="dxa"/>
              <w:bottom w:w="60" w:type="dxa"/>
              <w:right w:w="100" w:type="dxa"/>
            </w:tcMar>
          </w:tcPr>
          <w:p w14:paraId="78E292F3" w14:textId="77777777" w:rsidR="00417533" w:rsidRDefault="009C416A">
            <w:r>
              <w:rPr>
                <w:sz w:val="18"/>
                <w:szCs w:val="18"/>
              </w:rPr>
              <w:t>Ensemble des données visibles par un utilisateur, dérivé de son organe : groupe, filiale, agence ou chargé de client.</w:t>
            </w:r>
          </w:p>
        </w:tc>
      </w:tr>
      <w:tr w:rsidR="00417533" w14:paraId="46C12AB5" w14:textId="77777777">
        <w:tc>
          <w:tcPr>
            <w:tcW w:w="2200" w:type="dxa"/>
            <w:shd w:val="clear" w:color="auto" w:fill="FFFFFF"/>
            <w:tcMar>
              <w:top w:w="60" w:type="dxa"/>
              <w:left w:w="100" w:type="dxa"/>
              <w:bottom w:w="60" w:type="dxa"/>
              <w:right w:w="100" w:type="dxa"/>
            </w:tcMar>
          </w:tcPr>
          <w:p w14:paraId="70327C5B" w14:textId="77777777" w:rsidR="00417533" w:rsidRDefault="009C416A">
            <w:r>
              <w:rPr>
                <w:sz w:val="18"/>
                <w:szCs w:val="18"/>
              </w:rPr>
              <w:t>Organe</w:t>
            </w:r>
          </w:p>
        </w:tc>
        <w:tc>
          <w:tcPr>
            <w:tcW w:w="7160" w:type="dxa"/>
            <w:shd w:val="clear" w:color="auto" w:fill="FFFFFF"/>
            <w:tcMar>
              <w:top w:w="60" w:type="dxa"/>
              <w:left w:w="100" w:type="dxa"/>
              <w:bottom w:w="60" w:type="dxa"/>
              <w:right w:w="100" w:type="dxa"/>
            </w:tcMar>
          </w:tcPr>
          <w:p w14:paraId="5BD99F4D" w14:textId="77777777" w:rsidR="00417533" w:rsidRDefault="009C416A">
            <w:r>
              <w:rPr>
                <w:sz w:val="18"/>
                <w:szCs w:val="18"/>
              </w:rPr>
              <w:t>Rattachement fonctionnel du compte, qui détermine le rôle et les habilitations.</w:t>
            </w:r>
          </w:p>
        </w:tc>
      </w:tr>
      <w:tr w:rsidR="00417533" w14:paraId="0735C849" w14:textId="77777777">
        <w:tc>
          <w:tcPr>
            <w:tcW w:w="2200" w:type="dxa"/>
            <w:shd w:val="clear" w:color="auto" w:fill="F2F5F9"/>
            <w:tcMar>
              <w:top w:w="60" w:type="dxa"/>
              <w:left w:w="100" w:type="dxa"/>
              <w:bottom w:w="60" w:type="dxa"/>
              <w:right w:w="100" w:type="dxa"/>
            </w:tcMar>
          </w:tcPr>
          <w:p w14:paraId="7B904482" w14:textId="77777777" w:rsidR="00417533" w:rsidRDefault="009C416A">
            <w:r>
              <w:rPr>
                <w:sz w:val="18"/>
                <w:szCs w:val="18"/>
              </w:rPr>
              <w:t>EXPL</w:t>
            </w:r>
          </w:p>
        </w:tc>
        <w:tc>
          <w:tcPr>
            <w:tcW w:w="7160" w:type="dxa"/>
            <w:shd w:val="clear" w:color="auto" w:fill="F2F5F9"/>
            <w:tcMar>
              <w:top w:w="60" w:type="dxa"/>
              <w:left w:w="100" w:type="dxa"/>
              <w:bottom w:w="60" w:type="dxa"/>
              <w:right w:w="100" w:type="dxa"/>
            </w:tcMar>
          </w:tcPr>
          <w:p w14:paraId="68A11880" w14:textId="77777777" w:rsidR="00417533" w:rsidRDefault="009C416A">
            <w:r>
              <w:rPr>
                <w:sz w:val="18"/>
                <w:szCs w:val="18"/>
              </w:rPr>
              <w:t>Code exploitant — identifiant du portefeuille d'un chargé de client.</w:t>
            </w:r>
          </w:p>
        </w:tc>
      </w:tr>
      <w:tr w:rsidR="00417533" w14:paraId="71CC2ACA" w14:textId="77777777">
        <w:tc>
          <w:tcPr>
            <w:tcW w:w="2200" w:type="dxa"/>
            <w:shd w:val="clear" w:color="auto" w:fill="FFFFFF"/>
            <w:tcMar>
              <w:top w:w="60" w:type="dxa"/>
              <w:left w:w="100" w:type="dxa"/>
              <w:bottom w:w="60" w:type="dxa"/>
              <w:right w:w="100" w:type="dxa"/>
            </w:tcMar>
          </w:tcPr>
          <w:p w14:paraId="35514D92" w14:textId="77777777" w:rsidR="00417533" w:rsidRDefault="009C416A">
            <w:r>
              <w:rPr>
                <w:sz w:val="18"/>
                <w:szCs w:val="18"/>
              </w:rPr>
              <w:t>DATEREV</w:t>
            </w:r>
          </w:p>
        </w:tc>
        <w:tc>
          <w:tcPr>
            <w:tcW w:w="7160" w:type="dxa"/>
            <w:shd w:val="clear" w:color="auto" w:fill="FFFFFF"/>
            <w:tcMar>
              <w:top w:w="60" w:type="dxa"/>
              <w:left w:w="100" w:type="dxa"/>
              <w:bottom w:w="60" w:type="dxa"/>
              <w:right w:w="100" w:type="dxa"/>
            </w:tcMar>
          </w:tcPr>
          <w:p w14:paraId="0B19A499" w14:textId="77777777" w:rsidR="00417533" w:rsidRDefault="009C416A">
            <w:r>
              <w:rPr>
                <w:sz w:val="18"/>
                <w:szCs w:val="18"/>
              </w:rPr>
              <w:t>Date de révision KYC prévue d'un client.</w:t>
            </w:r>
          </w:p>
        </w:tc>
      </w:tr>
      <w:tr w:rsidR="00417533" w14:paraId="4426F0FC" w14:textId="77777777">
        <w:tc>
          <w:tcPr>
            <w:tcW w:w="2200" w:type="dxa"/>
            <w:shd w:val="clear" w:color="auto" w:fill="F2F5F9"/>
            <w:tcMar>
              <w:top w:w="60" w:type="dxa"/>
              <w:left w:w="100" w:type="dxa"/>
              <w:bottom w:w="60" w:type="dxa"/>
              <w:right w:w="100" w:type="dxa"/>
            </w:tcMar>
          </w:tcPr>
          <w:p w14:paraId="409283D7" w14:textId="77777777" w:rsidR="00417533" w:rsidRDefault="009C416A">
            <w:r>
              <w:rPr>
                <w:sz w:val="18"/>
                <w:szCs w:val="18"/>
              </w:rPr>
              <w:t>DATOUV</w:t>
            </w:r>
          </w:p>
        </w:tc>
        <w:tc>
          <w:tcPr>
            <w:tcW w:w="7160" w:type="dxa"/>
            <w:shd w:val="clear" w:color="auto" w:fill="F2F5F9"/>
            <w:tcMar>
              <w:top w:w="60" w:type="dxa"/>
              <w:left w:w="100" w:type="dxa"/>
              <w:bottom w:w="60" w:type="dxa"/>
              <w:right w:w="100" w:type="dxa"/>
            </w:tcMar>
          </w:tcPr>
          <w:p w14:paraId="4FD89DB4" w14:textId="77777777" w:rsidR="00417533" w:rsidRDefault="009C416A">
            <w:r>
              <w:rPr>
                <w:sz w:val="18"/>
                <w:szCs w:val="18"/>
              </w:rPr>
              <w:t>Date d'ouverture du compte.</w:t>
            </w:r>
          </w:p>
        </w:tc>
      </w:tr>
      <w:tr w:rsidR="00417533" w14:paraId="613168EB" w14:textId="77777777">
        <w:tc>
          <w:tcPr>
            <w:tcW w:w="2200" w:type="dxa"/>
            <w:shd w:val="clear" w:color="auto" w:fill="FFFFFF"/>
            <w:tcMar>
              <w:top w:w="60" w:type="dxa"/>
              <w:left w:w="100" w:type="dxa"/>
              <w:bottom w:w="60" w:type="dxa"/>
              <w:right w:w="100" w:type="dxa"/>
            </w:tcMar>
          </w:tcPr>
          <w:p w14:paraId="24F7D149" w14:textId="77777777" w:rsidR="00417533" w:rsidRDefault="009C416A">
            <w:r>
              <w:rPr>
                <w:sz w:val="18"/>
                <w:szCs w:val="18"/>
              </w:rPr>
              <w:t>PPE</w:t>
            </w:r>
          </w:p>
        </w:tc>
        <w:tc>
          <w:tcPr>
            <w:tcW w:w="7160" w:type="dxa"/>
            <w:shd w:val="clear" w:color="auto" w:fill="FFFFFF"/>
            <w:tcMar>
              <w:top w:w="60" w:type="dxa"/>
              <w:left w:w="100" w:type="dxa"/>
              <w:bottom w:w="60" w:type="dxa"/>
              <w:right w:w="100" w:type="dxa"/>
            </w:tcMar>
          </w:tcPr>
          <w:p w14:paraId="522499E9" w14:textId="77777777" w:rsidR="00417533" w:rsidRDefault="009C416A">
            <w:r>
              <w:rPr>
                <w:sz w:val="18"/>
                <w:szCs w:val="18"/>
              </w:rPr>
              <w:t>Personne politiquement exposée.</w:t>
            </w:r>
          </w:p>
        </w:tc>
      </w:tr>
      <w:tr w:rsidR="00417533" w14:paraId="02A964CC" w14:textId="77777777">
        <w:tc>
          <w:tcPr>
            <w:tcW w:w="2200" w:type="dxa"/>
            <w:shd w:val="clear" w:color="auto" w:fill="F2F5F9"/>
            <w:tcMar>
              <w:top w:w="60" w:type="dxa"/>
              <w:left w:w="100" w:type="dxa"/>
              <w:bottom w:w="60" w:type="dxa"/>
              <w:right w:w="100" w:type="dxa"/>
            </w:tcMar>
          </w:tcPr>
          <w:p w14:paraId="3F92E114" w14:textId="77777777" w:rsidR="00417533" w:rsidRDefault="009C416A">
            <w:proofErr w:type="spellStart"/>
            <w:r>
              <w:rPr>
                <w:sz w:val="18"/>
                <w:szCs w:val="18"/>
              </w:rPr>
              <w:t>Scoring</w:t>
            </w:r>
            <w:proofErr w:type="spellEnd"/>
          </w:p>
        </w:tc>
        <w:tc>
          <w:tcPr>
            <w:tcW w:w="7160" w:type="dxa"/>
            <w:shd w:val="clear" w:color="auto" w:fill="F2F5F9"/>
            <w:tcMar>
              <w:top w:w="60" w:type="dxa"/>
              <w:left w:w="100" w:type="dxa"/>
              <w:bottom w:w="60" w:type="dxa"/>
              <w:right w:w="100" w:type="dxa"/>
            </w:tcMar>
          </w:tcPr>
          <w:p w14:paraId="00D190B7" w14:textId="77777777" w:rsidR="00417533" w:rsidRDefault="009C416A">
            <w:r>
              <w:rPr>
                <w:sz w:val="18"/>
                <w:szCs w:val="18"/>
              </w:rPr>
              <w:t>Classement du niveau de risque d'un client.</w:t>
            </w:r>
          </w:p>
        </w:tc>
      </w:tr>
      <w:tr w:rsidR="00417533" w14:paraId="1C314A5C" w14:textId="77777777">
        <w:tc>
          <w:tcPr>
            <w:tcW w:w="2200" w:type="dxa"/>
            <w:shd w:val="clear" w:color="auto" w:fill="FFFFFF"/>
            <w:tcMar>
              <w:top w:w="60" w:type="dxa"/>
              <w:left w:w="100" w:type="dxa"/>
              <w:bottom w:w="60" w:type="dxa"/>
              <w:right w:w="100" w:type="dxa"/>
            </w:tcMar>
          </w:tcPr>
          <w:p w14:paraId="378C8EF3" w14:textId="77777777" w:rsidR="00417533" w:rsidRDefault="009C416A">
            <w:r>
              <w:rPr>
                <w:sz w:val="18"/>
                <w:szCs w:val="18"/>
              </w:rPr>
              <w:t>Appréciation globale</w:t>
            </w:r>
          </w:p>
        </w:tc>
        <w:tc>
          <w:tcPr>
            <w:tcW w:w="7160" w:type="dxa"/>
            <w:shd w:val="clear" w:color="auto" w:fill="FFFFFF"/>
            <w:tcMar>
              <w:top w:w="60" w:type="dxa"/>
              <w:left w:w="100" w:type="dxa"/>
              <w:bottom w:w="60" w:type="dxa"/>
              <w:right w:w="100" w:type="dxa"/>
            </w:tcMar>
          </w:tcPr>
          <w:p w14:paraId="2654BF08" w14:textId="77777777" w:rsidR="00417533" w:rsidRDefault="009C416A">
            <w:r>
              <w:rPr>
                <w:sz w:val="18"/>
                <w:szCs w:val="18"/>
              </w:rPr>
              <w:t>Synthèse trimestrielle de la qualité (Bon / Moyen / Faible).</w:t>
            </w:r>
          </w:p>
        </w:tc>
      </w:tr>
      <w:tr w:rsidR="00417533" w14:paraId="231E4D27" w14:textId="77777777">
        <w:tc>
          <w:tcPr>
            <w:tcW w:w="2200" w:type="dxa"/>
            <w:shd w:val="clear" w:color="auto" w:fill="F2F5F9"/>
            <w:tcMar>
              <w:top w:w="60" w:type="dxa"/>
              <w:left w:w="100" w:type="dxa"/>
              <w:bottom w:w="60" w:type="dxa"/>
              <w:right w:w="100" w:type="dxa"/>
            </w:tcMar>
          </w:tcPr>
          <w:p w14:paraId="29FE6498" w14:textId="77777777" w:rsidR="00417533" w:rsidRDefault="009C416A">
            <w:r>
              <w:rPr>
                <w:sz w:val="18"/>
                <w:szCs w:val="18"/>
              </w:rPr>
              <w:t>Screening KYC ID</w:t>
            </w:r>
          </w:p>
        </w:tc>
        <w:tc>
          <w:tcPr>
            <w:tcW w:w="7160" w:type="dxa"/>
            <w:shd w:val="clear" w:color="auto" w:fill="F2F5F9"/>
            <w:tcMar>
              <w:top w:w="60" w:type="dxa"/>
              <w:left w:w="100" w:type="dxa"/>
              <w:bottom w:w="60" w:type="dxa"/>
              <w:right w:w="100" w:type="dxa"/>
            </w:tcMar>
          </w:tcPr>
          <w:p w14:paraId="1F65E566" w14:textId="77777777" w:rsidR="00417533" w:rsidRDefault="009C416A">
            <w:r>
              <w:rPr>
                <w:sz w:val="18"/>
                <w:szCs w:val="18"/>
              </w:rPr>
              <w:t>Extraction OCR d'une pièce d'identité puis rapprochement automatique avec la fiche client.</w:t>
            </w:r>
          </w:p>
        </w:tc>
      </w:tr>
      <w:tr w:rsidR="00417533" w14:paraId="703A94D2" w14:textId="77777777">
        <w:tc>
          <w:tcPr>
            <w:tcW w:w="2200" w:type="dxa"/>
            <w:shd w:val="clear" w:color="auto" w:fill="FFFFFF"/>
            <w:tcMar>
              <w:top w:w="60" w:type="dxa"/>
              <w:left w:w="100" w:type="dxa"/>
              <w:bottom w:w="60" w:type="dxa"/>
              <w:right w:w="100" w:type="dxa"/>
            </w:tcMar>
          </w:tcPr>
          <w:p w14:paraId="5C829580" w14:textId="77777777" w:rsidR="00417533" w:rsidRDefault="009C416A">
            <w:r>
              <w:rPr>
                <w:sz w:val="18"/>
                <w:szCs w:val="18"/>
              </w:rPr>
              <w:t>Règle de qualité</w:t>
            </w:r>
          </w:p>
        </w:tc>
        <w:tc>
          <w:tcPr>
            <w:tcW w:w="7160" w:type="dxa"/>
            <w:shd w:val="clear" w:color="auto" w:fill="FFFFFF"/>
            <w:tcMar>
              <w:top w:w="60" w:type="dxa"/>
              <w:left w:w="100" w:type="dxa"/>
              <w:bottom w:w="60" w:type="dxa"/>
              <w:right w:w="100" w:type="dxa"/>
            </w:tcMar>
          </w:tcPr>
          <w:p w14:paraId="18AE4285" w14:textId="77777777" w:rsidR="00417533" w:rsidRDefault="009C416A">
            <w:r>
              <w:rPr>
                <w:sz w:val="18"/>
                <w:szCs w:val="18"/>
              </w:rPr>
              <w:t>Contrôle paramétrable (conditions ET / OU) produisant un taux de conformité et une liste d'échecs.</w:t>
            </w:r>
          </w:p>
        </w:tc>
      </w:tr>
    </w:tbl>
    <w:p w14:paraId="126C3873" w14:textId="77777777" w:rsidR="00417533" w:rsidRDefault="00417533">
      <w:pPr>
        <w:spacing w:after="80"/>
      </w:pPr>
    </w:p>
    <w:p w14:paraId="5CBE4681" w14:textId="77777777" w:rsidR="00417533" w:rsidRDefault="009C416A">
      <w:pPr>
        <w:spacing w:before="200"/>
      </w:pPr>
      <w:r>
        <w:rPr>
          <w:i/>
          <w:iCs/>
          <w:color w:val="555555"/>
        </w:rPr>
        <w:t>Fin du guide.</w:t>
      </w:r>
    </w:p>
    <w:sectPr w:rsidR="00417533">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DF42" w14:textId="77777777" w:rsidR="000407EF" w:rsidRDefault="000407EF">
      <w:r>
        <w:separator/>
      </w:r>
    </w:p>
  </w:endnote>
  <w:endnote w:type="continuationSeparator" w:id="0">
    <w:p w14:paraId="7E4C1227" w14:textId="77777777" w:rsidR="000407EF" w:rsidRDefault="00040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5A57" w14:textId="77777777" w:rsidR="006714D4" w:rsidRDefault="006714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2E95" w14:textId="5B328046" w:rsidR="00417533" w:rsidRDefault="006714D4">
    <w:pPr>
      <w:pBdr>
        <w:top w:val="single" w:sz="8" w:space="0" w:color="00833F"/>
      </w:pBdr>
      <w:jc w:val="center"/>
    </w:pPr>
    <w:r>
      <w:rPr>
        <w:color w:val="888888"/>
        <w:sz w:val="16"/>
        <w:szCs w:val="16"/>
      </w:rPr>
      <w:t xml:space="preserve">Guide fonctionnel Plateforme KYC </w:t>
    </w:r>
    <w:r w:rsidR="009C416A">
      <w:rPr>
        <w:color w:val="888888"/>
        <w:sz w:val="16"/>
        <w:szCs w:val="16"/>
      </w:rPr>
      <w:t xml:space="preserve">|   Page </w:t>
    </w:r>
    <w:r w:rsidR="009C416A">
      <w:rPr>
        <w:color w:val="888888"/>
        <w:sz w:val="16"/>
        <w:szCs w:val="16"/>
      </w:rPr>
      <w:fldChar w:fldCharType="begin"/>
    </w:r>
    <w:r w:rsidR="009C416A">
      <w:rPr>
        <w:color w:val="888888"/>
        <w:sz w:val="16"/>
        <w:szCs w:val="16"/>
      </w:rPr>
      <w:instrText>PAGE</w:instrText>
    </w:r>
    <w:r w:rsidR="009C416A">
      <w:rPr>
        <w:color w:val="888888"/>
        <w:sz w:val="16"/>
        <w:szCs w:val="16"/>
      </w:rPr>
      <w:fldChar w:fldCharType="separate"/>
    </w:r>
    <w:r w:rsidR="002F29C4">
      <w:rPr>
        <w:noProof/>
        <w:color w:val="888888"/>
        <w:sz w:val="16"/>
        <w:szCs w:val="16"/>
      </w:rPr>
      <w:t>1</w:t>
    </w:r>
    <w:r w:rsidR="009C416A">
      <w:rPr>
        <w:color w:val="888888"/>
        <w:sz w:val="16"/>
        <w:szCs w:val="16"/>
      </w:rPr>
      <w:fldChar w:fldCharType="end"/>
    </w:r>
    <w:r w:rsidR="009C416A">
      <w:rPr>
        <w:color w:val="888888"/>
        <w:sz w:val="16"/>
        <w:szCs w:val="16"/>
      </w:rPr>
      <w:t xml:space="preserve"> / </w:t>
    </w:r>
    <w:r w:rsidR="009C416A">
      <w:rPr>
        <w:color w:val="888888"/>
        <w:sz w:val="16"/>
        <w:szCs w:val="16"/>
      </w:rPr>
      <w:fldChar w:fldCharType="begin"/>
    </w:r>
    <w:r w:rsidR="009C416A">
      <w:rPr>
        <w:color w:val="888888"/>
        <w:sz w:val="16"/>
        <w:szCs w:val="16"/>
      </w:rPr>
      <w:instrText>NUMPAGES</w:instrText>
    </w:r>
    <w:r w:rsidR="009C416A">
      <w:rPr>
        <w:color w:val="888888"/>
        <w:sz w:val="16"/>
        <w:szCs w:val="16"/>
      </w:rPr>
      <w:fldChar w:fldCharType="separate"/>
    </w:r>
    <w:r w:rsidR="002F29C4">
      <w:rPr>
        <w:noProof/>
        <w:color w:val="888888"/>
        <w:sz w:val="16"/>
        <w:szCs w:val="16"/>
      </w:rPr>
      <w:t>2</w:t>
    </w:r>
    <w:r w:rsidR="009C416A">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0481" w14:textId="77777777" w:rsidR="006714D4" w:rsidRDefault="006714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84B2" w14:textId="77777777" w:rsidR="000407EF" w:rsidRDefault="000407EF">
      <w:r>
        <w:separator/>
      </w:r>
    </w:p>
  </w:footnote>
  <w:footnote w:type="continuationSeparator" w:id="0">
    <w:p w14:paraId="6B71914F" w14:textId="77777777" w:rsidR="000407EF" w:rsidRDefault="00040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1E52" w14:textId="77777777" w:rsidR="006714D4" w:rsidRDefault="006714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DAD7" w14:textId="14618C1B" w:rsidR="00417533" w:rsidRDefault="009C416A">
    <w:pPr>
      <w:pBdr>
        <w:bottom w:val="single" w:sz="8" w:space="0" w:color="044C7E"/>
      </w:pBdr>
      <w:spacing w:after="40"/>
    </w:pPr>
    <w:r>
      <w:rPr>
        <w:b/>
        <w:bCs/>
        <w:color w:val="044C7E"/>
        <w:sz w:val="16"/>
        <w:szCs w:val="16"/>
      </w:rPr>
      <w:t>Guide fonctionnel — Plateforme KYC</w:t>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t xml:space="preserve">        </w:t>
    </w:r>
    <w:r w:rsidR="002F29C4">
      <w:rPr>
        <w:noProof/>
      </w:rPr>
      <w:drawing>
        <wp:inline distT="0" distB="0" distL="0" distR="0" wp14:anchorId="1A1C9385" wp14:editId="5554118F">
          <wp:extent cx="1257300" cy="304800"/>
          <wp:effectExtent l="0" t="0" r="0" b="0"/>
          <wp:docPr id="707440794" name="Image 70744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04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FC97" w14:textId="77777777" w:rsidR="006714D4" w:rsidRDefault="006714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157"/>
    <w:multiLevelType w:val="hybridMultilevel"/>
    <w:tmpl w:val="B8BC9310"/>
    <w:lvl w:ilvl="0" w:tplc="46FC8ED2">
      <w:start w:val="1"/>
      <w:numFmt w:val="decimal"/>
      <w:lvlText w:val="%1."/>
      <w:lvlJc w:val="left"/>
      <w:pPr>
        <w:ind w:left="620" w:hanging="320"/>
      </w:pPr>
    </w:lvl>
    <w:lvl w:ilvl="1" w:tplc="B82E5BBA">
      <w:numFmt w:val="decimal"/>
      <w:lvlText w:val=""/>
      <w:lvlJc w:val="left"/>
    </w:lvl>
    <w:lvl w:ilvl="2" w:tplc="4372DE4E">
      <w:numFmt w:val="decimal"/>
      <w:lvlText w:val=""/>
      <w:lvlJc w:val="left"/>
    </w:lvl>
    <w:lvl w:ilvl="3" w:tplc="FB76664A">
      <w:numFmt w:val="decimal"/>
      <w:lvlText w:val=""/>
      <w:lvlJc w:val="left"/>
    </w:lvl>
    <w:lvl w:ilvl="4" w:tplc="BC3008FC">
      <w:numFmt w:val="decimal"/>
      <w:lvlText w:val=""/>
      <w:lvlJc w:val="left"/>
    </w:lvl>
    <w:lvl w:ilvl="5" w:tplc="2364137C">
      <w:numFmt w:val="decimal"/>
      <w:lvlText w:val=""/>
      <w:lvlJc w:val="left"/>
    </w:lvl>
    <w:lvl w:ilvl="6" w:tplc="BEE4E6EA">
      <w:numFmt w:val="decimal"/>
      <w:lvlText w:val=""/>
      <w:lvlJc w:val="left"/>
    </w:lvl>
    <w:lvl w:ilvl="7" w:tplc="2C3671DA">
      <w:numFmt w:val="decimal"/>
      <w:lvlText w:val=""/>
      <w:lvlJc w:val="left"/>
    </w:lvl>
    <w:lvl w:ilvl="8" w:tplc="2EA00AE2">
      <w:numFmt w:val="decimal"/>
      <w:lvlText w:val=""/>
      <w:lvlJc w:val="left"/>
    </w:lvl>
  </w:abstractNum>
  <w:abstractNum w:abstractNumId="1" w15:restartNumberingAfterBreak="0">
    <w:nsid w:val="71B615B5"/>
    <w:multiLevelType w:val="hybridMultilevel"/>
    <w:tmpl w:val="B406D9B4"/>
    <w:lvl w:ilvl="0" w:tplc="670ED91E">
      <w:start w:val="1"/>
      <w:numFmt w:val="bullet"/>
      <w:lvlText w:val="●"/>
      <w:lvlJc w:val="left"/>
      <w:pPr>
        <w:ind w:left="720" w:hanging="360"/>
      </w:pPr>
    </w:lvl>
    <w:lvl w:ilvl="1" w:tplc="E1143A5C">
      <w:start w:val="1"/>
      <w:numFmt w:val="bullet"/>
      <w:lvlText w:val="○"/>
      <w:lvlJc w:val="left"/>
      <w:pPr>
        <w:ind w:left="1440" w:hanging="360"/>
      </w:pPr>
    </w:lvl>
    <w:lvl w:ilvl="2" w:tplc="6BAC04E2">
      <w:start w:val="1"/>
      <w:numFmt w:val="bullet"/>
      <w:lvlText w:val="■"/>
      <w:lvlJc w:val="left"/>
      <w:pPr>
        <w:ind w:left="2160" w:hanging="360"/>
      </w:pPr>
    </w:lvl>
    <w:lvl w:ilvl="3" w:tplc="CF129132">
      <w:start w:val="1"/>
      <w:numFmt w:val="bullet"/>
      <w:lvlText w:val="●"/>
      <w:lvlJc w:val="left"/>
      <w:pPr>
        <w:ind w:left="2880" w:hanging="360"/>
      </w:pPr>
    </w:lvl>
    <w:lvl w:ilvl="4" w:tplc="981AB6B4">
      <w:start w:val="1"/>
      <w:numFmt w:val="bullet"/>
      <w:lvlText w:val="○"/>
      <w:lvlJc w:val="left"/>
      <w:pPr>
        <w:ind w:left="3600" w:hanging="360"/>
      </w:pPr>
    </w:lvl>
    <w:lvl w:ilvl="5" w:tplc="AD169E96">
      <w:start w:val="1"/>
      <w:numFmt w:val="bullet"/>
      <w:lvlText w:val="■"/>
      <w:lvlJc w:val="left"/>
      <w:pPr>
        <w:ind w:left="4320" w:hanging="360"/>
      </w:pPr>
    </w:lvl>
    <w:lvl w:ilvl="6" w:tplc="71F2E1DC">
      <w:start w:val="1"/>
      <w:numFmt w:val="bullet"/>
      <w:lvlText w:val="●"/>
      <w:lvlJc w:val="left"/>
      <w:pPr>
        <w:ind w:left="5040" w:hanging="360"/>
      </w:pPr>
    </w:lvl>
    <w:lvl w:ilvl="7" w:tplc="6824BD4A">
      <w:start w:val="1"/>
      <w:numFmt w:val="bullet"/>
      <w:lvlText w:val="●"/>
      <w:lvlJc w:val="left"/>
      <w:pPr>
        <w:ind w:left="5760" w:hanging="360"/>
      </w:pPr>
    </w:lvl>
    <w:lvl w:ilvl="8" w:tplc="743CAF90">
      <w:start w:val="1"/>
      <w:numFmt w:val="bullet"/>
      <w:lvlText w:val="●"/>
      <w:lvlJc w:val="left"/>
      <w:pPr>
        <w:ind w:left="6480" w:hanging="360"/>
      </w:pPr>
    </w:lvl>
  </w:abstractNum>
  <w:abstractNum w:abstractNumId="2" w15:restartNumberingAfterBreak="0">
    <w:nsid w:val="735F62BF"/>
    <w:multiLevelType w:val="hybridMultilevel"/>
    <w:tmpl w:val="EB8E3236"/>
    <w:lvl w:ilvl="0" w:tplc="C9B60188">
      <w:start w:val="1"/>
      <w:numFmt w:val="bullet"/>
      <w:lvlText w:val="•"/>
      <w:lvlJc w:val="left"/>
      <w:pPr>
        <w:ind w:left="620" w:hanging="320"/>
      </w:pPr>
    </w:lvl>
    <w:lvl w:ilvl="1" w:tplc="39FA82C2">
      <w:numFmt w:val="decimal"/>
      <w:lvlText w:val=""/>
      <w:lvlJc w:val="left"/>
    </w:lvl>
    <w:lvl w:ilvl="2" w:tplc="AE988E2C">
      <w:numFmt w:val="decimal"/>
      <w:lvlText w:val=""/>
      <w:lvlJc w:val="left"/>
    </w:lvl>
    <w:lvl w:ilvl="3" w:tplc="93F6CBE2">
      <w:numFmt w:val="decimal"/>
      <w:lvlText w:val=""/>
      <w:lvlJc w:val="left"/>
    </w:lvl>
    <w:lvl w:ilvl="4" w:tplc="2A0C8C58">
      <w:numFmt w:val="decimal"/>
      <w:lvlText w:val=""/>
      <w:lvlJc w:val="left"/>
    </w:lvl>
    <w:lvl w:ilvl="5" w:tplc="81E237BC">
      <w:numFmt w:val="decimal"/>
      <w:lvlText w:val=""/>
      <w:lvlJc w:val="left"/>
    </w:lvl>
    <w:lvl w:ilvl="6" w:tplc="9E5491DA">
      <w:numFmt w:val="decimal"/>
      <w:lvlText w:val=""/>
      <w:lvlJc w:val="left"/>
    </w:lvl>
    <w:lvl w:ilvl="7" w:tplc="EC24DCF4">
      <w:numFmt w:val="decimal"/>
      <w:lvlText w:val=""/>
      <w:lvlJc w:val="left"/>
    </w:lvl>
    <w:lvl w:ilvl="8" w:tplc="0EA2A284">
      <w:numFmt w:val="decimal"/>
      <w:lvlText w:val=""/>
      <w:lvlJc w:val="left"/>
    </w:lvl>
  </w:abstractNum>
  <w:num w:numId="1" w16cid:durableId="1488211153">
    <w:abstractNumId w:val="1"/>
    <w:lvlOverride w:ilvl="0">
      <w:startOverride w:val="1"/>
    </w:lvlOverride>
  </w:num>
  <w:num w:numId="2" w16cid:durableId="2137483771">
    <w:abstractNumId w:val="2"/>
    <w:lvlOverride w:ilvl="0">
      <w:startOverride w:val="1"/>
    </w:lvlOverride>
  </w:num>
  <w:num w:numId="3" w16cid:durableId="1754429767">
    <w:abstractNumId w:val="0"/>
    <w:lvlOverride w:ilvl="0">
      <w:startOverride w:val="1"/>
    </w:lvlOverride>
  </w:num>
  <w:num w:numId="4" w16cid:durableId="785277731">
    <w:abstractNumId w:val="0"/>
    <w:lvlOverride w:ilvl="0">
      <w:startOverride w:val="1"/>
    </w:lvlOverride>
  </w:num>
  <w:num w:numId="5" w16cid:durableId="754325522">
    <w:abstractNumId w:val="0"/>
    <w:lvlOverride w:ilvl="0">
      <w:startOverride w:val="1"/>
    </w:lvlOverride>
  </w:num>
  <w:num w:numId="6" w16cid:durableId="1149321580">
    <w:abstractNumId w:val="0"/>
    <w:lvlOverride w:ilvl="0">
      <w:startOverride w:val="1"/>
    </w:lvlOverride>
  </w:num>
  <w:num w:numId="7" w16cid:durableId="123813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33"/>
    <w:rsid w:val="000243A7"/>
    <w:rsid w:val="00027E56"/>
    <w:rsid w:val="000407EF"/>
    <w:rsid w:val="00174C47"/>
    <w:rsid w:val="001A0605"/>
    <w:rsid w:val="001D2084"/>
    <w:rsid w:val="002F29C4"/>
    <w:rsid w:val="00417533"/>
    <w:rsid w:val="004D61E6"/>
    <w:rsid w:val="005364F8"/>
    <w:rsid w:val="005B1C92"/>
    <w:rsid w:val="0064417B"/>
    <w:rsid w:val="006714D4"/>
    <w:rsid w:val="00671711"/>
    <w:rsid w:val="00671B79"/>
    <w:rsid w:val="006E745A"/>
    <w:rsid w:val="007F3176"/>
    <w:rsid w:val="00812600"/>
    <w:rsid w:val="008137AE"/>
    <w:rsid w:val="00874A7E"/>
    <w:rsid w:val="00947A34"/>
    <w:rsid w:val="009B1A5A"/>
    <w:rsid w:val="009C416A"/>
    <w:rsid w:val="00A403C5"/>
    <w:rsid w:val="00A5694C"/>
    <w:rsid w:val="00A70BDF"/>
    <w:rsid w:val="00A7585B"/>
    <w:rsid w:val="00AC5AE7"/>
    <w:rsid w:val="00C3692A"/>
    <w:rsid w:val="00C47D4B"/>
    <w:rsid w:val="00C621CA"/>
    <w:rsid w:val="00D24C91"/>
    <w:rsid w:val="00D7743A"/>
    <w:rsid w:val="00D7786A"/>
    <w:rsid w:val="00DF0AD0"/>
    <w:rsid w:val="00E35E10"/>
    <w:rsid w:val="00ED3FC8"/>
    <w:rsid w:val="00EE4F1E"/>
    <w:rsid w:val="00EE5F79"/>
    <w:rsid w:val="00EF57CA"/>
    <w:rsid w:val="00F46E9F"/>
    <w:rsid w:val="00FD581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1DC03"/>
  <w15:docId w15:val="{81CE7542-41FD-4CE5-AC13-8EF864A5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F1E"/>
  </w:style>
  <w:style w:type="paragraph" w:styleId="Titre1">
    <w:name w:val="heading 1"/>
    <w:uiPriority w:val="9"/>
    <w:qFormat/>
    <w:pPr>
      <w:pBdr>
        <w:bottom w:val="single" w:sz="10" w:space="0" w:color="00833F"/>
      </w:pBdr>
      <w:spacing w:before="360" w:after="160"/>
      <w:outlineLvl w:val="0"/>
    </w:pPr>
    <w:rPr>
      <w:b/>
      <w:bCs/>
      <w:color w:val="044C7E"/>
      <w:sz w:val="32"/>
      <w:szCs w:val="32"/>
    </w:rPr>
  </w:style>
  <w:style w:type="paragraph" w:styleId="Titre2">
    <w:name w:val="heading 2"/>
    <w:uiPriority w:val="9"/>
    <w:unhideWhenUsed/>
    <w:qFormat/>
    <w:pPr>
      <w:spacing w:before="260" w:after="120"/>
      <w:outlineLvl w:val="1"/>
    </w:pPr>
    <w:rPr>
      <w:b/>
      <w:bCs/>
      <w:color w:val="00833F"/>
      <w:sz w:val="26"/>
      <w:szCs w:val="26"/>
    </w:rPr>
  </w:style>
  <w:style w:type="paragraph" w:styleId="Titre3">
    <w:name w:val="heading 3"/>
    <w:uiPriority w:val="9"/>
    <w:semiHidden/>
    <w:unhideWhenUsed/>
    <w:qFormat/>
    <w:pPr>
      <w:spacing w:before="200" w:after="100"/>
      <w:outlineLvl w:val="2"/>
    </w:pPr>
    <w:rPr>
      <w:b/>
      <w:bCs/>
      <w:color w:val="3B3B3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F29C4"/>
    <w:pPr>
      <w:spacing w:after="100"/>
    </w:pPr>
  </w:style>
  <w:style w:type="paragraph" w:styleId="TM2">
    <w:name w:val="toc 2"/>
    <w:basedOn w:val="Normal"/>
    <w:next w:val="Normal"/>
    <w:autoRedefine/>
    <w:uiPriority w:val="39"/>
    <w:unhideWhenUsed/>
    <w:rsid w:val="002F29C4"/>
    <w:pPr>
      <w:spacing w:after="100"/>
      <w:ind w:left="210"/>
    </w:pPr>
  </w:style>
  <w:style w:type="paragraph" w:styleId="En-tte">
    <w:name w:val="header"/>
    <w:basedOn w:val="Normal"/>
    <w:link w:val="En-tteCar"/>
    <w:uiPriority w:val="99"/>
    <w:unhideWhenUsed/>
    <w:rsid w:val="002F29C4"/>
    <w:pPr>
      <w:tabs>
        <w:tab w:val="center" w:pos="4536"/>
        <w:tab w:val="right" w:pos="9072"/>
      </w:tabs>
    </w:pPr>
  </w:style>
  <w:style w:type="character" w:customStyle="1" w:styleId="En-tteCar">
    <w:name w:val="En-tête Car"/>
    <w:basedOn w:val="Policepardfaut"/>
    <w:link w:val="En-tte"/>
    <w:uiPriority w:val="99"/>
    <w:rsid w:val="002F29C4"/>
  </w:style>
  <w:style w:type="paragraph" w:styleId="Pieddepage">
    <w:name w:val="footer"/>
    <w:basedOn w:val="Normal"/>
    <w:link w:val="PieddepageCar"/>
    <w:uiPriority w:val="99"/>
    <w:unhideWhenUsed/>
    <w:rsid w:val="002F29C4"/>
    <w:pPr>
      <w:tabs>
        <w:tab w:val="center" w:pos="4536"/>
        <w:tab w:val="right" w:pos="9072"/>
      </w:tabs>
    </w:pPr>
  </w:style>
  <w:style w:type="character" w:customStyle="1" w:styleId="PieddepageCar">
    <w:name w:val="Pied de page Car"/>
    <w:basedOn w:val="Policepardfaut"/>
    <w:link w:val="Pieddepage"/>
    <w:uiPriority w:val="99"/>
    <w:rsid w:val="002F29C4"/>
  </w:style>
  <w:style w:type="character" w:styleId="Mentionnonrsolue">
    <w:name w:val="Unresolved Mention"/>
    <w:basedOn w:val="Policepardfaut"/>
    <w:uiPriority w:val="99"/>
    <w:semiHidden/>
    <w:unhideWhenUsed/>
    <w:rsid w:val="00812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4413</Words>
  <Characters>24273</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Guide fonctionnel — Plateforme KYC</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fonctionnel — Plateforme KYC</dc:title>
  <dc:subject/>
  <dc:creator>Plateforme KYC</dc:creator>
  <cp:keywords/>
  <dc:description/>
  <cp:lastModifiedBy>Mamadou Fallou Sylla</cp:lastModifiedBy>
  <cp:revision>3</cp:revision>
  <dcterms:created xsi:type="dcterms:W3CDTF">2026-09-09T11:42:00Z</dcterms:created>
  <dcterms:modified xsi:type="dcterms:W3CDTF">2026-09-09T15:18:00Z</dcterms:modified>
</cp:coreProperties>
</file>