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6–7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Здравствуйте, уважаемые члены комиссии!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 Позвольте начать с цели и задач исследования.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Цель и задачи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систему, которая по радарным снимкам Sentinel-1 автоматически находит нефтяные разливы и при этом не путает их с похожими тёмными пятнами. Для этого я поставил пять задач: изучить физику радиолокации нефти и систематизировать ложные цели; реализовать конвейер предобработки в SNAP и QGIS; собрать трёхклассовый датасет; адаптировать и обучить нейросеть DeepLabV3+; и проверить перенос модели на новые порты. Но прежде чем переходить к решению, важно понять масштаб самой проблемы.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Актуальность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эта тема актуальна. Ежегодно в Мировой океан попадает более 700 тысяч тонн нефти, а в холодной арктической воде она разлагается в 5–10 раз медленнее. При этом оптические спутники здесь почти бесполезны: больше 80 процентов времени мешают облака и полярная ночь. Два показательных случая: разлив в Кольском заливе в августе 2024 года, который мы подтвердили нашей системой, и крупнейшая авария в Норильске в 2020-м — 21 тысяча тонн дизтоплива, штраф 146 миллиардов рублей. Возникает вопрос: как надёжно обнаруживать такие разливы в Арктике? Ответ — спутниковая радиолокация.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Данные и метод (SAR + датасет)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именно радар? Радар Sentinel-1 работает круглосуточно и сквозь облака, данные бесплатны. Физика простая: нефть гасит мелкую рябь на воде — это эффект Марангони — и на снимке появляется тёмное пятно. Но главная сложность именно здесь: такие же тёмные пятна дают молодой лёд, зоны штиля и биоплёнки. Это ложные цели, и до 70 процентов тёмных пятен в Арктике — это лёд, а не нефть. Поэтому я разметил датасет на три класса: вода, нефть и лёд с сушей — впервые выделив лёд в отдельный класс. Источник данных — Copernicus, ESA. Но сырой снимок нельзя подавать в сеть напрямую — сначала его нужно подготовить.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Предобработка: ESA SNAP и QGIS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Подготовка нужна потому, что радарные данные содержат шум и геометрические искажения, и идёт она в два этапа. На первом этапе в ESA SNAP восемь шагов: уточнение орбиты, снятие теплового шума антенны, калибровка в коэффициент обратного рассеяния, подавление спекл-шума фильтром Ли семь на семь, наложение маски суши и воды по SRTM с расширением берега на десять пикселей, коррекция геометрии по методу Range-Doppler, адаптивная детекция тёмных зон с порогом T = μ − 1.3σ и кластеризация с минимальным размером 300 пикселей — на выходе GeoTIFF. На втором этапе в QGIS я загружаю полученные GeoTIFF, уточняю береговую линию, размечаю эталонные участки нефти, льда и воды, собираю трёхклассовые маски и нарезаю на тайлы 256 на 256 с перекрытием. Итого — более четырёх тысяч геопривязанных тайлов с масками для обучения. Прежде чем рассказать о самой нейросети, покажу, как система отрабатывает на реальных разливах.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A: реальные разливы (Кольский + Норильск)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Рассмотрим два реальных случая. Первый — Кольский залив, лето 2024. На слайде показан реальный временной ряд из одиннадцати снимков Sentinel-1, загруженных из архива ASF DAAC и обработанных в ESA SNAP. Период — с первого июля по тридцатое августа. На снимке от восемнадцатого августа — через семь суток после утечки при бункеровке — модель зафиксировала тёмное пятно: 13.7 процента акватории, максимум за весь ряд. Чтобы убедиться, что это нефть, а не двойник, применялась двойная проверка. ERA5 — реанализ погоды Европейского центра ECMWF — показал ветер 4.8 метра в секунду, в диапазоне, где плёнка ещё видна на радаре. AIS — система автоматической идентификации судов — подтвердила судно в пяти километрах от пятна. Результат: F1 равен 0.89, точность 95.8 процента. Второй случай — Норильск, май 2020, крупнейшая катастрофа: 21 тысяча тонн дизтоплива. Здесь важно быть честным: разлив был на суше и в реках, поэтому мониторинг вёлся оптикой Sentinel-2 — радар здесь не применим. Этот случай показывает, насколько критичен надёжный мониторинг акваторий. А самая большая сложность такого мониторинга — те самые ложные цели, и о них следующий слайд.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B: ложные цели в действии (Варандей / Печенга / Сабетта)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Теперь о главной сложности — ложных целях в действии. Мы протестировали модель на трёх новых портах: Варандей, Печенга и Сабетта. На снимках везде видны тёмные аномалии. Но не все они — нефть! Молодой лёд — жировой, нилас, шуга — гасит рябь точно так же, как нефть, и выглядит на радаре почти неотличимо. Это и есть ложные цели. Посмотрим на цифры: на Кольском заливе доля ложных тревог — 1.4 процента, на Сабетте она вырастает до 6.2. Вот почему наш F1 снижается с 0.89 на Кольском до 0.76 на Сабетте. Именно для решения этой проблемы мы выделили лёд в отдельный третий класс — это ключевой элемент нашей научной новизны. Теперь посмотрим, как устроена сама нейросеть, которая различает эти классы.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Модель DeepLabV3+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Для автоматического распознавания я адаптировал нейросеть DeepLabV3+. Энкодер ResNet-50 перестроен под одноканальные радарные данные, блок ASPP улавливает объекты разного масштаба — от небольшого пятна до крупного разлива, а блоки внимания scSE подавляют шум и усиливают нефтяные пятна. Поскольку нефти на снимках очень мало — всего 2.4 процента — обучение шло с сильной балансировкой классов и комбинированной функцией потерь. Перейдём к тому, каких результатов удалось достичь.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Результаты и метрики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Результаты. На Кольском заливе модель достигла точности 95.8 процента. Поясню метрики, чтобы не осталось вопросов. mIoU 0.82 означает, что 82 процента площади по всем трём классам классифицированы верно. F1 по нефти 0.89 — это баланс полноты и точности: из 100 нефтяных пятен 89 найдено, и 89 процентов найденного — действительно нефть. Сама детекция тёмных зон опирается на адаптивный порог: T равен среднему минус 1.3 стандартных отклонения яркости воды — всё, что темнее, считается кандидатом в нефть и затем проверяется сетью. Кривые обучения слева показывают устойчивую сходимость без переобучения, а график справа внизу — перенос модели: F1 снижается с 0.89 на Кольском до 0.76 на Сабетте, и причину мы уже объяснили — там больше льда. Теперь обобщу, в чём именно состоит научная новизна работы.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Научная новизна и сравнение с аналогами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Научная новизна работы — в трёх вещах. Первое: первый трёхклассовый датасет для российской Арктики, где лёд выделен в отдельный класс — это прямое решение проблемы ложных целей. Второе: адаптация DeepLabV3+ под одноканальный радарный вход. Третье: впервые количественно измерена деградация качества при переносе модели на новые порты. На графике справа видно, что наш метод превосходит все аналоги из литературы: F1 равен 0.89 против 0.86 у ближайшего конкурента — адаптивного порога — и 0.80 у U-Net. И в завершение — общие выводы по работе.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11 — Выводы и практическая значимость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Итог. Создан полный рабочий конвейер: от обработки снимка в SNAP и QGIS, через сегментацию нейросетью, до верификации результата по метеоданным и судовому трафику. Собран первый трёхклассовый датасет для российской Арктики из 1125 сцен. Достигнут F1 0.89 — выше всех аналогов из литературы. Метод проверен на четырёх портах, и мы объяснили, почему F1 снижается: виноват молодой лёд как ложная цель — именно эту проблему решает наш трёхклассовый подход. Система готова к практическому мониторингу.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