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ТЕКСТ ВЫСТУПЛЕНИЯ К ЗАЩИТЕ ВКР</w:t>
      </w:r>
    </w:p>
    <w:p>
      <w:pPr>
        <w:spacing w:after="200"/>
        <w:jc w:val="center"/>
      </w:pPr>
      <w:r>
        <w:rPr>
          <w:i/>
          <w:color w:val="6B7280"/>
          <w:sz w:val="22"/>
        </w:rPr>
        <w:t>Байханов В. К. · СПбГУ · 2026 · Регламент: строго 10 минут · Цель: ~8–8,5 мин</w:t>
      </w:r>
    </w:p>
    <w:p>
      <w:pPr>
        <w:spacing w:before="240" w:after="40"/>
      </w:pPr>
      <w:r>
        <w:rPr>
          <w:b/>
          <w:color w:val="1E40AF"/>
          <w:sz w:val="24"/>
        </w:rPr>
        <w:t>СЛАЙД 1. ТИТУЛ</w:t>
      </w:r>
      <w:r>
        <w:rPr>
          <w:i/>
          <w:color w:val="6B7280"/>
          <w:sz w:val="20"/>
        </w:rPr>
        <w:t xml:space="preserve">  [~20 сек]</w:t>
      </w:r>
    </w:p>
    <w:p>
      <w:pPr>
        <w:spacing w:after="80"/>
        <w:ind w:firstLine="567"/>
        <w:jc w:val="both"/>
      </w:pPr>
      <w:r>
        <w:t>Уважаемый председатель, уважаемые члены государственной экзаменационной комиссии! Вашему вниманию представляется выпускная квалификационная работа на тему «Разработка системы автоматического детектирования нефтяных разливов в акваториях арктических портов по данным спутниковой радиолокационной съёмки». Научный руководитель — кандидат технических наук, доцент Митько Арсений Валерьевич.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Начну с того, почему эта задача важна именно сейчас.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2 — Актуальность]</w:t>
      </w:r>
    </w:p>
    <w:p>
      <w:pPr>
        <w:spacing w:before="240" w:after="40"/>
      </w:pPr>
      <w:r>
        <w:rPr>
          <w:b/>
          <w:color w:val="1E40AF"/>
          <w:sz w:val="24"/>
        </w:rPr>
        <w:t>СЛАЙД 2. АКТУАЛЬНОСТЬ И ПРОБЛЕМА</w:t>
      </w:r>
      <w:r>
        <w:rPr>
          <w:i/>
          <w:color w:val="6B7280"/>
          <w:sz w:val="20"/>
        </w:rPr>
        <w:t xml:space="preserve">  [~50 сек]</w:t>
      </w:r>
    </w:p>
    <w:p>
      <w:pPr>
        <w:spacing w:after="80"/>
        <w:ind w:firstLine="567"/>
        <w:jc w:val="both"/>
      </w:pPr>
      <w:r>
        <w:t>Нефтяное загрязнение — одна из главных угроз Арктике. Ежегодно в океан попадает более семисот тысяч тонн углеводородов, и доля Арктики растёт из-за судоходства по Севморпути. В холодной воде нефть разлагается в пять–десять раз медленнее. А оптические спутники бесполезны: более восьмидесяти процентов времени — облачность и полярная ночь. Поэтому единственный всепогодный инструмент — радар Sentinel-1.</w:t>
      </w:r>
    </w:p>
    <w:p>
      <w:pPr>
        <w:spacing w:after="80"/>
        <w:ind w:firstLine="567"/>
        <w:jc w:val="both"/>
      </w:pPr>
      <w:r>
        <w:t>Но у радара есть ловушка: нефть выглядит как тёмное пятно, и точно такие же пятна дают молодой лёд, плёнки водорослей и штиль. Из-за этого классические методы дают до семидесяти процентов ложных тревог. Пример — внизу слайда: реальный разлив мазута в Кольском заливе одиннадцатого августа две тысячи двадцать четвёртого года. Это ряд снимков Sentinel-1: видно, как пятно появляется в день разлива и исчезает, и как модель его выделяет. Чтобы надёжно отличать нефть от ледовых двойников, нужна не бинарная, а трёхклассовая модель — ей и посвящена работа.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Эта проблема определила цель и задачи.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3 — Цель и задачи]</w:t>
      </w:r>
    </w:p>
    <w:p>
      <w:pPr>
        <w:spacing w:before="240" w:after="40"/>
      </w:pPr>
      <w:r>
        <w:rPr>
          <w:b/>
          <w:color w:val="1E40AF"/>
          <w:sz w:val="24"/>
        </w:rPr>
        <w:t>СЛАЙД 3. ЦЕЛЬ И ЗАДАЧИ</w:t>
      </w:r>
      <w:r>
        <w:rPr>
          <w:i/>
          <w:color w:val="6B7280"/>
          <w:sz w:val="20"/>
        </w:rPr>
        <w:t xml:space="preserve">  [~30 сек]</w:t>
      </w:r>
    </w:p>
    <w:p>
      <w:pPr>
        <w:spacing w:after="80"/>
        <w:ind w:firstLine="567"/>
        <w:jc w:val="both"/>
      </w:pPr>
      <w:r>
        <w:t>Цель — автоматизировать обнаружение нефтяных разливов по снимкам Sentinel-1. Для этого нужна модель, которая делит снимок на три класса — вода, нефть и лёд с сушей — и даёт точность обнаружения нефти, метрику F1, не ниже ноль целых восьмидесяти пяти. Отсюда четыре задачи: разобрать недостатки существующих методов; собрать данные и обучить модель; сделать программу-прототип; и оценить качество на реальных данных.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Сначала — что не так с существующими методами.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4 — Существующие методы]</w:t>
      </w:r>
    </w:p>
    <w:p>
      <w:pPr>
        <w:spacing w:before="240" w:after="40"/>
      </w:pPr>
      <w:r>
        <w:rPr>
          <w:b/>
          <w:color w:val="1E40AF"/>
          <w:sz w:val="24"/>
        </w:rPr>
        <w:t>СЛАЙД 4. СУЩЕСТВУЮЩИЕ МЕТОДЫ</w:t>
      </w:r>
      <w:r>
        <w:rPr>
          <w:i/>
          <w:color w:val="6B7280"/>
          <w:sz w:val="20"/>
        </w:rPr>
        <w:t xml:space="preserve">  [~30 сек]</w:t>
      </w:r>
    </w:p>
    <w:p>
      <w:pPr>
        <w:spacing w:after="80"/>
        <w:ind w:firstLine="567"/>
        <w:jc w:val="both"/>
      </w:pPr>
      <w:r>
        <w:t>В таблице — основные подходы: пороговый метод Оцу, нейросети вроде U-Net и текстурный метод GLCM плюс CNN. У всех общий недостаток: схема «нефть или не нефть», лёд в отдельный класс не выделяется. Из-за этого в Арктике до семидесяти процентов ложных тревог. Моя работа — нижняя строка — единственная, где есть сразу три класса, учёт ледовых ложных целей и арктические данные.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На этих выводах я построил свой конвейер обработки.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5 — Конвейер обработки]</w:t>
      </w:r>
    </w:p>
    <w:p>
      <w:pPr>
        <w:spacing w:before="240" w:after="40"/>
      </w:pPr>
      <w:r>
        <w:rPr>
          <w:b/>
          <w:color w:val="1E40AF"/>
          <w:sz w:val="24"/>
        </w:rPr>
        <w:t>СЛАЙД 5. КОНВЕЙЕР ОБРАБОТКИ SAR-ДАННЫХ</w:t>
      </w:r>
      <w:r>
        <w:rPr>
          <w:i/>
          <w:color w:val="6B7280"/>
          <w:sz w:val="20"/>
        </w:rPr>
        <w:t xml:space="preserve">  [~25 сек]</w:t>
      </w:r>
    </w:p>
    <w:p>
      <w:pPr>
        <w:spacing w:after="80"/>
        <w:ind w:firstLine="567"/>
        <w:jc w:val="both"/>
      </w:pPr>
      <w:r>
        <w:t>Система — это конвейер из трёх этапов. Первый — подготовка снимка: очистка от помех и геопривязка в свободной программе ESA SNAP. Второй — нейросеть, она делит снимок на три класса. Третий — проверка найденных пятен по погоде и движению судов, чтобы отсеять ложные. Весь снимок обрабатывается за шестьдесят пять секунд.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Подробнее — про подготовку данных для обучения.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6 — Предобработка и датасет]</w:t>
      </w:r>
    </w:p>
    <w:p>
      <w:pPr>
        <w:spacing w:before="240" w:after="40"/>
      </w:pPr>
      <w:r>
        <w:rPr>
          <w:b/>
          <w:color w:val="1E40AF"/>
          <w:sz w:val="24"/>
        </w:rPr>
        <w:t>СЛАЙД 6. ПРЕДОБРАБОТКА И ДАТАСЕТ</w:t>
      </w:r>
      <w:r>
        <w:rPr>
          <w:i/>
          <w:color w:val="6B7280"/>
          <w:sz w:val="20"/>
        </w:rPr>
        <w:t xml:space="preserve">  [~40 сек]</w:t>
      </w:r>
    </w:p>
    <w:p>
      <w:pPr>
        <w:spacing w:after="80"/>
        <w:ind w:firstLine="567"/>
        <w:jc w:val="both"/>
      </w:pPr>
      <w:r>
        <w:t>Слева — как готовится каждый снимок: шесть стандартных шагов в свободной программе ESA SNAP, от уточнения орбиты и подавления шума до геопривязки. Это типовой воспроизводимый конвейер.</w:t>
      </w:r>
    </w:p>
    <w:p>
      <w:pPr>
        <w:spacing w:after="80"/>
        <w:ind w:firstLine="567"/>
        <w:jc w:val="both"/>
      </w:pPr>
      <w:r>
        <w:t>Справа — данные. Всего тысяча сто двадцать пять снимков. Тысяча сто двенадцать — открытый научный набор MKLab, я переразметил его под свою трёхклассовую схему. Ещё тринадцать снимков Кольского залива за двадцать третий–двадцать четвёртый год я собрал и разметил сам — это самая ценная, арктическая часть. Главная сложность — перекос: нефть это меньше двух с половиной процентов пикселей, поэтому при обучении я повысил её вес.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Теперь — какого качества удалось достичь.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7 — Результаты]</w:t>
      </w:r>
    </w:p>
    <w:p>
      <w:pPr>
        <w:spacing w:before="240" w:after="40"/>
      </w:pPr>
      <w:r>
        <w:rPr>
          <w:b/>
          <w:color w:val="1E40AF"/>
          <w:sz w:val="24"/>
        </w:rPr>
        <w:t>СЛАЙД 7. РЕЗУЛЬТАТЫ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Главный показатель — точность обнаружения нефти, метрика F1 — составил ноль целых восемьдесят девять при целевых ноль целых восемьдесят пять. Цель достигнута. Общая точность — почти девяносто шесть процентов. Цифры по классам и матрица ошибок — на слайде.</w:t>
      </w:r>
    </w:p>
    <w:p>
      <w:pPr>
        <w:spacing w:after="80"/>
        <w:ind w:firstLine="567"/>
        <w:jc w:val="both"/>
      </w:pPr>
      <w:r>
        <w:t>Главное про ошибки: основная и небольшая — там, где модель путает нефть с молодым льдом. Это объяснимо: на радаре они действительно похожи.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Чтобы оценить это объективно — сравнение с аналогами.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8 — Сравнение]</w:t>
      </w:r>
    </w:p>
    <w:p>
      <w:pPr>
        <w:spacing w:before="240" w:after="40"/>
      </w:pPr>
      <w:r>
        <w:rPr>
          <w:b/>
          <w:color w:val="1E40AF"/>
          <w:sz w:val="24"/>
        </w:rPr>
        <w:t>СЛАЙД 8. СРАВНЕНИЕ С АНАЛОГАМИ</w:t>
      </w:r>
      <w:r>
        <w:rPr>
          <w:i/>
          <w:color w:val="6B7280"/>
          <w:sz w:val="20"/>
        </w:rPr>
        <w:t xml:space="preserve">  [~25 сек]</w:t>
      </w:r>
    </w:p>
    <w:p>
      <w:pPr>
        <w:spacing w:after="80"/>
        <w:ind w:firstLine="567"/>
        <w:jc w:val="both"/>
      </w:pPr>
      <w:r>
        <w:t>Я сравнил модель с четырьмя другими методами на одних данных. По всем показателям моя оказалась лучше: ближайший конкурент — ноль целых восемьдесят шесть, моя — ноль целых восемьдесят девять. Причина выигрыша — трёхклассовая схема с отдельным классом льда.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Дальше — насколько модель переносима на другие порты.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9 — Переносимость]</w:t>
      </w:r>
    </w:p>
    <w:p>
      <w:pPr>
        <w:spacing w:before="240" w:after="40"/>
      </w:pPr>
      <w:r>
        <w:rPr>
          <w:b/>
          <w:color w:val="1E40AF"/>
          <w:sz w:val="24"/>
        </w:rPr>
        <w:t>СЛАЙД 9. ПЕРЕНОСИМОСТЬ</w:t>
      </w:r>
      <w:r>
        <w:rPr>
          <w:i/>
          <w:color w:val="6B7280"/>
          <w:sz w:val="20"/>
        </w:rPr>
        <w:t xml:space="preserve">  [~32 сек]</w:t>
      </w:r>
    </w:p>
    <w:p>
      <w:pPr>
        <w:spacing w:after="80"/>
        <w:ind w:firstLine="567"/>
        <w:jc w:val="both"/>
      </w:pPr>
      <w:r>
        <w:t>Я проверил модель на трёх других портах без дообучения. По нефти: Варандей дал F1 ноль целых восемьдесят четыре, Сабетта — ноль целых семьдесят шесть. Чем дальше от Кольского залива и сложнее лёд, тем ниже точность — это закономерно. Третий порт, Печенга, — особый: разливов там нет, все тёмные пятна это ложные цели, и модель верно не приняла их за нефть. Дальше разберу каждый порт по одному слайду.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Начну с Печенги — там лёд почти отсутствует.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10 — Порт Печенга]</w:t>
      </w:r>
    </w:p>
    <w:p>
      <w:pPr>
        <w:spacing w:before="240" w:after="40"/>
      </w:pPr>
      <w:r>
        <w:rPr>
          <w:b/>
          <w:color w:val="1E40AF"/>
          <w:sz w:val="24"/>
        </w:rPr>
        <w:t>СЛАЙД 10. ПОРТ ПЕЧЕНГА</w:t>
      </w:r>
      <w:r>
        <w:rPr>
          <w:i/>
          <w:color w:val="6B7280"/>
          <w:sz w:val="20"/>
        </w:rPr>
        <w:t xml:space="preserve">  [~15 сек]</w:t>
      </w:r>
    </w:p>
    <w:p>
      <w:pPr>
        <w:spacing w:after="80"/>
        <w:ind w:firstLine="567"/>
        <w:jc w:val="both"/>
      </w:pPr>
      <w:r>
        <w:t>Печенга, Баренцево море — льда почти нет. На реальном снимке Sentinel-1 два главных обманщика радара: тёмные пятна от штиля и плёнки от водорослей. Для порогового метода это ложные тревоги — а наша трёхклассовая модель учится отличать их от нефти.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Севернее — терминал Варандей, там сложность уже ледовая.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11 — Терминал Варандей]</w:t>
      </w:r>
    </w:p>
    <w:p>
      <w:pPr>
        <w:spacing w:before="240" w:after="40"/>
      </w:pPr>
      <w:r>
        <w:rPr>
          <w:b/>
          <w:color w:val="1E40AF"/>
          <w:sz w:val="24"/>
        </w:rPr>
        <w:t>СЛАЙД 11. ТЕРМИНАЛ ВАРАНДЕЙ</w:t>
      </w:r>
      <w:r>
        <w:rPr>
          <w:i/>
          <w:color w:val="6B7280"/>
          <w:sz w:val="20"/>
        </w:rPr>
        <w:t xml:space="preserve">  [~15 сек]</w:t>
      </w:r>
    </w:p>
    <w:p>
      <w:pPr>
        <w:spacing w:after="80"/>
        <w:ind w:firstLine="567"/>
        <w:jc w:val="both"/>
      </w:pPr>
      <w:r>
        <w:t>Варандей, Печорское море. Главная трудность — дрейфующий молодой лёд: на радаре он тёмный, и бинарный метод принял бы его за нефть. Отдельный класс льда в нашей модели как раз снимает эту ошибку.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И самый трудный случай — Сабетта в Карском море.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12 — Порт Сабетта]</w:t>
      </w:r>
    </w:p>
    <w:p>
      <w:pPr>
        <w:spacing w:before="240" w:after="40"/>
      </w:pPr>
      <w:r>
        <w:rPr>
          <w:b/>
          <w:color w:val="1E40AF"/>
          <w:sz w:val="24"/>
        </w:rPr>
        <w:t>СЛАЙД 12. ПОРТ САБЕТТА</w:t>
      </w:r>
      <w:r>
        <w:rPr>
          <w:i/>
          <w:color w:val="6B7280"/>
          <w:sz w:val="20"/>
        </w:rPr>
        <w:t xml:space="preserve">  [~15 сек]</w:t>
      </w:r>
    </w:p>
    <w:p>
      <w:pPr>
        <w:spacing w:after="80"/>
        <w:ind w:firstLine="567"/>
        <w:jc w:val="both"/>
      </w:pPr>
      <w:r>
        <w:t>Сабетта, Карское море — самая сложная акватория: жировой и ниласовый лёд, припай. Этих редких типов почти не было в обучении, поэтому здесь точность ниже — ноль целых семьдесят шесть. На снимке видно, какие тёмные зоны создают трудность.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Перейду к итогам.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13 — Заключение]</w:t>
      </w:r>
    </w:p>
    <w:p>
      <w:pPr>
        <w:spacing w:before="240" w:after="40"/>
      </w:pPr>
      <w:r>
        <w:rPr>
          <w:b/>
          <w:color w:val="1E40AF"/>
          <w:sz w:val="24"/>
        </w:rPr>
        <w:t>СЛАЙД 13. ЗАКЛЮЧЕНИЕ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Подведу итог. Цель достигнута: точность обнаружения нефти — ноль целых восемьдесят девять при требуемых ноль целых восемьдесят пять. Все четыре задачи решены: разобраны недостатки методов и обоснован выбор модели; собран и размечен датасет; создан прототип, обрабатывающий снимок за минуту; и доказано, что модель точнее аналогов и переносима на другие арктические порты.</w:t>
      </w:r>
    </w:p>
    <w:p>
      <w:pPr>
        <w:spacing w:after="80"/>
        <w:ind w:firstLine="567"/>
        <w:jc w:val="both"/>
      </w:pPr>
      <w:r>
        <w:t>Практическая значимость: прототип применим для экологического мониторинга арктических портов — в интересах Росприроднадзора, МЧС, Морспасслужбы и контроля Северного морского пути.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Доклад окончен. Благодарю за внимание.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14 — Спасибо]</w:t>
      </w:r>
    </w:p>
    <w:p>
      <w:pPr>
        <w:spacing w:before="240" w:after="40"/>
      </w:pPr>
      <w:r>
        <w:rPr>
          <w:b/>
          <w:color w:val="1E40AF"/>
          <w:sz w:val="24"/>
        </w:rPr>
        <w:t>СЛАЙД 14. СПАСИБО ЗА ВНИМАНИЕ</w:t>
      </w:r>
      <w:r>
        <w:rPr>
          <w:i/>
          <w:color w:val="6B7280"/>
          <w:sz w:val="20"/>
        </w:rPr>
        <w:t xml:space="preserve">  [~10 сек]</w:t>
      </w:r>
    </w:p>
    <w:p>
      <w:pPr>
        <w:spacing w:after="80"/>
        <w:ind w:firstLine="567"/>
        <w:jc w:val="both"/>
      </w:pPr>
      <w:r>
        <w:t>Доклад окончен. Благодарю за внимание и готов ответить на ваши вопросы.</w:t>
      </w:r>
    </w:p>
    <w:p>
      <w:pPr>
        <w:spacing w:before="280"/>
      </w:pPr>
      <w:r>
        <w:rPr>
          <w:b/>
          <w:color w:val="1E40AF"/>
          <w:sz w:val="26"/>
        </w:rPr>
        <w:t>ХРОНОМЕТРАЖ И СОВЕТЫ</w:t>
      </w:r>
    </w:p>
    <w:p>
      <w:pPr>
        <w:spacing w:after="20"/>
      </w:pPr>
      <w:r>
        <w:rPr>
          <w:b/>
          <w:sz w:val="24"/>
        </w:rPr>
        <w:t xml:space="preserve">Слайд 1  (Титул): </w:t>
      </w:r>
      <w:r>
        <w:rPr>
          <w:sz w:val="24"/>
        </w:rPr>
        <w:t>~20 сек</w:t>
      </w:r>
    </w:p>
    <w:p>
      <w:pPr>
        <w:spacing w:after="20"/>
      </w:pPr>
      <w:r>
        <w:rPr>
          <w:b/>
          <w:sz w:val="24"/>
        </w:rPr>
        <w:t xml:space="preserve">Слайд 2  (Актуальность): </w:t>
      </w:r>
      <w:r>
        <w:rPr>
          <w:sz w:val="24"/>
        </w:rPr>
        <w:t>~50 сек</w:t>
      </w:r>
    </w:p>
    <w:p>
      <w:pPr>
        <w:spacing w:after="20"/>
      </w:pPr>
      <w:r>
        <w:rPr>
          <w:b/>
          <w:sz w:val="24"/>
        </w:rPr>
        <w:t xml:space="preserve">Слайд 3  (Цель): </w:t>
      </w:r>
      <w:r>
        <w:rPr>
          <w:sz w:val="24"/>
        </w:rPr>
        <w:t>~30 сек</w:t>
      </w:r>
    </w:p>
    <w:p>
      <w:pPr>
        <w:spacing w:after="20"/>
      </w:pPr>
      <w:r>
        <w:rPr>
          <w:b/>
          <w:sz w:val="24"/>
        </w:rPr>
        <w:t xml:space="preserve">Слайд 4  (Методы): </w:t>
      </w:r>
      <w:r>
        <w:rPr>
          <w:sz w:val="24"/>
        </w:rPr>
        <w:t>~30 сек</w:t>
      </w:r>
    </w:p>
    <w:p>
      <w:pPr>
        <w:spacing w:after="20"/>
      </w:pPr>
      <w:r>
        <w:rPr>
          <w:b/>
          <w:sz w:val="24"/>
        </w:rPr>
        <w:t xml:space="preserve">Слайд 5  (Конвейер): </w:t>
      </w:r>
      <w:r>
        <w:rPr>
          <w:sz w:val="24"/>
        </w:rPr>
        <w:t>~25 сек</w:t>
      </w:r>
    </w:p>
    <w:p>
      <w:pPr>
        <w:spacing w:after="20"/>
      </w:pPr>
      <w:r>
        <w:rPr>
          <w:b/>
          <w:sz w:val="24"/>
        </w:rPr>
        <w:t xml:space="preserve">Слайд 6  (Предобработка/датасет): </w:t>
      </w:r>
      <w:r>
        <w:rPr>
          <w:sz w:val="24"/>
        </w:rPr>
        <w:t>~40 сек</w:t>
      </w:r>
    </w:p>
    <w:p>
      <w:pPr>
        <w:spacing w:after="20"/>
      </w:pPr>
      <w:r>
        <w:rPr>
          <w:b/>
          <w:sz w:val="24"/>
        </w:rPr>
        <w:t xml:space="preserve">Слайд 7  (Результаты):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8  (Сравнение): </w:t>
      </w:r>
      <w:r>
        <w:rPr>
          <w:sz w:val="24"/>
        </w:rPr>
        <w:t>~25 сек</w:t>
      </w:r>
    </w:p>
    <w:p>
      <w:pPr>
        <w:spacing w:after="20"/>
      </w:pPr>
      <w:r>
        <w:rPr>
          <w:b/>
          <w:sz w:val="24"/>
        </w:rPr>
        <w:t xml:space="preserve">Слайд 9  (Переносимость): </w:t>
      </w:r>
      <w:r>
        <w:rPr>
          <w:sz w:val="24"/>
        </w:rPr>
        <w:t>~32 сек</w:t>
      </w:r>
    </w:p>
    <w:p>
      <w:pPr>
        <w:spacing w:after="20"/>
      </w:pPr>
      <w:r>
        <w:rPr>
          <w:b/>
          <w:sz w:val="24"/>
        </w:rPr>
        <w:t xml:space="preserve">Слайд 10 (Печенга): </w:t>
      </w:r>
      <w:r>
        <w:rPr>
          <w:sz w:val="24"/>
        </w:rPr>
        <w:t>~15 сек</w:t>
      </w:r>
    </w:p>
    <w:p>
      <w:pPr>
        <w:spacing w:after="20"/>
      </w:pPr>
      <w:r>
        <w:rPr>
          <w:b/>
          <w:sz w:val="24"/>
        </w:rPr>
        <w:t xml:space="preserve">Слайд 11 (Варандей): </w:t>
      </w:r>
      <w:r>
        <w:rPr>
          <w:sz w:val="24"/>
        </w:rPr>
        <w:t>~15 сек</w:t>
      </w:r>
    </w:p>
    <w:p>
      <w:pPr>
        <w:spacing w:after="20"/>
      </w:pPr>
      <w:r>
        <w:rPr>
          <w:b/>
          <w:sz w:val="24"/>
        </w:rPr>
        <w:t xml:space="preserve">Слайд 12 (Сабетта): </w:t>
      </w:r>
      <w:r>
        <w:rPr>
          <w:sz w:val="24"/>
        </w:rPr>
        <w:t>~15 сек</w:t>
      </w:r>
    </w:p>
    <w:p>
      <w:pPr>
        <w:spacing w:after="20"/>
      </w:pPr>
      <w:r>
        <w:rPr>
          <w:b/>
          <w:sz w:val="24"/>
        </w:rPr>
        <w:t xml:space="preserve">Слайд 13 (Заключение):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14 (Спасибо): </w:t>
      </w:r>
      <w:r>
        <w:rPr>
          <w:sz w:val="24"/>
        </w:rPr>
        <w:t>~10 сек</w:t>
      </w:r>
    </w:p>
    <w:p>
      <w:pPr>
        <w:spacing w:after="20"/>
      </w:pPr>
      <w:r>
        <w:rPr>
          <w:b/>
          <w:sz w:val="24"/>
        </w:rPr>
        <w:t xml:space="preserve">ИТОГО: </w:t>
      </w:r>
      <w:r>
        <w:rPr>
          <w:sz w:val="24"/>
        </w:rPr>
        <w:t>~7 мин (при темпе 120 сл/мин); запас до 10 мин</w:t>
      </w:r>
    </w:p>
    <w:p/>
    <w:p>
      <w:pPr>
        <w:pStyle w:val="ListBullet"/>
        <w:spacing w:after="60"/>
      </w:pPr>
      <w:r>
        <w:t>Красные фразы-связки проговаривают вслух — это плавный переход к следующему слайду; серая пометка [Перелистнуть → …] — момент переключить слайд. Темп 110–120 слов/мин.</w:t>
      </w:r>
    </w:p>
    <w:p>
      <w:pPr>
        <w:pStyle w:val="ListBullet"/>
        <w:spacing w:after="60"/>
      </w:pPr>
      <w:r>
        <w:t>Слайды портов (10–12) листать быстро: комиссия видит снимки сама, ваша задача — одна фраза по каждому.</w:t>
      </w:r>
    </w:p>
    <w:p>
      <w:pPr>
        <w:pStyle w:val="ListBullet"/>
        <w:spacing w:after="60"/>
      </w:pPr>
      <w:r>
        <w:t>Если выбиваетесь из времени: сократите второй абзац слайда 2 или первый абзац слайда 7.</w:t>
      </w:r>
    </w:p>
    <w:p>
      <w:pPr>
        <w:pStyle w:val="ListBullet"/>
        <w:spacing w:after="60"/>
      </w:pPr>
      <w:r>
        <w:t>Архитектура, обучение и предобработка — кратко на слайде 6 (нижняя строка) и подробно в файле «Вопросы и ответы».</w:t>
      </w:r>
    </w:p>
    <w:p>
      <w:pPr>
        <w:pStyle w:val="ListBullet"/>
        <w:spacing w:after="60"/>
      </w:pPr>
      <w:r>
        <w:t>Ключевые числа: F1 = 0,89 (нефть), mIoU = 0,82, Acc = 95,8 %, 65 сек/сцена.</w:t>
      </w:r>
    </w:p>
    <w:p>
      <w:pPr>
        <w:pStyle w:val="ListBullet"/>
        <w:spacing w:after="60"/>
      </w:pPr>
      <w:r>
        <w:t>Дата разлива в Кольском заливе: 11 августа 2024 г. (как на снимке слайда 2).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