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ps="http://schemas.microsoft.com/office/word/2010/wordprocessingShape" xmlns:wp="http://schemas.openxmlformats.org/drawingml/2006/wordprocessingDrawing" xmlns:a="http://schemas.openxmlformats.org/drawingml/2006/main" xmlns:w="http://schemas.openxmlformats.org/wordprocessingml/2006/main">
  <w:body>
    <w:p>
      <w:pPr>
        <w:pStyle w:val="rdbvau"/>
        <w:numPr/>
        <w:jc w:val="left"/>
        <w:rPr/>
      </w:pPr>
      <w:r>
        <w:rPr/>
        <w:t>AI对接</w:t>
      </w:r>
    </w:p>
    <w:p>
      <w:pPr>
        <w:pStyle w:val="8hstj3"/>
        <w:rPr/>
      </w:pPr>
      <w:r>
        <w:rPr/>
        <w:t>启动python脚本</w:t>
      </w:r>
    </w:p>
    <w:p>
      <w:pPr>
        <w:snapToGrid/>
        <w:spacing w:line="240"/>
        <w:rPr/>
      </w:pPr>
    </w:p>
    <w:p>
      <w:pPr>
        <w:pBdr>
          <w:bottom/>
        </w:pBdr>
        <w:snapToGrid/>
        <w:spacing w:before="0" w:after="0" w:line="240"/>
        <w:ind w:left="0" w:right="0"/>
        <w:rPr/>
      </w:pPr>
      <w:r>
        <w:rPr>
          <w:i w:val="false"/>
          <w:strike w:val="false"/>
          <w:color w:val="000000"/>
          <w:u w:val="none"/>
        </w:rPr>
        <w:t>业务方通过命令行启动python脚本</w:t>
      </w:r>
    </w:p>
    <w:p>
      <w:pPr>
        <w:pStyle w:val="a5djvx"/>
        <w:rPr/>
      </w:pPr>
      <w:r>
        <w:rPr/>
        <w:t>脚本参数</w:t>
      </w:r>
    </w:p>
    <w:tbl>
      <w:tblPr>
        <w:tblStyle w:val="92itha"/>
        <w:jc w:val="center"/>
        <w:tblLayout w:type="fixed"/>
        <w:tblLook w:firstRow="true" w:firstColumn="true" w:noHBand="false"/>
      </w:tblPr>
      <w:tblGrid>
        <w:gridCol w:w="3658"/>
        <w:gridCol w:w="820"/>
        <w:gridCol w:w="6400"/>
        <w:gridCol w:w="2178"/>
        <w:gridCol w:w="815"/>
        <w:gridCol w:w="2178"/>
      </w:tblGrid>
      <w:tr>
        <w:trPr>
          <w:wBefore/>
          <w:trHeight w:val="825"/>
        </w:trPr>
        <w:tc>
          <w:tcPr>
            <w:tcW w:w="3658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参数名称</w:t>
            </w:r>
          </w:p>
        </w:tc>
        <w:tc>
          <w:tcPr>
            <w:tcW w:w="820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6400" w:type="dxa"/>
          </w:tcPr>
          <w:p>
            <w:pPr>
              <w:numPr/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  <w:tc>
          <w:tcPr>
            <w:tcW w:w="2993" w:type="dxa"/>
            <w:gridSpan w:val="2"/>
          </w:tcPr>
          <w:p>
            <w:pPr>
              <w:numPr/>
              <w:rPr/>
            </w:pPr>
            <w:r>
              <w:rPr/>
              <w:t>备注</w:t>
            </w:r>
          </w:p>
        </w:tc>
      </w:tr>
      <w:tr>
        <w:trPr>
          <w:wBefore/>
          <w:trHeight w:val="1129"/>
        </w:trPr>
        <w:tc>
          <w:tcPr>
            <w:tcW w:w="3658" w:type="dxa"/>
          </w:tcPr>
          <w:p>
            <w:pPr>
              <w:pBdr>
                <w:bottom/>
              </w:pBdr>
              <w:snapToGrid/>
              <w:spacing w:line="377"/>
              <w:rPr>
                <w:rFonts w:ascii="微软雅黑" w:hAnsi="微软雅黑" w:eastAsia="微软雅黑" w:cs="微软雅黑"/>
                <w:b w:val="false"/>
                <w:sz w:val="24"/>
              </w:rPr>
            </w:pPr>
            <w:r>
              <w:rPr>
                <w:rFonts w:ascii="微软雅黑" w:hAnsi="微软雅黑" w:eastAsia="微软雅黑" w:cs="微软雅黑"/>
                <w:b w:val="false"/>
                <w:sz w:val="24"/>
              </w:rPr>
              <w:t>--mode</w:t>
            </w:r>
          </w:p>
        </w:tc>
        <w:tc>
          <w:tcPr>
            <w:tcW w:w="820" w:type="dxa"/>
          </w:tcPr>
          <w:p>
            <w:pPr>
              <w:pBdr>
                <w:bottom/>
              </w:pBdr>
              <w:snapToGrid/>
              <w:spacing w:line="377"/>
              <w:rPr>
                <w:rFonts w:ascii="微软雅黑" w:hAnsi="微软雅黑" w:eastAsia="微软雅黑" w:cs="微软雅黑"/>
                <w:b w:val="false"/>
                <w:sz w:val="24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953800"/>
                <w:sz w:val="24"/>
                <w:u w:val="none"/>
                <w:shd w:val="clear" w:color="auto" w:fill="FFFFFF"/>
              </w:rPr>
              <w:t>str</w:t>
            </w:r>
          </w:p>
        </w:tc>
        <w:tc>
          <w:tcPr>
            <w:tcW w:w="8578" w:type="dxa"/>
            <w:gridSpan w:val="2"/>
          </w:tcPr>
          <w:p>
            <w:pPr>
              <w:snapToGrid/>
              <w:spacing w:line="377"/>
              <w:rPr/>
            </w:pPr>
            <w:r>
              <w:rPr>
                <w:rFonts w:ascii="Consolas" w:hAnsi="Consolas" w:eastAsia="Consolas" w:cs="Consolas"/>
                <w:b w:val="false"/>
                <w:i w:val="false"/>
                <w:strike w:val="false"/>
                <w:color w:val="0A3069"/>
                <w:sz w:val="24"/>
                <w:u w:val="none"/>
                <w:shd w:val="clear" w:color="auto" w:fill="FFFFFF"/>
              </w:rPr>
              <w:t>模式A: 只对一批图做故障屏检测；</w:t>
            </w:r>
            <w:r>
              <w:rPr>
                <w:rFonts w:ascii="Consolas" w:hAnsi="Consolas" w:eastAsia="Consolas" w:cs="Consolas"/>
                <w:b w:val="false"/>
                <w:i w:val="false"/>
                <w:strike w:val="false"/>
                <w:color w:val="0550AE"/>
                <w:sz w:val="24"/>
                <w:u w:val="none"/>
                <w:shd w:val="clear" w:color="auto" w:fill="FFFFFF"/>
              </w:rPr>
              <w:t>\</w:t>
            </w:r>
          </w:p>
          <w:p>
            <w:pPr>
              <w:pBdr>
                <w:bottom/>
              </w:pBdr>
              <w:snapToGrid/>
              <w:spacing w:line="377"/>
              <w:rPr/>
            </w:pPr>
            <w:r>
              <w:rPr>
                <w:rFonts w:ascii="Consolas" w:hAnsi="Consolas" w:eastAsia="Consolas" w:cs="Consolas"/>
                <w:b w:val="false"/>
                <w:i w:val="false"/>
                <w:strike w:val="false"/>
                <w:color w:val="0A3069"/>
                <w:sz w:val="24"/>
                <w:u w:val="none"/>
                <w:shd w:val="clear" w:color="auto" w:fill="FFFFFF"/>
              </w:rPr>
              <w:t>模式B: 对所有NVR设备图做移位检测,再对检测出移位的做故障屏分析；</w:t>
            </w:r>
            <w:r>
              <w:rPr>
                <w:rFonts w:ascii="Consolas" w:hAnsi="Consolas" w:eastAsia="Consolas" w:cs="Consolas"/>
                <w:b w:val="false"/>
                <w:i w:val="false"/>
                <w:strike w:val="false"/>
                <w:color w:val="0550AE"/>
                <w:sz w:val="24"/>
                <w:u w:val="none"/>
                <w:shd w:val="clear" w:color="auto" w:fill="FFFFFF"/>
              </w:rPr>
              <w:t>\</w:t>
            </w:r>
          </w:p>
          <w:p>
            <w:pPr>
              <w:pBdr/>
              <w:snapToGrid/>
              <w:spacing w:line="377"/>
              <w:rPr>
                <w:rFonts w:ascii="Consolas" w:hAnsi="Consolas" w:eastAsia="Consolas" w:cs="Consolas"/>
                <w:b w:val="false"/>
                <w:i w:val="false"/>
                <w:strike w:val="false"/>
                <w:color w:val="0A3069"/>
                <w:sz w:val="24"/>
                <w:u w:val="none"/>
                <w:shd w:val="clear" w:color="auto" w:fill="FFFFFF"/>
              </w:rPr>
            </w:pPr>
            <w:r>
              <w:rPr>
                <w:rFonts w:ascii="Consolas" w:hAnsi="Consolas" w:eastAsia="Consolas" w:cs="Consolas"/>
                <w:b w:val="false"/>
                <w:i w:val="false"/>
                <w:strike w:val="false"/>
                <w:color w:val="0A3069"/>
                <w:sz w:val="24"/>
                <w:u w:val="none"/>
                <w:shd w:val="clear" w:color="auto" w:fill="FFFFFF"/>
              </w:rPr>
              <w:t>模式C: 只对单一NVR设备做移位检测；</w:t>
            </w:r>
          </w:p>
          <w:p>
            <w:pPr>
              <w:pBdr>
                <w:bottom/>
              </w:pBdr>
              <w:snapToGrid/>
              <w:spacing w:line="377"/>
              <w:rPr/>
            </w:pPr>
            <w:r>
              <w:rPr>
                <w:rFonts w:ascii="Consolas" w:hAnsi="Consolas" w:eastAsia="Consolas" w:cs="Consolas"/>
                <w:b w:val="false"/>
                <w:i w:val="false"/>
                <w:strike w:val="false"/>
                <w:color w:val="0A3069"/>
                <w:sz w:val="24"/>
                <w:u w:val="none"/>
                <w:shd w:val="clear" w:color="auto" w:fill="FFFFFF"/>
              </w:rPr>
              <w:t>Tip：此为必输入参数</w:t>
            </w:r>
          </w:p>
        </w:tc>
        <w:tc>
          <w:tcPr>
            <w:tcW w:w="2993" w:type="dxa"/>
            <w:gridSpan w:val="2"/>
          </w:tcPr>
          <w:p>
            <w:pPr>
              <w:rPr>
                <w:rFonts w:ascii="微软雅黑" w:hAnsi="微软雅黑" w:eastAsia="微软雅黑" w:cs="微软雅黑"/>
                <w:b w:val="false"/>
                <w:sz w:val="24"/>
              </w:rPr>
            </w:pPr>
          </w:p>
        </w:tc>
      </w:tr>
      <w:tr>
        <w:trPr>
          <w:wBefore/>
          <w:trHeight w:val="785"/>
        </w:trPr>
        <w:tc>
          <w:tcPr>
            <w:tcW w:w="3658" w:type="dxa"/>
          </w:tcPr>
          <w:p>
            <w:pPr>
              <w:pBdr>
                <w:bottom/>
              </w:pBdr>
              <w:snapToGrid/>
              <w:spacing w:line="377"/>
              <w:rPr>
                <w:rFonts w:ascii="微软雅黑" w:hAnsi="微软雅黑" w:eastAsia="微软雅黑" w:cs="微软雅黑"/>
                <w:b w:val="false"/>
                <w:sz w:val="24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A3069"/>
                <w:sz w:val="24"/>
                <w:u w:val="none"/>
                <w:shd w:val="clear" w:color="auto" w:fill="FFFFFF"/>
              </w:rPr>
              <w:t>--StandardDir</w:t>
            </w:r>
          </w:p>
        </w:tc>
        <w:tc>
          <w:tcPr>
            <w:tcW w:w="820" w:type="dxa"/>
          </w:tcPr>
          <w:p>
            <w:pPr>
              <w:pBdr>
                <w:bottom/>
              </w:pBdr>
              <w:snapToGrid/>
              <w:spacing w:line="377"/>
              <w:rPr>
                <w:rFonts w:ascii="微软雅黑" w:hAnsi="微软雅黑" w:eastAsia="微软雅黑" w:cs="微软雅黑"/>
                <w:b w:val="false"/>
                <w:sz w:val="24"/>
              </w:rPr>
            </w:pPr>
            <w:r>
              <w:rPr>
                <w:rFonts w:ascii="微软雅黑" w:hAnsi="微软雅黑" w:eastAsia="微软雅黑" w:cs="微软雅黑"/>
                <w:b w:val="false"/>
                <w:sz w:val="24"/>
              </w:rPr>
              <w:t>str</w:t>
            </w:r>
          </w:p>
        </w:tc>
        <w:tc>
          <w:tcPr>
            <w:tcW w:w="8578" w:type="dxa"/>
            <w:gridSpan w:val="2"/>
          </w:tcPr>
          <w:p>
            <w:pPr>
              <w:pBdr>
                <w:bottom/>
              </w:pBdr>
              <w:snapToGrid/>
              <w:spacing w:line="377"/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A3069"/>
                <w:sz w:val="24"/>
                <w:u w:val="none"/>
                <w:shd w:val="clear" w:color="auto" w:fill="FFFFFF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A3069"/>
                <w:sz w:val="24"/>
                <w:u w:val="none"/>
                <w:shd w:val="clear" w:color="auto" w:fill="FFFFFF"/>
              </w:rPr>
              <w:t>标准图的路径，其中的子文件夹是nvr设备，子文件夹内是图片；</w:t>
            </w:r>
          </w:p>
          <w:p>
            <w:pPr>
              <w:pBdr>
                <w:bottom/>
              </w:pBdr>
              <w:snapToGrid/>
              <w:spacing w:line="377"/>
              <w:rPr>
                <w:rFonts w:ascii="微软雅黑" w:hAnsi="微软雅黑" w:eastAsia="微软雅黑" w:cs="微软雅黑"/>
                <w:b w:val="false"/>
                <w:sz w:val="24"/>
              </w:rPr>
            </w:pPr>
            <w:r>
              <w:rPr>
                <w:rFonts w:ascii="微软雅黑" w:hAnsi="微软雅黑" w:eastAsia="微软雅黑" w:cs="微软雅黑"/>
                <w:b w:val="false"/>
                <w:sz w:val="24"/>
              </w:rPr>
              <w:t>Tip：此为必输入参数</w:t>
            </w:r>
          </w:p>
        </w:tc>
        <w:tc>
          <w:tcPr>
            <w:tcW w:w="2993" w:type="dxa"/>
            <w:gridSpan w:val="2"/>
          </w:tcPr>
          <w:p>
            <w:pPr>
              <w:numPr/>
              <w:rPr>
                <w:rFonts w:ascii="微软雅黑" w:hAnsi="微软雅黑" w:eastAsia="微软雅黑" w:cs="微软雅黑"/>
                <w:b w:val="false"/>
                <w:sz w:val="24"/>
              </w:rPr>
            </w:pPr>
          </w:p>
        </w:tc>
      </w:tr>
      <w:tr>
        <w:trPr>
          <w:wBefore/>
          <w:trHeight w:val="825"/>
        </w:trPr>
        <w:tc>
          <w:tcPr>
            <w:tcW w:w="3658" w:type="dxa"/>
          </w:tcPr>
          <w:p>
            <w:pPr>
              <w:numPr/>
              <w:rPr>
                <w:rFonts w:ascii="微软雅黑" w:hAnsi="微软雅黑" w:eastAsia="微软雅黑" w:cs="微软雅黑"/>
                <w:b w:val="false"/>
                <w:sz w:val="24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4"/>
                <w:u w:val="none"/>
              </w:rPr>
              <w:t>--ComparisonDir</w:t>
            </w:r>
          </w:p>
        </w:tc>
        <w:tc>
          <w:tcPr>
            <w:tcW w:w="820" w:type="dxa"/>
          </w:tcPr>
          <w:p>
            <w:pPr>
              <w:pBdr>
                <w:bottom/>
              </w:pBdr>
              <w:rPr>
                <w:rFonts w:ascii="微软雅黑" w:hAnsi="微软雅黑" w:eastAsia="微软雅黑" w:cs="微软雅黑"/>
                <w:b w:val="false"/>
                <w:sz w:val="24"/>
              </w:rPr>
            </w:pPr>
            <w:r>
              <w:rPr>
                <w:rFonts w:ascii="微软雅黑" w:hAnsi="微软雅黑" w:eastAsia="微软雅黑" w:cs="微软雅黑"/>
                <w:b w:val="false"/>
                <w:sz w:val="24"/>
              </w:rPr>
              <w:t>str</w:t>
            </w:r>
          </w:p>
        </w:tc>
        <w:tc>
          <w:tcPr>
            <w:tcW w:w="8578" w:type="dxa"/>
            <w:gridSpan w:val="2"/>
          </w:tcPr>
          <w:p>
            <w:pPr>
              <w:numPr/>
              <w:pBdr/>
              <w:rPr>
                <w:rFonts w:ascii="微软雅黑" w:hAnsi="微软雅黑" w:eastAsia="微软雅黑" w:cs="微软雅黑"/>
                <w:b w:val="false"/>
                <w:sz w:val="24"/>
              </w:rPr>
            </w:pPr>
            <w:r>
              <w:rPr>
                <w:rFonts w:ascii="微软雅黑" w:hAnsi="微软雅黑" w:eastAsia="微软雅黑" w:cs="微软雅黑"/>
                <w:b w:val="false"/>
                <w:sz w:val="24"/>
              </w:rPr>
              <w:t>采样图的路径，其中的子文件夹是nvr设备，子文件夹内是图片；</w:t>
            </w:r>
          </w:p>
          <w:p>
            <w:pPr>
              <w:numPr/>
              <w:pBdr/>
              <w:rPr>
                <w:rFonts w:ascii="微软雅黑" w:hAnsi="微软雅黑" w:eastAsia="微软雅黑" w:cs="微软雅黑"/>
                <w:b w:val="false"/>
                <w:sz w:val="24"/>
              </w:rPr>
            </w:pPr>
            <w:r>
              <w:rPr>
                <w:rFonts w:ascii="微软雅黑" w:hAnsi="微软雅黑" w:eastAsia="微软雅黑" w:cs="微软雅黑"/>
                <w:b w:val="false"/>
                <w:sz w:val="24"/>
              </w:rPr>
              <w:t>如果选择模式A，则无需此参数</w:t>
            </w:r>
          </w:p>
          <w:p>
            <w:pPr>
              <w:numPr/>
              <w:pBdr>
                <w:bottom/>
              </w:pBdr>
              <w:rPr>
                <w:rFonts w:ascii="微软雅黑" w:hAnsi="微软雅黑" w:eastAsia="微软雅黑" w:cs="微软雅黑"/>
                <w:b w:val="false"/>
                <w:sz w:val="24"/>
              </w:rPr>
            </w:pPr>
            <w:r>
              <w:rPr>
                <w:rFonts w:ascii="微软雅黑" w:hAnsi="微软雅黑" w:eastAsia="微软雅黑" w:cs="微软雅黑"/>
                <w:b w:val="false"/>
                <w:sz w:val="24"/>
              </w:rPr>
              <w:t>如果选择模式B或C，则必须要有此参数</w:t>
            </w:r>
          </w:p>
        </w:tc>
        <w:tc>
          <w:tcPr>
            <w:tcW w:w="2993" w:type="dxa"/>
            <w:gridSpan w:val="2"/>
          </w:tcPr>
          <w:p>
            <w:pPr>
              <w:numPr/>
              <w:rPr>
                <w:rFonts w:ascii="微软雅黑" w:hAnsi="微软雅黑" w:eastAsia="微软雅黑" w:cs="微软雅黑"/>
                <w:b w:val="false"/>
                <w:sz w:val="24"/>
              </w:rPr>
            </w:pPr>
          </w:p>
        </w:tc>
      </w:tr>
      <w:tr>
        <w:trPr>
          <w:wBefore/>
          <w:trHeight w:val="825"/>
        </w:trPr>
        <w:tc>
          <w:tcPr>
            <w:tcW w:w="3658" w:type="dxa"/>
          </w:tcPr>
          <w:p>
            <w:pPr>
              <w:pBdr>
                <w:bottom/>
              </w:pBdr>
              <w:snapToGrid/>
              <w:spacing w:line="377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A3069"/>
                <w:sz w:val="24"/>
                <w:u w:val="none"/>
                <w:shd w:val="clear" w:color="auto" w:fill="FFFFFF"/>
              </w:rPr>
              <w:t>--SavePath</w:t>
            </w:r>
          </w:p>
        </w:tc>
        <w:tc>
          <w:tcPr>
            <w:tcW w:w="820" w:type="dxa"/>
          </w:tcPr>
          <w:p>
            <w:pPr>
              <w:numPr/>
              <w:pBdr>
                <w:bottom/>
              </w:pBdr>
              <w:rPr>
                <w:rFonts w:ascii="微软雅黑" w:hAnsi="微软雅黑" w:eastAsia="微软雅黑" w:cs="微软雅黑"/>
                <w:b w:val="false"/>
                <w:sz w:val="24"/>
              </w:rPr>
            </w:pPr>
            <w:r>
              <w:rPr>
                <w:rFonts w:ascii="微软雅黑" w:hAnsi="微软雅黑" w:eastAsia="微软雅黑" w:cs="微软雅黑"/>
                <w:b w:val="false"/>
                <w:sz w:val="24"/>
              </w:rPr>
              <w:t>str</w:t>
            </w:r>
          </w:p>
        </w:tc>
        <w:tc>
          <w:tcPr>
            <w:tcW w:w="8578" w:type="dxa"/>
            <w:gridSpan w:val="2"/>
          </w:tcPr>
          <w:p>
            <w:pPr>
              <w:pBdr>
                <w:bottom/>
              </w:pBdr>
              <w:snapToGrid/>
              <w:spacing w:line="377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A3069"/>
                <w:sz w:val="24"/>
                <w:u w:val="none"/>
                <w:shd w:val="clear" w:color="auto" w:fill="FFFFFF"/>
              </w:rPr>
              <w:t>检测出异常的图片存放地址，异常图片由NVR—id + 通道号拼成</w:t>
            </w:r>
          </w:p>
        </w:tc>
        <w:tc>
          <w:tcPr>
            <w:tcW w:w="2993" w:type="dxa"/>
            <w:gridSpan w:val="2"/>
          </w:tcPr>
          <w:p>
            <w:pPr>
              <w:numPr/>
              <w:rPr>
                <w:rFonts w:ascii="微软雅黑" w:hAnsi="微软雅黑" w:eastAsia="微软雅黑" w:cs="微软雅黑"/>
                <w:b w:val="false"/>
                <w:sz w:val="24"/>
              </w:rPr>
            </w:pPr>
          </w:p>
        </w:tc>
      </w:tr>
      <w:tr>
        <w:trPr>
          <w:wBefore/>
          <w:trHeight w:val="825"/>
        </w:trPr>
        <w:tc>
          <w:tcPr>
            <w:tcW w:w="3658" w:type="dxa"/>
          </w:tcPr>
          <w:p>
            <w:pPr>
              <w:pBdr>
                <w:bottom/>
              </w:pBdr>
              <w:snapToGrid/>
              <w:spacing w:line="377"/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A3069"/>
                <w:sz w:val="24"/>
                <w:u w:val="none"/>
                <w:shd w:val="clear" w:color="auto" w:fill="FFFFFF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A3069"/>
                <w:sz w:val="24"/>
                <w:u w:val="none"/>
                <w:shd w:val="clear" w:color="auto" w:fill="FFFFFF"/>
              </w:rPr>
              <w:t>--url</w:t>
            </w:r>
          </w:p>
        </w:tc>
        <w:tc>
          <w:tcPr>
            <w:tcW w:w="820" w:type="dxa"/>
          </w:tcPr>
          <w:p>
            <w:pPr>
              <w:pBdr>
                <w:bottom/>
              </w:pBdr>
              <w:snapToGrid/>
              <w:spacing w:line="377"/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A3069"/>
                <w:sz w:val="24"/>
                <w:u w:val="none"/>
                <w:shd w:val="clear" w:color="auto" w:fill="FFFFFF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A3069"/>
                <w:sz w:val="24"/>
                <w:u w:val="none"/>
                <w:shd w:val="clear" w:color="auto" w:fill="FFFFFF"/>
              </w:rPr>
              <w:t>str</w:t>
            </w:r>
          </w:p>
        </w:tc>
        <w:tc>
          <w:tcPr>
            <w:tcW w:w="8578" w:type="dxa"/>
            <w:gridSpan w:val="2"/>
          </w:tcPr>
          <w:p>
            <w:pPr>
              <w:pBdr>
                <w:bottom/>
              </w:pBdr>
              <w:snapToGrid/>
              <w:spacing w:line="377"/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A3069"/>
                <w:sz w:val="24"/>
                <w:u w:val="none"/>
                <w:shd w:val="clear" w:color="auto" w:fill="FFFFFF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A3069"/>
                <w:sz w:val="24"/>
                <w:u w:val="none"/>
                <w:shd w:val="clear" w:color="auto" w:fill="FFFFFF"/>
              </w:rPr>
              <w:t>回调地址</w:t>
            </w:r>
          </w:p>
        </w:tc>
        <w:tc>
          <w:tcPr>
            <w:tcW w:w="2993" w:type="dxa"/>
            <w:gridSpan w:val="2"/>
          </w:tcPr>
          <w:p>
            <w:pPr>
              <w:rPr>
                <w:rFonts w:ascii="微软雅黑" w:hAnsi="微软雅黑" w:eastAsia="微软雅黑" w:cs="微软雅黑"/>
                <w:b w:val="false"/>
                <w:sz w:val="24"/>
              </w:rPr>
            </w:pPr>
          </w:p>
        </w:tc>
      </w:tr>
      <w:tr>
        <w:trPr>
          <w:wBefore/>
          <w:trHeight w:val="825"/>
        </w:trPr>
        <w:tc>
          <w:tcPr>
            <w:tcW w:w="3658" w:type="dxa"/>
          </w:tcPr>
          <w:p>
            <w:pPr>
              <w:numPr/>
              <w:rPr>
                <w:rFonts w:ascii="微软雅黑" w:hAnsi="微软雅黑" w:eastAsia="微软雅黑" w:cs="微软雅黑"/>
                <w:b w:val="false"/>
                <w:sz w:val="24"/>
              </w:rPr>
            </w:pPr>
          </w:p>
        </w:tc>
        <w:tc>
          <w:tcPr>
            <w:tcW w:w="820" w:type="dxa"/>
          </w:tcPr>
          <w:p>
            <w:pPr>
              <w:pBdr>
                <w:bottom/>
              </w:pBdr>
              <w:snapToGrid/>
              <w:spacing w:line="377"/>
              <w:rPr>
                <w:rFonts w:ascii="微软雅黑" w:hAnsi="微软雅黑" w:eastAsia="微软雅黑" w:cs="微软雅黑"/>
                <w:sz w:val="24"/>
              </w:rPr>
            </w:pPr>
          </w:p>
        </w:tc>
        <w:tc>
          <w:tcPr>
            <w:tcW w:w="8578" w:type="dxa"/>
            <w:gridSpan w:val="2"/>
          </w:tcPr>
          <w:p>
            <w:pPr>
              <w:numPr/>
              <w:rPr>
                <w:rFonts w:ascii="微软雅黑" w:hAnsi="微软雅黑" w:eastAsia="微软雅黑" w:cs="微软雅黑"/>
                <w:b w:val="false"/>
                <w:sz w:val="24"/>
              </w:rPr>
            </w:pPr>
          </w:p>
        </w:tc>
        <w:tc>
          <w:tcPr>
            <w:tcW w:w="2993" w:type="dxa"/>
            <w:gridSpan w:val="2"/>
          </w:tcPr>
          <w:p>
            <w:pPr>
              <w:numPr/>
              <w:rPr>
                <w:rFonts w:ascii="微软雅黑" w:hAnsi="微软雅黑" w:eastAsia="微软雅黑" w:cs="微软雅黑"/>
                <w:b w:val="false"/>
                <w:sz w:val="24"/>
              </w:rPr>
            </w:pPr>
          </w:p>
        </w:tc>
      </w:tr>
      <w:tr>
        <w:trPr>
          <w:wBefore/>
          <w:trHeight w:val="825"/>
        </w:trPr>
        <w:tc>
          <w:tcPr>
            <w:tcW w:w="3658" w:type="dxa"/>
          </w:tcPr>
          <w:p>
            <w:pPr>
              <w:pBdr>
                <w:bottom/>
              </w:pBdr>
              <w:snapToGrid/>
              <w:spacing w:line="377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A3069"/>
                <w:sz w:val="24"/>
                <w:u w:val="none"/>
                <w:shd w:val="clear" w:color="auto" w:fill="FFFFFF"/>
              </w:rPr>
              <w:t>--threshold</w:t>
            </w:r>
          </w:p>
        </w:tc>
        <w:tc>
          <w:tcPr>
            <w:tcW w:w="820" w:type="dxa"/>
          </w:tcPr>
          <w:p>
            <w:pPr>
              <w:rPr>
                <w:rFonts w:ascii="微软雅黑" w:hAnsi="微软雅黑" w:eastAsia="微软雅黑" w:cs="微软雅黑"/>
                <w:b w:val="false"/>
                <w:sz w:val="24"/>
              </w:rPr>
            </w:pPr>
            <w:r>
              <w:rPr>
                <w:rFonts w:ascii="微软雅黑" w:hAnsi="微软雅黑" w:eastAsia="微软雅黑" w:cs="微软雅黑"/>
                <w:b w:val="false"/>
                <w:sz w:val="24"/>
              </w:rPr>
              <w:t>int</w:t>
            </w:r>
          </w:p>
        </w:tc>
        <w:tc>
          <w:tcPr>
            <w:tcW w:w="8578" w:type="dxa"/>
            <w:gridSpan w:val="2"/>
          </w:tcPr>
          <w:p>
            <w:pPr>
              <w:rPr>
                <w:rFonts w:ascii="微软雅黑" w:hAnsi="微软雅黑" w:eastAsia="微软雅黑" w:cs="微软雅黑"/>
                <w:b w:val="false"/>
                <w:sz w:val="24"/>
              </w:rPr>
            </w:pPr>
            <w:r>
              <w:rPr>
                <w:rFonts w:ascii="微软雅黑" w:hAnsi="微软雅黑" w:eastAsia="微软雅黑" w:cs="微软雅黑"/>
                <w:b w:val="false"/>
                <w:sz w:val="24"/>
              </w:rPr>
              <w:t>阈值，调节相机偏移角度的范围</w:t>
            </w:r>
          </w:p>
        </w:tc>
        <w:tc>
          <w:tcPr>
            <w:tcW w:w="2993" w:type="dxa"/>
            <w:gridSpan w:val="2"/>
          </w:tcPr>
          <w:p>
            <w:pPr>
              <w:rPr>
                <w:rFonts w:ascii="微软雅黑" w:hAnsi="微软雅黑" w:eastAsia="微软雅黑" w:cs="微软雅黑"/>
                <w:b w:val="false"/>
                <w:sz w:val="24"/>
              </w:rPr>
            </w:pPr>
            <w:r>
              <w:rPr>
                <w:rFonts w:ascii="微软雅黑" w:hAnsi="微软雅黑" w:eastAsia="微软雅黑" w:cs="微软雅黑"/>
                <w:b w:val="false"/>
                <w:sz w:val="24"/>
              </w:rPr>
              <w:t>有默认值</w:t>
            </w:r>
          </w:p>
        </w:tc>
      </w:tr>
      <w:tr>
        <w:trPr>
          <w:wBefore/>
          <w:trHeight w:val="825"/>
        </w:trPr>
        <w:tc>
          <w:tcPr>
            <w:tcW w:w="3658" w:type="dxa"/>
          </w:tcPr>
          <w:p>
            <w:pPr>
              <w:pBdr>
                <w:bottom/>
              </w:pBdr>
              <w:snapToGrid/>
              <w:spacing w:line="377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A3069"/>
                <w:sz w:val="24"/>
                <w:u w:val="none"/>
                <w:shd w:val="clear" w:color="auto" w:fill="FFFFFF"/>
              </w:rPr>
              <w:t>--splitN</w:t>
            </w:r>
          </w:p>
        </w:tc>
        <w:tc>
          <w:tcPr>
            <w:tcW w:w="820" w:type="dxa"/>
          </w:tcPr>
          <w:p>
            <w:pPr>
              <w:pBdr>
                <w:bottom/>
              </w:pBdr>
              <w:snapToGrid/>
              <w:spacing w:line="377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953800"/>
                <w:sz w:val="24"/>
                <w:u w:val="none"/>
                <w:shd w:val="clear" w:color="auto" w:fill="FFFFFF"/>
              </w:rPr>
              <w:t>list</w:t>
            </w:r>
          </w:p>
        </w:tc>
        <w:tc>
          <w:tcPr>
            <w:tcW w:w="8578" w:type="dxa"/>
            <w:gridSpan w:val="2"/>
          </w:tcPr>
          <w:p>
            <w:pPr>
              <w:rPr>
                <w:rFonts w:ascii="微软雅黑" w:hAnsi="微软雅黑" w:eastAsia="微软雅黑" w:cs="微软雅黑"/>
                <w:b w:val="false"/>
                <w:sz w:val="24"/>
              </w:rPr>
            </w:pPr>
            <w:r>
              <w:rPr>
                <w:rFonts w:ascii="微软雅黑" w:hAnsi="微软雅黑" w:eastAsia="微软雅黑" w:cs="微软雅黑"/>
                <w:b w:val="false"/>
                <w:sz w:val="24"/>
              </w:rPr>
              <w:t>无</w:t>
            </w:r>
          </w:p>
        </w:tc>
        <w:tc>
          <w:tcPr>
            <w:tcW w:w="2993" w:type="dxa"/>
            <w:gridSpan w:val="2"/>
          </w:tcPr>
          <w:p>
            <w:pPr>
              <w:rPr>
                <w:rFonts w:ascii="微软雅黑" w:hAnsi="微软雅黑" w:eastAsia="微软雅黑" w:cs="微软雅黑"/>
                <w:b w:val="false"/>
                <w:sz w:val="24"/>
              </w:rPr>
            </w:pPr>
            <w:r>
              <w:rPr>
                <w:rFonts w:ascii="微软雅黑" w:hAnsi="微软雅黑" w:eastAsia="微软雅黑" w:cs="微软雅黑"/>
                <w:b w:val="false"/>
                <w:sz w:val="24"/>
              </w:rPr>
              <w:t>不需要修改</w:t>
            </w:r>
          </w:p>
        </w:tc>
      </w:tr>
      <w:tr>
        <w:trPr>
          <w:wBefore/>
          <w:trHeight w:val="825"/>
        </w:trPr>
        <w:tc>
          <w:tcPr>
            <w:tcW w:w="3658" w:type="dxa"/>
          </w:tcPr>
          <w:p>
            <w:pPr>
              <w:pBdr>
                <w:bottom/>
              </w:pBdr>
              <w:snapToGrid/>
              <w:spacing w:line="377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A3069"/>
                <w:sz w:val="24"/>
                <w:u w:val="none"/>
                <w:shd w:val="clear" w:color="auto" w:fill="FFFFFF"/>
              </w:rPr>
              <w:t>--nFeatures</w:t>
            </w:r>
          </w:p>
        </w:tc>
        <w:tc>
          <w:tcPr>
            <w:tcW w:w="820" w:type="dxa"/>
          </w:tcPr>
          <w:p>
            <w:pPr>
              <w:rPr>
                <w:rFonts w:ascii="微软雅黑" w:hAnsi="微软雅黑" w:eastAsia="微软雅黑" w:cs="微软雅黑"/>
                <w:b w:val="false"/>
                <w:sz w:val="24"/>
              </w:rPr>
            </w:pPr>
            <w:r>
              <w:rPr>
                <w:rFonts w:ascii="微软雅黑" w:hAnsi="微软雅黑" w:eastAsia="微软雅黑" w:cs="微软雅黑"/>
                <w:b w:val="false"/>
                <w:sz w:val="24"/>
              </w:rPr>
              <w:t>int</w:t>
            </w:r>
          </w:p>
        </w:tc>
        <w:tc>
          <w:tcPr>
            <w:tcW w:w="8578" w:type="dxa"/>
            <w:gridSpan w:val="2"/>
          </w:tcPr>
          <w:p>
            <w:pPr>
              <w:rPr>
                <w:rFonts w:ascii="微软雅黑" w:hAnsi="微软雅黑" w:eastAsia="微软雅黑" w:cs="微软雅黑"/>
                <w:b w:val="false"/>
                <w:sz w:val="24"/>
              </w:rPr>
            </w:pPr>
            <w:r>
              <w:rPr>
                <w:rFonts w:ascii="微软雅黑" w:hAnsi="微软雅黑" w:eastAsia="微软雅黑" w:cs="微软雅黑"/>
                <w:b w:val="false"/>
                <w:sz w:val="24"/>
              </w:rPr>
              <w:t>无</w:t>
            </w:r>
          </w:p>
        </w:tc>
        <w:tc>
          <w:tcPr>
            <w:tcW w:w="2993" w:type="dxa"/>
            <w:gridSpan w:val="2"/>
          </w:tcPr>
          <w:p>
            <w:pPr>
              <w:rPr>
                <w:rFonts w:ascii="微软雅黑" w:hAnsi="微软雅黑" w:eastAsia="微软雅黑" w:cs="微软雅黑"/>
                <w:b w:val="false"/>
                <w:sz w:val="24"/>
              </w:rPr>
            </w:pPr>
            <w:r>
              <w:rPr>
                <w:rFonts w:ascii="微软雅黑" w:hAnsi="微软雅黑" w:eastAsia="微软雅黑" w:cs="微软雅黑"/>
                <w:b w:val="false"/>
                <w:sz w:val="24"/>
              </w:rPr>
              <w:t>不需要修改</w:t>
            </w:r>
          </w:p>
        </w:tc>
      </w:tr>
    </w:tbl>
    <w:p>
      <w:pPr>
        <w:pStyle w:val="a5djvx"/>
        <w:rPr/>
      </w:pPr>
      <w:r>
        <w:rPr/>
        <w:t>example:</w:t>
      </w:r>
    </w:p>
    <w:p>
      <w:pPr>
        <w:pStyle w:val="ablt93"/>
        <w:pBdr/>
        <w:rPr/>
      </w:pPr>
      <w:r>
        <w:rPr/>
        <w:drawing>
          <wp:inline distT="0" distB="0" distL="0" distR="0">
            <wp:extent cx="5760085" cy="5760085"/>
            <wp:effectExtent l="0" t="0" r="0" b="0"/>
            <wp:docPr id="2" name="文本框 aam9b4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48kc6m"/>
                          <w:rPr/>
                        </w:pPr>
                        <w:r>
                          <w:rPr>
                            <w:rStyle w:val="v4erp3"/>
                          </w:rPr>
                          <w:t>python CameraShiftDetection.py -SD /path/to/StandardDirectory -CD /path/to/ComparisonDirectory</w:t>
                        </w:r>
                        <w:r>
                          <w:rPr>
                            <w:rStyle w:val="gevcnk"/>
                          </w:rPr>
                          <w:t xml:space="preserve"> -</w:t>
                        </w:r>
                        <w:r>
                          <w:rPr>
                            <w:rStyle w:val="fvgprj"/>
                          </w:rPr>
                          <w:t>-u</w:t>
                        </w:r>
                        <w:r>
                          <w:rPr>
                            <w:rStyle w:val="gevcnk"/>
                          </w:rPr>
                          <w:t>rl http:</w:t>
                        </w:r>
                        <w:r>
                          <w:rPr>
                            <w:rStyle w:val="7oencn"/>
                          </w:rPr>
                          <w:t>/</w:t>
                        </w:r>
                        <w:r>
                          <w:rPr>
                            <w:rStyle w:val="fvgprj"/>
                          </w:rPr>
                          <w:t>/r</w:t>
                        </w:r>
                        <w:r>
                          <w:rPr>
                            <w:rStyle w:val="gevcnk"/>
                          </w:rPr>
                          <w:t>ecall.</w:t>
                        </w:r>
                        <w:r>
                          <w:rPr>
                            <w:rStyle w:val="7oencn"/>
                          </w:rPr>
                          <w:t>c</w:t>
                        </w:r>
                        <w:r>
                          <w:rPr>
                            <w:rStyle w:val="gevcnk"/>
                          </w:rPr>
                          <w:t>om</w:t>
                        </w:r>
                        <w:r>
                          <w:rPr>
                            <w:rStyle w:val="v4erp3"/>
                          </w:rPr>
                          <w:t xml:space="preserve"> -m single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ablt93"/>
        <w:pBdr/>
        <w:rPr/>
      </w:pPr>
    </w:p>
    <w:p>
      <w:pPr>
        <w:pStyle w:val="8hstj3"/>
        <w:rPr/>
      </w:pPr>
      <w:r>
        <w:rPr/>
        <w:t>回调执行结果</w:t>
      </w:r>
    </w:p>
    <w:p>
      <w:pPr>
        <w:pBdr/>
        <w:snapToGrid/>
        <w:spacing w:before="0" w:after="0" w:line="240"/>
        <w:ind w:left="0"/>
        <w:rPr/>
      </w:pPr>
      <w:r>
        <w:rPr/>
        <w:drawing>
          <wp:inline distT="0" distB="0" distL="0" distR="0">
            <wp:extent cx="5760085" cy="5760085"/>
            <wp:effectExtent l="0" t="0" r="0" b="0"/>
            <wp:docPr id="4" name="文本框 zeoi90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48kc6m"/>
                          <w:rPr/>
                        </w:pPr>
                        <w:r>
                          <w:rPr>
                            <w:rStyle w:val="v4erp3"/>
                          </w:rPr>
                          <w:t>● URL：url?path=/path/to/SumLog.json</w:t>
                        </w:r>
                      </w:p>
                      <w:p>
                        <w:pPr>
                          <w:pStyle w:val="48kc6m"/>
                          <w:rPr/>
                        </w:pPr>
                        <w:r>
                          <w:rPr>
                            <w:rStyle w:val="v4erp3"/>
                          </w:rPr>
                          <w:t>● Method：</w:t>
                        </w:r>
                        <w:r>
                          <w:rPr>
                            <w:rStyle w:val="tq0bp9"/>
                          </w:rPr>
                          <w:t>GET</w:t>
                        </w:r>
                      </w:p>
                      <w:p>
                        <w:pPr>
                          <w:pStyle w:val="48kc6m"/>
                          <w:rPr/>
                        </w:pPr>
                        <w:r>
                          <w:rPr>
                            <w:rStyle w:val="v4erp3"/>
                          </w:rPr>
                          <w:t>● 需要登录：</w:t>
                        </w:r>
                        <w:r>
                          <w:rPr>
                            <w:rStyle w:val="tq0bp9"/>
                          </w:rPr>
                          <w:t>否</w:t>
                        </w:r>
                      </w:p>
                      <w:p>
                        <w:pPr>
                          <w:pStyle w:val="48kc6m"/>
                          <w:rPr/>
                        </w:pPr>
                        <w:r>
                          <w:rPr>
                            <w:rStyle w:val="v4erp3"/>
                          </w:rPr>
                          <w:t>● 需要鉴权：</w:t>
                        </w:r>
                        <w:r>
                          <w:rPr>
                            <w:rStyle w:val="tq0bp9"/>
                          </w:rPr>
                          <w:t>否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a5djvx"/>
        <w:rPr/>
      </w:pPr>
      <w:r>
        <w:rPr/>
        <w:t>请求参数</w:t>
      </w:r>
    </w:p>
    <w:tbl>
      <w:tblPr>
        <w:tblStyle w:val="92itha"/>
        <w:tblLayout w:type="fixed"/>
      </w:tblPr>
      <w:tblGrid>
        <w:gridCol w:w="3015"/>
        <w:gridCol w:w="3015"/>
        <w:gridCol w:w="3015"/>
      </w:tblGrid>
      <w:tr>
        <w:trPr/>
        <w:tc>
          <w:tcPr>
            <w:tcW w:w="3015" w:type="dxa"/>
          </w:tcPr>
          <w:p>
            <w:pPr>
              <w:rPr/>
            </w:pPr>
            <w:r>
              <w:rPr/>
              <w:t>参数名</w:t>
            </w:r>
          </w:p>
        </w:tc>
        <w:tc>
          <w:tcPr>
            <w:tcW w:w="3015" w:type="dxa"/>
          </w:tcPr>
          <w:p>
            <w:pPr>
              <w:rPr/>
            </w:pPr>
            <w:r>
              <w:rPr/>
              <w:t>数据类型</w:t>
            </w:r>
          </w:p>
        </w:tc>
        <w:tc>
          <w:tcPr>
            <w:tcW w:w="3015" w:type="dxa"/>
          </w:tcPr>
          <w:p>
            <w:pPr>
              <w:rPr/>
            </w:pPr>
            <w:r>
              <w:rPr/>
              <w:t>说明</w:t>
            </w:r>
          </w:p>
        </w:tc>
      </w:tr>
      <w:tr>
        <w:trPr/>
        <w:tc>
          <w:tcPr>
            <w:tcW w:w="3015" w:type="dxa"/>
          </w:tcPr>
          <w:p>
            <w:pPr>
              <w:rPr/>
            </w:pPr>
            <w:r>
              <w:rPr>
                <w:rStyle w:val="tq0bp9"/>
              </w:rPr>
              <w:t>path</w:t>
            </w:r>
          </w:p>
        </w:tc>
        <w:tc>
          <w:tcPr>
            <w:tcW w:w="3015" w:type="dxa"/>
          </w:tcPr>
          <w:p>
            <w:pPr>
              <w:rPr/>
            </w:pPr>
            <w:r>
              <w:rPr/>
              <w:t>string</w:t>
            </w:r>
          </w:p>
        </w:tc>
        <w:tc>
          <w:tcPr>
            <w:tcW w:w="3015" w:type="dxa"/>
          </w:tcPr>
          <w:p>
            <w:pPr>
              <w:rPr/>
            </w:pPr>
            <w:r>
              <w:rPr/>
              <w:t>log文件地址</w:t>
            </w:r>
          </w:p>
        </w:tc>
      </w:tr>
    </w:tbl>
    <w:p>
      <w:pPr>
        <w:pStyle w:val="ablt93"/>
        <w:rPr/>
      </w:pPr>
    </w:p>
    <w:p>
      <w:pPr>
        <w:pStyle w:val="a5djvx"/>
        <w:numPr/>
        <w:rPr>
          <w:rStyle w:val="tq0bp9"/>
        </w:rPr>
      </w:pPr>
      <w:r>
        <w:rPr/>
        <w:t>SumLog.json示例</w:t>
      </w:r>
    </w:p>
    <w:p>
      <w:pPr>
        <w:pStyle w:val="ablt93"/>
        <w:pBdr/>
        <w:rPr/>
      </w:pPr>
      <w:r>
        <w:rPr/>
        <w:drawing>
          <wp:inline distT="0" distB="0" distL="0" distR="0">
            <wp:extent cx="5760085" cy="5760085"/>
            <wp:effectExtent l="0" t="0" r="0" b="0"/>
            <wp:docPr id="6" name="文本框 rppaal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48kc6m"/>
                          <w:rPr/>
                        </w:pPr>
                        <w:r>
                          <w:rPr>
                            <w:rStyle w:val="v4erp3"/>
                          </w:rPr>
                          <w:t>[</w:t>
                        </w:r>
                      </w:p>
                      <w:p>
                        <w:pPr>
                          <w:pStyle w:val="48kc6m"/>
                          <w:rPr/>
                        </w:pPr>
                        <w:r>
                          <w:rPr>
                            <w:rStyle w:val="v4erp3"/>
                          </w:rPr>
                          <w:t xml:space="preserve">    {</w:t>
                        </w:r>
                      </w:p>
                      <w:p>
                        <w:pPr>
                          <w:pStyle w:val="48kc6m"/>
                          <w:rPr/>
                        </w:pPr>
                        <w:r>
                          <w:rPr>
                            <w:rStyle w:val="v4erp3"/>
                          </w:rPr>
                          <w:t xml:space="preserve">        "type": "move",</w:t>
                        </w:r>
                      </w:p>
                      <w:p>
                        <w:pPr>
                          <w:pStyle w:val="48kc6m"/>
                          <w:rPr/>
                        </w:pPr>
                        <w:r>
                          <w:rPr>
                            <w:rStyle w:val="v4erp3"/>
                          </w:rPr>
                          <w:t xml:space="preserve">        "name": "摄像头位移",</w:t>
                        </w:r>
                      </w:p>
                      <w:p>
                        <w:pPr>
                          <w:pStyle w:val="48kc6m"/>
                          <w:rPr/>
                        </w:pPr>
                        <w:r>
                          <w:rPr>
                            <w:rStyle w:val="v4erp3"/>
                          </w:rPr>
                          <w:t xml:space="preserve">        "path": "/opt/Shift.log"</w:t>
                        </w:r>
                      </w:p>
                      <w:p>
                        <w:pPr>
                          <w:pStyle w:val="48kc6m"/>
                          <w:rPr/>
                        </w:pPr>
                        <w:r>
                          <w:rPr>
                            <w:rStyle w:val="v4erp3"/>
                          </w:rPr>
                          <w:t xml:space="preserve">    },</w:t>
                        </w:r>
                      </w:p>
                      <w:p>
                        <w:pPr>
                          <w:pStyle w:val="48kc6m"/>
                          <w:rPr/>
                        </w:pPr>
                        <w:r>
                          <w:rPr>
                            <w:rStyle w:val="v4erp3"/>
                          </w:rPr>
                          <w:t xml:space="preserve">    {</w:t>
                        </w:r>
                      </w:p>
                      <w:p>
                        <w:pPr>
                          <w:pStyle w:val="48kc6m"/>
                          <w:rPr/>
                        </w:pPr>
                        <w:r>
                          <w:rPr>
                            <w:rStyle w:val="v4erp3"/>
                          </w:rPr>
                          <w:t xml:space="preserve">    </w:t>
                        </w:r>
                        <w:r>
                          <w:rPr/>
                          <w:t xml:space="preserve">    </w:t>
                        </w:r>
                        <w:r>
                          <w:rPr>
                            <w:rStyle w:val="v4erp3"/>
                          </w:rPr>
                          <w:t xml:space="preserve">"type": "FaultyScreen", </w:t>
                        </w:r>
                      </w:p>
                      <w:p>
                        <w:pPr>
                          <w:pStyle w:val="48kc6m"/>
                          <w:rPr/>
                        </w:pPr>
                        <w:r>
                          <w:rPr>
                            <w:rStyle w:val="v4erp3"/>
                          </w:rPr>
                          <w:t xml:space="preserve">        "name": "故障屏", </w:t>
                        </w:r>
                      </w:p>
                      <w:p>
                        <w:pPr>
                          <w:pStyle w:val="48kc6m"/>
                          <w:rPr/>
                        </w:pPr>
                        <w:r>
                          <w:rPr>
                            <w:rStyle w:val="v4erp3"/>
                          </w:rPr>
                          <w:t xml:space="preserve">        "path": faultyScreenLogPath</w:t>
                        </w:r>
                      </w:p>
                      <w:p>
                        <w:pPr>
                          <w:pStyle w:val="48kc6m"/>
                          <w:rPr/>
                        </w:pPr>
                        <w:r>
                          <w:rPr>
                            <w:rStyle w:val="v4erp3"/>
                          </w:rPr>
                          <w:t xml:space="preserve">    },</w:t>
                        </w:r>
                      </w:p>
                      <w:p>
                        <w:pPr>
                          <w:pStyle w:val="48kc6m"/>
                          <w:rPr/>
                        </w:pPr>
                        <w:r>
                          <w:rPr>
                            <w:rStyle w:val="v4erp3"/>
                          </w:rPr>
                          <w:t xml:space="preserve">    {</w:t>
                        </w:r>
                      </w:p>
                      <w:p>
                        <w:pPr>
                          <w:pStyle w:val="48kc6m"/>
                          <w:rPr/>
                        </w:pPr>
                        <w:r>
                          <w:rPr>
                            <w:rStyle w:val="v4erp3"/>
                          </w:rPr>
                          <w:t xml:space="preserve">        "type": "error",</w:t>
                        </w:r>
                      </w:p>
                      <w:p>
                        <w:pPr>
                          <w:pStyle w:val="48kc6m"/>
                          <w:rPr/>
                        </w:pPr>
                        <w:r>
                          <w:rPr>
                            <w:rStyle w:val="v4erp3"/>
                          </w:rPr>
                          <w:t xml:space="preserve">        "name": "采样图不存在或与标准图尺寸不匹配",</w:t>
                        </w:r>
                      </w:p>
                      <w:p>
                        <w:pPr>
                          <w:pStyle w:val="48kc6m"/>
                          <w:rPr/>
                        </w:pPr>
                        <w:r>
                          <w:rPr>
                            <w:rStyle w:val="v4erp3"/>
                          </w:rPr>
                          <w:t xml:space="preserve">        "path": "/opt/Error.log"</w:t>
                        </w:r>
                      </w:p>
                      <w:p>
                        <w:pPr>
                          <w:pStyle w:val="48kc6m"/>
                          <w:rPr/>
                        </w:pPr>
                        <w:r>
                          <w:rPr>
                            <w:rStyle w:val="v4erp3"/>
                          </w:rPr>
                          <w:t xml:space="preserve">    }</w:t>
                        </w:r>
                      </w:p>
                      <w:p>
                        <w:pPr>
                          <w:pStyle w:val="48kc6m"/>
                          <w:rPr/>
                        </w:pPr>
                        <w:r>
                          <w:rPr>
                            <w:rStyle w:val="v4erp3"/>
                          </w:rPr>
                          <w:t>]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a5djvx"/>
        <w:rPr/>
      </w:pPr>
      <w:r>
        <w:rPr/>
        <w:t>Shift.log示例</w:t>
      </w:r>
    </w:p>
    <w:p>
      <w:pPr>
        <w:pStyle w:val="ablt93"/>
        <w:pBdr>
          <w:bottom/>
        </w:pBdr>
        <w:rPr>
          <w:b/>
        </w:rPr>
      </w:pPr>
      <w:r>
        <w:rPr>
          <w:b/>
        </w:rPr>
        <w:t>格式说明：log文件每一行为移动图片结果的全路径</w:t>
      </w:r>
    </w:p>
    <w:p>
      <w:pPr>
        <w:pStyle w:val="ablt93"/>
        <w:pBdr/>
        <w:rPr/>
      </w:pPr>
      <w:r>
        <w:rPr/>
        <w:drawing>
          <wp:inline distT="0" distB="0" distL="0" distR="0">
            <wp:extent cx="5760085" cy="5760085"/>
            <wp:effectExtent l="0" t="0" r="0" b="0"/>
            <wp:docPr id="8" name="文本框 w8b5sk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48kc6m"/>
                          <w:rPr/>
                        </w:pPr>
                        <w:r>
                          <w:rPr>
                            <w:rStyle w:val="tq0bp9"/>
                          </w:rPr>
                          <w:t>/</w:t>
                        </w:r>
                        <w:r>
                          <w:rPr>
                            <w:rStyle w:val="imgz45"/>
                          </w:rPr>
                          <w:t>o</w:t>
                        </w:r>
                        <w:r>
                          <w:rPr>
                            <w:rStyle w:val="tq0bp9"/>
                          </w:rPr>
                          <w:t>pt/</w:t>
                        </w:r>
                        <w:r>
                          <w:rPr>
                            <w:rStyle w:val="rutokl"/>
                          </w:rPr>
                          <w:t>result</w:t>
                        </w:r>
                        <w:r>
                          <w:rPr>
                            <w:rStyle w:val="tq0bp9"/>
                          </w:rPr>
                          <w:t>/</w:t>
                        </w:r>
                        <w:r>
                          <w:rPr>
                            <w:rStyle w:val="rutokl"/>
                          </w:rPr>
                          <w:t>NVR1</w:t>
                        </w:r>
                        <w:r>
                          <w:rPr>
                            <w:rStyle w:val="hclfab"/>
                          </w:rPr>
                          <w:t>_</w:t>
                        </w:r>
                        <w:r>
                          <w:rPr>
                            <w:rStyle w:val="v4erp3"/>
                          </w:rPr>
                          <w:t>022875.jpg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a5djvx"/>
        <w:numPr/>
        <w:rPr/>
      </w:pPr>
      <w:r>
        <w:rPr/>
        <w:t>Error.log示例</w:t>
      </w:r>
    </w:p>
    <w:p>
      <w:pPr>
        <w:pStyle w:val="ablt93"/>
        <w:numPr/>
        <w:pBdr>
          <w:bottom/>
        </w:pBdr>
        <w:rPr>
          <w:b/>
        </w:rPr>
      </w:pPr>
      <w:r>
        <w:rPr>
          <w:b/>
        </w:rPr>
        <w:t>格式说明：log文件每一行为模板图片全路径</w:t>
      </w:r>
    </w:p>
    <w:p>
      <w:pPr>
        <w:pStyle w:val="ablt93"/>
        <w:rPr/>
      </w:pPr>
    </w:p>
    <w:p>
      <w:pPr>
        <w:pStyle w:val="ablt93"/>
        <w:pBdr/>
        <w:rPr/>
      </w:pPr>
      <w:r>
        <w:rPr/>
        <w:drawing>
          <wp:inline distT="0" distB="0" distL="0" distR="0">
            <wp:extent cx="5760085" cy="5760085"/>
            <wp:effectExtent l="0" t="0" r="0" b="0"/>
            <wp:docPr id="10" name="文本框 d1v1sp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48kc6m"/>
                          <w:rPr/>
                        </w:pPr>
                        <w:r>
                          <w:rPr>
                            <w:rStyle w:val="v4erp3"/>
                          </w:rPr>
                          <w:t>/opt/Standard/NVR1/022875.jpg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ablt93"/>
        <w:pBdr/>
        <w:rPr/>
      </w:pPr>
    </w:p>
    <w:p>
      <w:pPr>
        <w:pStyle w:val="a5djvx"/>
        <w:numPr/>
        <w:rPr/>
      </w:pPr>
      <w:r>
        <w:rPr/>
        <w:t>FaultyScreen.log示例</w:t>
      </w:r>
    </w:p>
    <w:p>
      <w:pPr>
        <w:pStyle w:val="ablt93"/>
        <w:numPr/>
        <w:pBdr>
          <w:bottom/>
        </w:pBdr>
        <w:rPr>
          <w:b/>
        </w:rPr>
      </w:pPr>
      <w:r>
        <w:rPr>
          <w:b/>
        </w:rPr>
        <w:t>格式说明：log文件每一行为故障屏图片全路径</w:t>
      </w:r>
    </w:p>
    <w:p>
      <w:pPr>
        <w:pStyle w:val="ablt93"/>
        <w:pBdr/>
        <w:rPr/>
      </w:pPr>
    </w:p>
    <w:p>
      <w:pPr>
        <w:pStyle w:val="ablt93"/>
        <w:pBdr/>
        <w:ind/>
        <w:rPr/>
      </w:pPr>
      <w:r>
        <w:rPr/>
        <w:drawing>
          <wp:inline distT="0" distB="0" distL="0" distR="0">
            <wp:extent cx="5760085" cy="5760085"/>
            <wp:effectExtent l="0" t="0" r="0" b="0"/>
            <wp:docPr id="12" name="文本框 d1v1sp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48kc6m"/>
                          <w:numPr/>
                          <w:rPr>
                            <w:rStyle w:val="hclfab"/>
                          </w:rPr>
                        </w:pPr>
                        <w:r>
                          <w:rPr>
                            <w:rStyle w:val="rutokl"/>
                          </w:rPr>
                          <w:t>/</w:t>
                        </w:r>
                        <w:r>
                          <w:rPr>
                            <w:rStyle w:val="hclfab"/>
                          </w:rPr>
                          <w:t>opt</w:t>
                        </w:r>
                        <w:r>
                          <w:rPr>
                            <w:rStyle w:val="rutokl"/>
                          </w:rPr>
                          <w:t>/Comparison/NVR</w:t>
                        </w:r>
                        <w:r>
                          <w:rPr>
                            <w:rStyle w:val="hclfab"/>
                          </w:rPr>
                          <w:t>1/</w:t>
                        </w:r>
                        <w:r>
                          <w:rPr>
                            <w:rStyle w:val="qvxpoc"/>
                          </w:rPr>
                          <w:t>022875.</w:t>
                        </w:r>
                        <w:r>
                          <w:rPr>
                            <w:rStyle w:val="hclfab"/>
                          </w:rPr>
                          <w:t>jpg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ablt93"/>
        <w:pBdr/>
        <w:rPr/>
      </w:pPr>
    </w:p>
    <w:p>
      <w:pPr>
        <w:pStyle w:val="ablt93"/>
        <w:rPr/>
      </w:pP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/>
</file>

<file path=word/settings.xml><?xml version="1.0" encoding="utf-8"?>
<w:settings xmlns:w14="http://schemas.microsoft.com/office/word/2010/wordml" xmlns:m="http://schemas.openxmlformats.org/officeDocument/2006/math" xmlns:w15="http://schemas.microsoft.com/office/word/2012/wordml" xmlns:w="http://schemas.openxmlformats.org/wordprocessingml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doNotLeaveBackslashAlone/>
    <w:ulTrailSpace/>
    <w:doNotExpandShiftReturn/>
    <w:adjustLineHeightInTable/>
    <w:useFELayout/>
    <w:compatSetting w:name="differentiateMultirowTableHeaders" w:uri="http://schemas.microsoft.com/office/word" w:val="1"/>
    <w:compatSetting w:name="compatibilityMode" w:uri="http://schemas.microsoft.com/office/word" w:val="15"/>
    <w:compatSetting w:name="overrideTableStyleFontSizeAndJustification" w:uri="http://schemas.microsoft.com/office/word" w:val="1"/>
    <w:compatSetting w:name="useWord2013TrackBottomHyphenation" w:uri="http://schemas.microsoft.com/office/word" w:val="0"/>
    <w:compatSetting w:name="doNotFlipMirrorIndents" w:uri="http://schemas.microsoft.com/office/word" w:val="1"/>
    <w:compatSetting w:name="enableOpenTypeFeatures" w:uri="http://schemas.microsoft.com/office/word" w:val="1"/>
  </w:compat>
  <w:rsids>
    <w:rsidRoot w:val="00E023A0"/>
    <w:rsid w:val="00680AC3"/>
    <w:rsid w:val="007452DF"/>
    <w:rsid w:val="00E023A0"/>
  </w:rsids>
  <m:mathPr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B54FC"/>
  <w15:chartTrackingRefBased/>
  <w15:docId w15:val="{0549D595-5F3E-9A49-832F-E7DF37783478}"/>
</w:settings>
</file>

<file path=word/styles.xml><?xml version="1.0" encoding="utf-8"?>
<w:styles xmlns:w="http://schemas.openxmlformats.org/wordprocessingml/2006/main">
  <w:docDefaults>
    <w:rPrDefault>
      <w:rPr>
        <w:rFonts w:ascii="minorHAnsi" w:hAnsi="minorHAnsi" w:eastAsia="minorEastAsia" w:cstheme="minorBidi"/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table" w:styleId="b26cil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paragraph" w:styleId="a5djvx">
    <w:name w:val="heading 2"/>
    <w:basedOn w:val="ablt93"/>
    <w:next w:val="ablt93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>
    <w:basedOn w:val=""/>
    <w:pPr/>
    <w:rPr>
      <w:rFonts w:ascii="Monaco" w:hAnsi="Monaco" w:eastAsia="Monaco" w:cs="Monaco"/>
      <w:sz w:val="21"/>
    </w:rPr>
  </w:style>
  <w:style w:type="paragraph" w:styleId="k802z1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table" w:styleId="92itha">
    <w:name w:val="Table Grid"/>
    <w:basedOn w:val="b26cil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paragraph" w:styleId="ablt93" w:default="true">
    <w:name w:val="Normal"/>
    <w:pPr>
      <w:widowControl w:val="false"/>
      <w:jc w:val="left"/>
    </w:pPr>
  </w:style>
  <w:style w:type="paragraph" w:styleId="48kc6m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character" w:styleId="lzw0er" w:default="true">
    <w:name w:val="Default Paragraph Font"/>
    <w:basedOn w:val=""/>
    <w:next w:val=""/>
    <w:uiPriority w:val="1"/>
    <w:semiHidden/>
    <w:unhideWhenUsed/>
  </w:style>
  <w:style w:type="character" w:styleId="8ghiv1" w:default="true">
    <w:name w:val="Default Paragraph Font"/>
    <w:basedOn w:val=""/>
    <w:next w:val=""/>
    <w:uiPriority w:val="1"/>
    <w:semiHidden/>
    <w:unhideWhenUsed/>
  </w:style>
  <w:style w:type="character" w:styleId="zyljmp">
    <w:name w:val="Hyperlink"/>
    <w:basedOn w:val="lzw0er"/>
    <w:next w:val=""/>
    <w:uiPriority w:val="99"/>
    <w:unhideWhenUsed/>
    <w:rPr>
      <w:color w:val="1E6FFF" w:themeColor="hyperlink"/>
      <w:u w:val="single"/>
    </w:rPr>
  </w:style>
  <w:style>
    <w:basedOn w:val=""/>
    <w:pPr/>
    <w:rPr>
      <w:rFonts w:ascii="Monaco" w:hAnsi="Monaco" w:eastAsia="Monaco" w:cs="Monaco"/>
      <w:sz w:val="21"/>
    </w:rPr>
  </w:style>
  <w:style>
    <w:basedOn w:val=""/>
    <w:pPr/>
    <w:rPr>
      <w:rFonts w:ascii="Monaco" w:hAnsi="Monaco" w:eastAsia="Monaco" w:cs="Monaco"/>
      <w:sz w:val="21"/>
    </w:rPr>
  </w:style>
  <w:style w:type="paragraph" w:styleId="8hstj3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character" w:styleId="1eecsr" w:default="true">
    <w:name w:val="Default Paragraph Font"/>
    <w:basedOn w:val=""/>
    <w:next w:val=""/>
    <w:uiPriority w:val="1"/>
    <w:semiHidden/>
    <w:unhideWhenUsed/>
  </w:style>
  <w:style>
    <w:basedOn w:val=""/>
    <w:pPr/>
    <w:rPr>
      <w:rFonts w:ascii="Monaco" w:hAnsi="Monaco" w:eastAsia="Monaco" w:cs="Monaco"/>
      <w:sz w:val="21"/>
    </w:rPr>
  </w:style>
  <w:style w:type="character" w:styleId="kruzpc">
    <w:name w:val="Hyperlink"/>
    <w:basedOn w:val="1eecsr"/>
    <w:next w:val=""/>
    <w:uiPriority w:val="99"/>
    <w:unhideWhenUsed/>
    <w:rPr>
      <w:color w:val="1E6FFF" w:themeColor="hyperlink"/>
      <w:u w:val="single"/>
    </w:rPr>
  </w:style>
  <w:style w:type="table" w:styleId="b953d0">
    <w:name w:val="Doc Table Band 4th"/>
    <w:basedOn w:val="92itha"/>
    <w:next w:val=""/>
    <w:uiPriority w:val="49"/>
    <w:rsid w:val="00186440"/>
    <w:tblPr>
      <w:tblStyleRowBandSize w:val="1"/>
      <w:tblStyleColBandSize w:val="1"/>
    </w:tblPr>
    <w:tblStylePr w:type="firstRow">
      <w:rPr>
        <w:b/>
        <w:bCs/>
        <w:color w:val="FFFFFF"/>
      </w:rPr>
      <w:tcPr>
        <w:shd w:val="clear" w:color="auto" w:fill="F88825"/>
      </w:tcPr>
    </w:tblStylePr>
    <w:tblStylePr w:type="band2Horz">
      <w:tblPr/>
      <w:tcPr>
        <w:shd w:val="clear" w:color="auto" w:fill="FFF3EB"/>
      </w:tcPr>
    </w:tblStylePr>
  </w:style>
  <w:style w:type="character" w:styleId="ur9k2d">
    <w:name w:val="Hyperlink"/>
    <w:basedOn w:val=""/>
    <w:next w:val=""/>
    <w:uiPriority w:val="99"/>
    <w:unhideWhenUsed/>
    <w:pPr/>
    <w:rPr>
      <w:color w:val="1E6FFF" w:themeColor="hyperlink"/>
      <w:u w:val="single"/>
    </w:rPr>
  </w:style>
  <w:style w:type="character" w:styleId="0is4e8">
    <w:name w:val="Hyperlink"/>
    <w:basedOn w:val="8ghiv1"/>
    <w:next w:val=""/>
    <w:uiPriority w:val="99"/>
    <w:unhideWhenUsed/>
    <w:rPr>
      <w:color w:val="1E6FFF" w:themeColor="hyperlink"/>
      <w:u w:val="single"/>
    </w:rPr>
  </w:style>
  <w:style w:type="character" w:styleId="hu70yi" w:default="true">
    <w:name w:val="Default Paragraph Font"/>
    <w:basedOn w:val=""/>
    <w:next w:val=""/>
    <w:uiPriority w:val="1"/>
    <w:semiHidden/>
    <w:unhideWhenUsed/>
  </w:style>
  <w:style>
    <w:basedOn w:val=""/>
    <w:pPr/>
    <w:rPr>
      <w:rFonts w:ascii="Monaco" w:hAnsi="Monaco" w:eastAsia="Monaco" w:cs="Monaco"/>
      <w:sz w:val="21"/>
    </w:rPr>
  </w:style>
  <w:style w:type="character" w:styleId="v4erp3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</w:style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fontTable" Target="fontTable.xml" /><Relationship Id="rId1" Type="http://schemas.openxmlformats.org/officeDocument/2006/relationships/settings" Target="settings.xml" /><Relationship Id="rId0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2024-04-25T14:59:43Z</dcterms:created>
  <dcterms:modified xsi:type="dcterms:W3CDTF">2024-04-25T14:59:43Z</dcterms:modified>
</cp:coreProperties>
</file>