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20FE45">
      <w:pPr>
        <w:rPr>
          <w:b/>
          <w:bCs/>
          <w:sz w:val="28"/>
          <w:szCs w:val="28"/>
          <w:lang w:val="vi-VN"/>
        </w:rPr>
      </w:pPr>
      <w:bookmarkStart w:id="0" w:name="_GoBack"/>
      <w:r>
        <w:rPr>
          <w:b/>
          <w:bCs/>
          <w:sz w:val="28"/>
          <w:szCs w:val="28"/>
        </w:rPr>
        <w:t>Cài đặt mạng nơ ron RNN cho bài toán sequence classification/regression</w:t>
      </w:r>
      <w:r>
        <w:rPr>
          <w:b/>
          <w:bCs/>
          <w:sz w:val="28"/>
          <w:szCs w:val="28"/>
          <w:lang w:val="vi-VN"/>
        </w:rPr>
        <w:t>:</w:t>
      </w:r>
    </w:p>
    <w:p w14:paraId="6517EB79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1. Dữ liệu (tuỳ chọn một bộ dữ liệu bất kỳ):</w:t>
      </w:r>
    </w:p>
    <w:p w14:paraId="597C14EC">
      <w:pPr>
        <w:pStyle w:val="30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Classification</w:t>
      </w:r>
    </w:p>
    <w:p w14:paraId="3299C049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"https://huggingface.co/datasets/SetFit/20_newsgroups" </w:instrText>
      </w:r>
      <w:r>
        <w:fldChar w:fldCharType="separate"/>
      </w:r>
      <w:r>
        <w:rPr>
          <w:rStyle w:val="13"/>
          <w:sz w:val="28"/>
          <w:szCs w:val="28"/>
          <w:lang w:val="vi-VN"/>
        </w:rPr>
        <w:t>https://huggingface.co/datasets/SetFit/20_newsgroups</w:t>
      </w:r>
      <w:r>
        <w:rPr>
          <w:rStyle w:val="14"/>
          <w:sz w:val="28"/>
          <w:szCs w:val="28"/>
          <w:lang w:val="vi-VN"/>
        </w:rPr>
        <w:fldChar w:fldCharType="end"/>
      </w:r>
    </w:p>
    <w:p w14:paraId="6FE4ED87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"https://archive.ics.uci.edu/dataset/240/human+activity+recognition+using+smartphones"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https://archive.ics.uci.edu/dataset/240/human+activity+recognition+using+smartphones</w:t>
      </w:r>
      <w:r>
        <w:rPr>
          <w:rStyle w:val="14"/>
          <w:sz w:val="28"/>
          <w:szCs w:val="28"/>
          <w:lang w:val="vi-VN"/>
        </w:rPr>
        <w:fldChar w:fldCharType="end"/>
      </w:r>
    </w:p>
    <w:p w14:paraId="6B65F9B0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"https://huggingface.co/datasets/PolyAI/banking77"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https://huggingface.co/datasets/PolyAI/banking77</w:t>
      </w:r>
      <w:r>
        <w:rPr>
          <w:rStyle w:val="14"/>
          <w:sz w:val="28"/>
          <w:szCs w:val="28"/>
          <w:lang w:val="vi-VN"/>
        </w:rPr>
        <w:fldChar w:fldCharType="end"/>
      </w:r>
    </w:p>
    <w:p w14:paraId="45000958">
      <w:pPr>
        <w:pStyle w:val="30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Regression</w:t>
      </w:r>
    </w:p>
    <w:p w14:paraId="438ACCF0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"https://huggingface.co/datasets/sayanroy058/Jena-Climate"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https://huggingface.co/datasets/sayanroy058/Jena-Climate</w:t>
      </w:r>
      <w:r>
        <w:rPr>
          <w:rStyle w:val="14"/>
          <w:sz w:val="28"/>
          <w:szCs w:val="28"/>
          <w:lang w:val="vi-VN"/>
        </w:rPr>
        <w:fldChar w:fldCharType="end"/>
      </w:r>
    </w:p>
    <w:p w14:paraId="5BEC8026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"https://archive.ics.uci.edu/dataset/374/appliances+energy+prediction"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https://archive.ics.uci.edu/dataset/374/appliances+energy+prediction</w:t>
      </w:r>
      <w:r>
        <w:rPr>
          <w:rStyle w:val="14"/>
          <w:sz w:val="28"/>
          <w:szCs w:val="28"/>
          <w:lang w:val="vi-VN"/>
        </w:rPr>
        <w:fldChar w:fldCharType="end"/>
      </w:r>
    </w:p>
    <w:p w14:paraId="07BF838C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"https://archive.ics.uci.edu/dataset/381/beijing%2Bpm2%2B5%2Bdata"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https://archive.ics.uci.edu/dataset/381/beijing%2Bpm2%2B5%2Bdata</w:t>
      </w:r>
      <w:r>
        <w:rPr>
          <w:rStyle w:val="14"/>
          <w:sz w:val="28"/>
          <w:szCs w:val="28"/>
          <w:lang w:val="vi-VN"/>
        </w:rPr>
        <w:fldChar w:fldCharType="end"/>
      </w:r>
    </w:p>
    <w:p w14:paraId="4E2A56EE">
      <w:pPr>
        <w:rPr>
          <w:sz w:val="28"/>
          <w:szCs w:val="28"/>
          <w:lang w:val="vi-VN"/>
        </w:rPr>
      </w:pPr>
      <w:r>
        <w:fldChar w:fldCharType="begin"/>
      </w:r>
      <w:r>
        <w:instrText xml:space="preserve"> HYPERLINK "https://archive.ics.uci.edu/dataset/235/individual+household+electric+power+consumption" </w:instrText>
      </w:r>
      <w:r>
        <w:fldChar w:fldCharType="separate"/>
      </w:r>
      <w:r>
        <w:rPr>
          <w:rStyle w:val="14"/>
          <w:sz w:val="28"/>
          <w:szCs w:val="28"/>
          <w:lang w:val="vi-VN"/>
        </w:rPr>
        <w:t>https://archive.ics.uci.edu/dataset/235/individual+household+electric+power+consumption</w:t>
      </w:r>
      <w:r>
        <w:rPr>
          <w:rStyle w:val="14"/>
          <w:sz w:val="28"/>
          <w:szCs w:val="28"/>
          <w:lang w:val="vi-VN"/>
        </w:rPr>
        <w:fldChar w:fldCharType="end"/>
      </w:r>
    </w:p>
    <w:p w14:paraId="7EC9BF1D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2. Yêu cầu:</w:t>
      </w:r>
    </w:p>
    <w:p w14:paraId="32F997BA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Tiền xử lý dữ liệu: chuẩn hóa dữ liệu, chia tập train/validation/test. Thống kê số lượng dữ liệu theo từng lớp. In ra một số chuỗi và nhãn tương ứng (đối với dữ liệu văn bản).</w:t>
      </w:r>
    </w:p>
    <w:p w14:paraId="2C9CD97D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Cài đặt thuật toán RNN cho tập dữ liệu với các hyperparameter có thể tùy chỉnh: dùng RNN/LSTM/GRU, số lớp recurrent, có/không bidirectional, kích thước hidden state. Vẽ learning curve.</w:t>
      </w:r>
    </w:p>
    <w:p w14:paraId="53609B8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- Để cho thời gian chạy nhanh, có thể dùng một phần nhỏ dữ liệu để huấn luyện</w:t>
      </w:r>
    </w:p>
    <w:p w14:paraId="7DBB85C9">
      <w:pPr>
        <w:rPr>
          <w:sz w:val="28"/>
          <w:szCs w:val="28"/>
        </w:rPr>
      </w:pPr>
      <w:r>
        <w:rPr>
          <w:sz w:val="28"/>
          <w:szCs w:val="28"/>
        </w:rPr>
        <w:t>- Đánh giá mô hình: accuracy, precision, recall, F1, MSE</w:t>
      </w:r>
    </w:p>
    <w:p w14:paraId="2A6877E3">
      <w:pPr>
        <w:rPr>
          <w:sz w:val="28"/>
          <w:szCs w:val="28"/>
        </w:rPr>
      </w:pPr>
      <w:r>
        <w:rPr>
          <w:sz w:val="28"/>
          <w:szCs w:val="28"/>
        </w:rPr>
        <w:t>- So sánh kết quả của mạng và có thể vẽ learning curve khi thay đổi: (1) thay đổi tiền</w:t>
      </w:r>
      <w:r>
        <w:rPr>
          <w:sz w:val="28"/>
          <w:szCs w:val="28"/>
          <w:lang w:val="vi-VN"/>
        </w:rPr>
        <w:t xml:space="preserve"> xử lý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vi-VN"/>
        </w:rPr>
        <w:t xml:space="preserve">(2) thay đổi mạng nơ ron (RNN, LSTM, GRU), </w:t>
      </w:r>
      <w:r>
        <w:rPr>
          <w:sz w:val="28"/>
          <w:szCs w:val="28"/>
        </w:rPr>
        <w:t>(</w:t>
      </w:r>
      <w:r>
        <w:rPr>
          <w:sz w:val="28"/>
          <w:szCs w:val="28"/>
          <w:lang w:val="vi-VN"/>
        </w:rPr>
        <w:t>3</w:t>
      </w:r>
      <w:r>
        <w:rPr>
          <w:sz w:val="28"/>
          <w:szCs w:val="28"/>
        </w:rPr>
        <w:t>) thay đổi kích</w:t>
      </w:r>
      <w:r>
        <w:rPr>
          <w:sz w:val="28"/>
          <w:szCs w:val="28"/>
          <w:lang w:val="vi-VN"/>
        </w:rPr>
        <w:t xml:space="preserve"> thước hidden state</w:t>
      </w:r>
      <w:r>
        <w:rPr>
          <w:sz w:val="28"/>
          <w:szCs w:val="28"/>
        </w:rPr>
        <w:t>, (</w:t>
      </w:r>
      <w:r>
        <w:rPr>
          <w:sz w:val="28"/>
          <w:szCs w:val="28"/>
          <w:lang w:val="vi-VN"/>
        </w:rPr>
        <w:t>4</w:t>
      </w:r>
      <w:r>
        <w:rPr>
          <w:sz w:val="28"/>
          <w:szCs w:val="28"/>
        </w:rPr>
        <w:t>)</w:t>
      </w:r>
      <w:r>
        <w:rPr>
          <w:sz w:val="28"/>
          <w:szCs w:val="28"/>
          <w:lang w:val="vi-VN"/>
        </w:rPr>
        <w:t xml:space="preserve"> thêm bidirectional, (5) thay đổi cách dùng hidden state cho dự đoán (last hidden state, mean pooling, max pooling, attention pooling)</w:t>
      </w:r>
    </w:p>
    <w:p w14:paraId="153331D8">
      <w:pPr>
        <w:rPr>
          <w:sz w:val="28"/>
          <w:szCs w:val="28"/>
        </w:rPr>
      </w:pPr>
      <w:r>
        <w:rPr>
          <w:b/>
          <w:bCs/>
          <w:sz w:val="28"/>
          <w:szCs w:val="28"/>
          <w:lang w:val="vi-VN"/>
        </w:rPr>
        <w:t>3. Nộp bài</w:t>
      </w:r>
    </w:p>
    <w:p w14:paraId="0A444B5B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Nộp file Jupyter notebook</w:t>
      </w: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6071C"/>
    <w:multiLevelType w:val="multilevel"/>
    <w:tmpl w:val="4706071C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06FC5"/>
    <w:rsid w:val="00000106"/>
    <w:rsid w:val="000146EC"/>
    <w:rsid w:val="000536F1"/>
    <w:rsid w:val="00067DB2"/>
    <w:rsid w:val="00097396"/>
    <w:rsid w:val="000A1C36"/>
    <w:rsid w:val="000A7393"/>
    <w:rsid w:val="000C3D56"/>
    <w:rsid w:val="000E3C6C"/>
    <w:rsid w:val="00103763"/>
    <w:rsid w:val="00103F6F"/>
    <w:rsid w:val="00134F62"/>
    <w:rsid w:val="00172FEF"/>
    <w:rsid w:val="00176C80"/>
    <w:rsid w:val="001D5E02"/>
    <w:rsid w:val="00200592"/>
    <w:rsid w:val="00234773"/>
    <w:rsid w:val="00263F72"/>
    <w:rsid w:val="00272B2E"/>
    <w:rsid w:val="002C07FC"/>
    <w:rsid w:val="002D480A"/>
    <w:rsid w:val="002E1F3A"/>
    <w:rsid w:val="00305F4D"/>
    <w:rsid w:val="00375825"/>
    <w:rsid w:val="00392E70"/>
    <w:rsid w:val="003A45CF"/>
    <w:rsid w:val="0040256A"/>
    <w:rsid w:val="00411452"/>
    <w:rsid w:val="00426136"/>
    <w:rsid w:val="00446B97"/>
    <w:rsid w:val="004640E2"/>
    <w:rsid w:val="004C2D2B"/>
    <w:rsid w:val="004E278A"/>
    <w:rsid w:val="00514994"/>
    <w:rsid w:val="00574A6E"/>
    <w:rsid w:val="00590A37"/>
    <w:rsid w:val="00597FEC"/>
    <w:rsid w:val="005A04C7"/>
    <w:rsid w:val="005D0CD0"/>
    <w:rsid w:val="005D5BD5"/>
    <w:rsid w:val="006015DA"/>
    <w:rsid w:val="00655A38"/>
    <w:rsid w:val="006B5209"/>
    <w:rsid w:val="006D5866"/>
    <w:rsid w:val="007351E1"/>
    <w:rsid w:val="0074035C"/>
    <w:rsid w:val="007443ED"/>
    <w:rsid w:val="007666A4"/>
    <w:rsid w:val="007761CA"/>
    <w:rsid w:val="007A63AB"/>
    <w:rsid w:val="00807F58"/>
    <w:rsid w:val="008823D4"/>
    <w:rsid w:val="008A6BE2"/>
    <w:rsid w:val="008F717B"/>
    <w:rsid w:val="00993415"/>
    <w:rsid w:val="009E713D"/>
    <w:rsid w:val="00A15491"/>
    <w:rsid w:val="00A251D7"/>
    <w:rsid w:val="00A35AF8"/>
    <w:rsid w:val="00A64DC0"/>
    <w:rsid w:val="00A711FF"/>
    <w:rsid w:val="00A75E98"/>
    <w:rsid w:val="00AB39AC"/>
    <w:rsid w:val="00AB735C"/>
    <w:rsid w:val="00AC199D"/>
    <w:rsid w:val="00B06FC5"/>
    <w:rsid w:val="00B37CD7"/>
    <w:rsid w:val="00B55552"/>
    <w:rsid w:val="00B76679"/>
    <w:rsid w:val="00BB4FB5"/>
    <w:rsid w:val="00C261F6"/>
    <w:rsid w:val="00C7478A"/>
    <w:rsid w:val="00D24296"/>
    <w:rsid w:val="00DA6721"/>
    <w:rsid w:val="00E14A91"/>
    <w:rsid w:val="00E45DAA"/>
    <w:rsid w:val="00E53176"/>
    <w:rsid w:val="00E629C4"/>
    <w:rsid w:val="00EA3F5B"/>
    <w:rsid w:val="00F007D6"/>
    <w:rsid w:val="00F05CED"/>
    <w:rsid w:val="00F2488F"/>
    <w:rsid w:val="00F27091"/>
    <w:rsid w:val="00F3257C"/>
    <w:rsid w:val="00F3369D"/>
    <w:rsid w:val="00F64DFE"/>
    <w:rsid w:val="00F9613F"/>
    <w:rsid w:val="00FB679A"/>
    <w:rsid w:val="00FF1C7F"/>
    <w:rsid w:val="1D02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EastAsia" w:cstheme="minorBidi"/>
      <w:color w:val="000000" w:themeColor="text1"/>
      <w:kern w:val="2"/>
      <w:sz w:val="26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E75B5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E75B5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E75B5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Hyperlink"/>
    <w:basedOn w:val="11"/>
    <w:unhideWhenUsed/>
    <w:uiPriority w:val="99"/>
    <w:rPr>
      <w:color w:val="0563C1" w:themeColor="hyperlink"/>
      <w:u w:val="single"/>
    </w:rPr>
  </w:style>
  <w:style w:type="paragraph" w:styleId="15">
    <w:name w:val="Subtitle"/>
    <w:basedOn w:val="1"/>
    <w:next w:val="1"/>
    <w:link w:val="27"/>
    <w:qFormat/>
    <w:uiPriority w:val="11"/>
    <w:rPr>
      <w:rFonts w:asciiTheme="minorHAnsi" w:hAnsiTheme="min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E75B5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E75B5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2E75B5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2E75B5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2E75B5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85858" w:themeColor="text1" w:themeTint="A6"/>
    </w:rPr>
  </w:style>
  <w:style w:type="character" w:customStyle="1" w:styleId="23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85858" w:themeColor="text1" w:themeTint="A6"/>
    </w:rPr>
  </w:style>
  <w:style w:type="character" w:customStyle="1" w:styleId="24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8"/>
    </w:rPr>
  </w:style>
  <w:style w:type="character" w:customStyle="1" w:styleId="25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8"/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asciiTheme="minorHAnsi" w:hAnsiTheme="min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3F3F3F" w:themeColor="text1" w:themeTint="BF"/>
    </w:rPr>
  </w:style>
  <w:style w:type="character" w:customStyle="1" w:styleId="29">
    <w:name w:val="Quote Char"/>
    <w:basedOn w:val="11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5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5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E75B5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5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197</Words>
  <Characters>1275</Characters>
  <Lines>39</Lines>
  <Paragraphs>30</Paragraphs>
  <TotalTime>1164</TotalTime>
  <ScaleCrop>false</ScaleCrop>
  <LinksUpToDate>false</LinksUpToDate>
  <CharactersWithSpaces>1453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2026-03-11T19:53:00Z</dcterms:created>
  <dc:creator>Duc Nguyen</dc:creator>
  <cp:lastModifiedBy>cong dao</cp:lastModifiedBy>
  <dcterms:modified xsi:type="dcterms:W3CDTF">2026-04-22T02:21:16Z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eyJoZGlkIjoiM2FiZDIzMjBhYjY3YjcwYmIxYWI1NjM4YzVmYjEyMDMiLCJ1c2VySWQiOiIxMzkxODUzNzQ2MjM5In0=</vt:lpwstr>
  </property>
  <property fmtid="{D5CDD505-2E9C-101B-9397-08002B2CF9AE}" pid="3" name="KSOProductBuildVer">
    <vt:lpwstr>1033-12.1.0.25830</vt:lpwstr>
  </property>
  <property fmtid="{D5CDD505-2E9C-101B-9397-08002B2CF9AE}" pid="4" name="ICV">
    <vt:lpwstr>11B8008399804723A7B9D2BC312E9E74_12</vt:lpwstr>
  </property>
</Properties>
</file>