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B2086">
      <w:r>
        <w:drawing>
          <wp:inline distT="0" distB="0" distL="114300" distR="114300">
            <wp:extent cx="5271135" cy="3567430"/>
            <wp:effectExtent l="0" t="0" r="1206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70E2ED"/>
    <w:p w14:paraId="4F5AB868"/>
    <w:p w14:paraId="34FE09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031F22"/>
    <w:rsid w:val="5BF73DBC"/>
    <w:rsid w:val="7F91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2025-10-01T12:17:00Z</dcterms:created>
  <dc:creator>CONG</dc:creator>
  <cp:lastModifiedBy>cong dao</cp:lastModifiedBy>
  <dcterms:modified xsi:type="dcterms:W3CDTF">2025-10-07T14:21:12Z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638DB560B3DE4273A99FC259B0DCE86B_12</vt:lpwstr>
  </property>
</Properties>
</file>