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F1437">
      <w:pPr>
        <w:keepNext w:val="0"/>
        <w:keepLines w:val="0"/>
        <w:widowControl/>
        <w:suppressLineNumbers w:val="0"/>
        <w:shd w:val="clear" w:fill="FFFFFF"/>
        <w:spacing w:line="12" w:lineRule="atLeast"/>
        <w:ind w:left="0" w:firstLine="0"/>
        <w:jc w:val="left"/>
        <w:rPr>
          <w:rFonts w:ascii="Segoe UI" w:hAnsi="Segoe UI" w:eastAsia="Segoe UI" w:cs="Segoe UI"/>
          <w:b/>
          <w:bCs/>
          <w:i w:val="0"/>
          <w:iCs w:val="0"/>
          <w:caps w:val="0"/>
          <w:color w:val="222222"/>
          <w:spacing w:val="-3"/>
          <w:sz w:val="28"/>
          <w:szCs w:val="28"/>
        </w:rPr>
      </w:pPr>
      <w:bookmarkStart w:id="0" w:name="_GoBack"/>
      <w:bookmarkEnd w:id="0"/>
      <w:r>
        <w:rPr>
          <w:rFonts w:hint="default" w:ascii="Segoe UI" w:hAnsi="Segoe UI" w:eastAsia="Segoe UI" w:cs="Segoe UI"/>
          <w:b/>
          <w:bCs/>
          <w:i w:val="0"/>
          <w:iCs w:val="0"/>
          <w:caps w:val="0"/>
          <w:color w:val="222222"/>
          <w:spacing w:val="-3"/>
          <w:kern w:val="0"/>
          <w:sz w:val="28"/>
          <w:szCs w:val="28"/>
          <w:shd w:val="clear" w:fill="FFFFFF"/>
          <w:lang w:val="en-US" w:eastAsia="zh-CN" w:bidi="ar"/>
        </w:rPr>
        <w:t>Y4T1-NLP-WEEK5</w:t>
      </w:r>
    </w:p>
    <w:p w14:paraId="0B38E76C">
      <w:pPr>
        <w:pStyle w:val="8"/>
        <w:keepNext w:val="0"/>
        <w:keepLines w:val="0"/>
        <w:widowControl/>
        <w:suppressLineNumbers w:val="0"/>
        <w:spacing w:before="0" w:beforeAutospacing="0"/>
      </w:pPr>
      <w:r>
        <w:rPr>
          <w:rFonts w:hint="default" w:ascii="Segoe UI" w:hAnsi="Segoe UI" w:eastAsia="Segoe UI" w:cs="Segoe UI"/>
          <w:i w:val="0"/>
          <w:iCs w:val="0"/>
          <w:caps w:val="0"/>
          <w:color w:val="222222"/>
          <w:spacing w:val="0"/>
          <w:sz w:val="16"/>
          <w:szCs w:val="16"/>
          <w:shd w:val="clear" w:fill="FFFFFF"/>
        </w:rPr>
        <w:t>2025-09-10 09:07</w:t>
      </w:r>
    </w:p>
    <w:p w14:paraId="6460FC61">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t>Status:</w:t>
      </w:r>
    </w:p>
    <w:p w14:paraId="233B54B0">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t>Tags: Y4T1-NLP</w:t>
      </w:r>
    </w:p>
    <w:p w14:paraId="5D0D7523">
      <w:pPr>
        <w:pStyle w:val="2"/>
        <w:keepNext w:val="0"/>
        <w:keepLines w:val="0"/>
        <w:widowControl/>
        <w:suppressLineNumbers w:val="0"/>
        <w:spacing w:before="400" w:beforeAutospacing="0" w:line="12" w:lineRule="atLeast"/>
        <w:rPr>
          <w:rFonts w:hint="default" w:ascii="Segoe UI" w:hAnsi="Segoe UI" w:eastAsia="Segoe UI" w:cs="Segoe UI"/>
          <w:i w:val="0"/>
          <w:iCs w:val="0"/>
          <w:color w:val="222222"/>
          <w:spacing w:val="-3"/>
          <w:sz w:val="28"/>
          <w:szCs w:val="28"/>
        </w:rPr>
      </w:pPr>
      <w:r>
        <w:rPr>
          <w:rFonts w:hint="default" w:ascii="Segoe UI" w:hAnsi="Segoe UI" w:eastAsia="Segoe UI" w:cs="Segoe UI"/>
          <w:i w:val="0"/>
          <w:iCs w:val="0"/>
          <w:caps w:val="0"/>
          <w:color w:val="222222"/>
          <w:spacing w:val="-3"/>
          <w:sz w:val="28"/>
          <w:szCs w:val="28"/>
          <w:shd w:val="clear" w:fill="FFFFFF"/>
        </w:rPr>
        <w:t>Y4T1-NLP-WEEK5</w:t>
      </w:r>
    </w:p>
    <w:p w14:paraId="6A67AE1F">
      <w:pPr>
        <w:pStyle w:val="3"/>
        <w:keepNext w:val="0"/>
        <w:keepLines w:val="0"/>
        <w:widowControl/>
        <w:suppressLineNumbers w:val="0"/>
        <w:spacing w:line="12" w:lineRule="atLeast"/>
        <w:rPr>
          <w:rFonts w:hint="default" w:ascii="Segoe UI" w:hAnsi="Segoe UI" w:eastAsia="Segoe UI" w:cs="Segoe UI"/>
          <w:i w:val="0"/>
          <w:iCs w:val="0"/>
          <w:color w:val="222222"/>
          <w:spacing w:val="-3"/>
          <w:sz w:val="25"/>
          <w:szCs w:val="25"/>
        </w:rPr>
      </w:pPr>
      <w:r>
        <w:rPr>
          <w:rFonts w:hint="default" w:ascii="Segoe UI" w:hAnsi="Segoe UI" w:eastAsia="Segoe UI" w:cs="Segoe UI"/>
          <w:i w:val="0"/>
          <w:iCs w:val="0"/>
          <w:caps w:val="0"/>
          <w:color w:val="222222"/>
          <w:spacing w:val="-3"/>
          <w:sz w:val="25"/>
          <w:szCs w:val="25"/>
          <w:shd w:val="clear" w:fill="FFFFFF"/>
        </w:rPr>
        <w:t>Vector trung bình có trọng số TF-IDF</w:t>
      </w:r>
    </w:p>
    <w:p w14:paraId="3A66E021">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t>TF-IDF weighted average word embeddings là kỹ thuật kết hợp sức mạnh của cả TF-IDF và Word2Vec</w:t>
      </w:r>
    </w:p>
    <w:p w14:paraId="31166362">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t>Thay vì chỉ đơn giản là tính trung bình các vector từ, chúng ta gán trọng số cho vector của mỗi từ bằng điểm TF-IDF của nó. Điều này giúp tăng tầm quan trọng cho các từ liên quan nhất trong một tài liệu</w:t>
      </w:r>
    </w:p>
    <w:p w14:paraId="16A23B57">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6690" cy="3966845"/>
            <wp:effectExtent l="0" t="0" r="3810" b="8255"/>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
                    <a:stretch>
                      <a:fillRect/>
                    </a:stretch>
                  </pic:blipFill>
                  <pic:spPr>
                    <a:xfrm>
                      <a:off x="0" y="0"/>
                      <a:ext cx="5266690" cy="3966845"/>
                    </a:xfrm>
                    <a:prstGeom prst="rect">
                      <a:avLst/>
                    </a:prstGeom>
                    <a:noFill/>
                    <a:ln w="9525">
                      <a:noFill/>
                    </a:ln>
                  </pic:spPr>
                </pic:pic>
              </a:graphicData>
            </a:graphic>
          </wp:inline>
        </w:drawing>
      </w:r>
    </w:p>
    <w:p w14:paraId="6CEB62CE">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6690" cy="3966845"/>
            <wp:effectExtent l="0" t="0" r="3810" b="8255"/>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5266690" cy="3966845"/>
                    </a:xfrm>
                    <a:prstGeom prst="rect">
                      <a:avLst/>
                    </a:prstGeom>
                    <a:noFill/>
                    <a:ln w="9525">
                      <a:noFill/>
                    </a:ln>
                  </pic:spPr>
                </pic:pic>
              </a:graphicData>
            </a:graphic>
          </wp:inline>
        </w:drawing>
      </w:r>
    </w:p>
    <w:p w14:paraId="66FF6807">
      <w:pPr>
        <w:pStyle w:val="3"/>
        <w:keepNext w:val="0"/>
        <w:keepLines w:val="0"/>
        <w:widowControl/>
        <w:suppressLineNumbers w:val="0"/>
        <w:spacing w:before="400" w:beforeAutospacing="0" w:line="12" w:lineRule="atLeast"/>
        <w:rPr>
          <w:rFonts w:hint="default" w:ascii="Segoe UI" w:hAnsi="Segoe UI" w:eastAsia="Segoe UI" w:cs="Segoe UI"/>
          <w:i w:val="0"/>
          <w:iCs w:val="0"/>
          <w:color w:val="222222"/>
          <w:spacing w:val="-3"/>
          <w:sz w:val="25"/>
          <w:szCs w:val="25"/>
        </w:rPr>
      </w:pPr>
      <w:r>
        <w:rPr>
          <w:rFonts w:hint="default" w:ascii="Segoe UI" w:hAnsi="Segoe UI" w:eastAsia="Segoe UI" w:cs="Segoe UI"/>
          <w:i w:val="0"/>
          <w:iCs w:val="0"/>
          <w:caps w:val="0"/>
          <w:color w:val="222222"/>
          <w:spacing w:val="-3"/>
          <w:sz w:val="25"/>
          <w:szCs w:val="25"/>
          <w:shd w:val="clear" w:fill="FFFFFF"/>
        </w:rPr>
        <w:t>Các thuật toán phân loại</w:t>
      </w:r>
    </w:p>
    <w:p w14:paraId="343A3557">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t>Sau khi văn bản được chuyển đổi thành các vector số, chúng ta cần một thuật toán học máy để học cách ánh xạ các vector này tới các nhãn phân loại</w:t>
      </w:r>
    </w:p>
    <w:p w14:paraId="42ACB1BC">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t>Các thuật toán phổ biến:</w:t>
      </w:r>
    </w:p>
    <w:p w14:paraId="689E39FE">
      <w:pPr>
        <w:keepNext w:val="0"/>
        <w:keepLines w:val="0"/>
        <w:widowControl/>
        <w:numPr>
          <w:ilvl w:val="0"/>
          <w:numId w:val="1"/>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bayes đơn giản (naive bayes)</w:t>
      </w:r>
    </w:p>
    <w:p w14:paraId="56A9ADEC">
      <w:pPr>
        <w:keepNext w:val="0"/>
        <w:keepLines w:val="0"/>
        <w:widowControl/>
        <w:numPr>
          <w:ilvl w:val="0"/>
          <w:numId w:val="1"/>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svm</w:t>
      </w:r>
    </w:p>
    <w:p w14:paraId="38761E7E">
      <w:pPr>
        <w:keepNext w:val="0"/>
        <w:keepLines w:val="0"/>
        <w:widowControl/>
        <w:numPr>
          <w:ilvl w:val="0"/>
          <w:numId w:val="1"/>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hồi quy logistic</w:t>
      </w:r>
    </w:p>
    <w:p w14:paraId="1D49E4AB">
      <w:pPr>
        <w:keepNext w:val="0"/>
        <w:keepLines w:val="0"/>
        <w:widowControl/>
        <w:numPr>
          <w:ilvl w:val="0"/>
          <w:numId w:val="1"/>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knn</w:t>
      </w:r>
    </w:p>
    <w:p w14:paraId="11CBA5C9">
      <w:pPr>
        <w:keepNext w:val="0"/>
        <w:keepLines w:val="0"/>
        <w:widowControl/>
        <w:numPr>
          <w:ilvl w:val="0"/>
          <w:numId w:val="1"/>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decision trees</w:t>
      </w:r>
    </w:p>
    <w:p w14:paraId="70FE19A1">
      <w:pPr>
        <w:keepNext w:val="0"/>
        <w:keepLines w:val="0"/>
        <w:widowControl/>
        <w:numPr>
          <w:ilvl w:val="0"/>
          <w:numId w:val="1"/>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random forest</w:t>
      </w:r>
    </w:p>
    <w:p w14:paraId="337CC50D">
      <w:pPr>
        <w:keepNext w:val="0"/>
        <w:keepLines w:val="0"/>
        <w:widowControl/>
        <w:numPr>
          <w:ilvl w:val="0"/>
          <w:numId w:val="1"/>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dl</w:t>
      </w:r>
    </w:p>
    <w:p w14:paraId="0CD17FF3">
      <w:pPr>
        <w:pStyle w:val="4"/>
        <w:keepNext w:val="0"/>
        <w:keepLines w:val="0"/>
        <w:widowControl/>
        <w:suppressLineNumbers w:val="0"/>
        <w:spacing w:before="400" w:beforeAutospacing="0" w:line="13" w:lineRule="atLeast"/>
        <w:rPr>
          <w:rFonts w:hint="default" w:ascii="Segoe UI" w:hAnsi="Segoe UI" w:eastAsia="Segoe UI" w:cs="Segoe UI"/>
          <w:i w:val="0"/>
          <w:iCs w:val="0"/>
          <w:color w:val="222222"/>
          <w:spacing w:val="-3"/>
          <w:sz w:val="22"/>
          <w:szCs w:val="22"/>
        </w:rPr>
      </w:pPr>
      <w:r>
        <w:rPr>
          <w:rFonts w:hint="default" w:ascii="Segoe UI" w:hAnsi="Segoe UI" w:eastAsia="Segoe UI" w:cs="Segoe UI"/>
          <w:i w:val="0"/>
          <w:iCs w:val="0"/>
          <w:caps w:val="0"/>
          <w:color w:val="222222"/>
          <w:spacing w:val="-3"/>
          <w:sz w:val="22"/>
          <w:szCs w:val="22"/>
          <w:shd w:val="clear" w:fill="FFFFFF"/>
        </w:rPr>
        <w:t>Bayes đơn giản</w:t>
      </w:r>
    </w:p>
    <w:p w14:paraId="30486F14">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t>Là một thuật toán phân loại dựa trên định lý bayes, với giả định ngây thơ(naive) rằng các đặc trưng là độc lập với nhau</w:t>
      </w:r>
      <w:r>
        <w:rPr>
          <w:rFonts w:hint="default" w:ascii="Segoe UI" w:hAnsi="Segoe UI" w:eastAsia="Segoe UI" w:cs="Segoe UI"/>
          <w:i w:val="0"/>
          <w:iCs w:val="0"/>
          <w:caps w:val="0"/>
          <w:color w:val="222222"/>
          <w:spacing w:val="0"/>
          <w:sz w:val="16"/>
          <w:szCs w:val="16"/>
          <w:shd w:val="clear" w:fill="FFFFFF"/>
        </w:rPr>
        <w:br w:type="textWrapping"/>
      </w: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6690" cy="3966845"/>
            <wp:effectExtent l="0" t="0" r="3810" b="8255"/>
            <wp:docPr id="2"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8"/>
                    <pic:cNvPicPr>
                      <a:picLocks noChangeAspect="1"/>
                    </pic:cNvPicPr>
                  </pic:nvPicPr>
                  <pic:blipFill>
                    <a:blip r:embed="rId6"/>
                    <a:stretch>
                      <a:fillRect/>
                    </a:stretch>
                  </pic:blipFill>
                  <pic:spPr>
                    <a:xfrm>
                      <a:off x="0" y="0"/>
                      <a:ext cx="5266690" cy="3966845"/>
                    </a:xfrm>
                    <a:prstGeom prst="rect">
                      <a:avLst/>
                    </a:prstGeom>
                    <a:noFill/>
                    <a:ln w="9525">
                      <a:noFill/>
                    </a:ln>
                  </pic:spPr>
                </pic:pic>
              </a:graphicData>
            </a:graphic>
          </wp:inline>
        </w:drawing>
      </w:r>
      <w:r>
        <w:rPr>
          <w:rFonts w:hint="default" w:ascii="Segoe UI" w:hAnsi="Segoe UI" w:eastAsia="Segoe UI" w:cs="Segoe UI"/>
          <w:i w:val="0"/>
          <w:iCs w:val="0"/>
          <w:caps w:val="0"/>
          <w:color w:val="222222"/>
          <w:spacing w:val="0"/>
          <w:sz w:val="16"/>
          <w:szCs w:val="16"/>
          <w:shd w:val="clear" w:fill="FFFFFF"/>
        </w:rPr>
        <w:br w:type="textWrapping"/>
      </w:r>
      <w:r>
        <w:rPr>
          <w:rFonts w:hint="default" w:ascii="Segoe UI" w:hAnsi="Segoe UI" w:eastAsia="Segoe UI" w:cs="Segoe UI"/>
          <w:i w:val="0"/>
          <w:iCs w:val="0"/>
          <w:caps w:val="0"/>
          <w:color w:val="222222"/>
          <w:spacing w:val="0"/>
          <w:sz w:val="16"/>
          <w:szCs w:val="16"/>
          <w:shd w:val="clear" w:fill="FFFFFF"/>
        </w:rPr>
        <w:t>Giả định ngây thơ như vậy(các đặc trưng độc lập với nhau) nhưng trong thực tế lại cho kết quả cao</w:t>
      </w:r>
    </w:p>
    <w:p w14:paraId="0E928D7E">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6690" cy="3966845"/>
            <wp:effectExtent l="0" t="0" r="3810" b="8255"/>
            <wp:docPr id="9"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9"/>
                    <pic:cNvPicPr>
                      <a:picLocks noChangeAspect="1"/>
                    </pic:cNvPicPr>
                  </pic:nvPicPr>
                  <pic:blipFill>
                    <a:blip r:embed="rId7"/>
                    <a:stretch>
                      <a:fillRect/>
                    </a:stretch>
                  </pic:blipFill>
                  <pic:spPr>
                    <a:xfrm>
                      <a:off x="0" y="0"/>
                      <a:ext cx="5266690" cy="3966845"/>
                    </a:xfrm>
                    <a:prstGeom prst="rect">
                      <a:avLst/>
                    </a:prstGeom>
                    <a:noFill/>
                    <a:ln w="9525">
                      <a:noFill/>
                    </a:ln>
                  </pic:spPr>
                </pic:pic>
              </a:graphicData>
            </a:graphic>
          </wp:inline>
        </w:drawing>
      </w:r>
    </w:p>
    <w:p w14:paraId="0B6AFC09">
      <w:pPr>
        <w:pStyle w:val="5"/>
        <w:keepNext w:val="0"/>
        <w:keepLines w:val="0"/>
        <w:widowControl/>
        <w:suppressLineNumbers w:val="0"/>
        <w:spacing w:before="400" w:beforeAutospacing="0" w:line="14" w:lineRule="atLeast"/>
        <w:rPr>
          <w:rFonts w:hint="default" w:ascii="Segoe UI" w:hAnsi="Segoe UI" w:eastAsia="Segoe UI" w:cs="Segoe UI"/>
          <w:i w:val="0"/>
          <w:iCs w:val="0"/>
          <w:color w:val="222222"/>
          <w:spacing w:val="3"/>
          <w:sz w:val="20"/>
          <w:szCs w:val="20"/>
        </w:rPr>
      </w:pPr>
      <w:r>
        <w:rPr>
          <w:rFonts w:hint="default" w:ascii="Segoe UI" w:hAnsi="Segoe UI" w:eastAsia="Segoe UI" w:cs="Segoe UI"/>
          <w:i w:val="0"/>
          <w:iCs w:val="0"/>
          <w:caps w:val="0"/>
          <w:color w:val="222222"/>
          <w:spacing w:val="3"/>
          <w:sz w:val="20"/>
          <w:szCs w:val="20"/>
          <w:shd w:val="clear" w:fill="FFFFFF"/>
        </w:rPr>
        <w:t>Ưu điểm</w:t>
      </w:r>
    </w:p>
    <w:p w14:paraId="07138D09">
      <w:pPr>
        <w:keepNext w:val="0"/>
        <w:keepLines w:val="0"/>
        <w:widowControl/>
        <w:numPr>
          <w:ilvl w:val="0"/>
          <w:numId w:val="2"/>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đơn giản, dễ cài đặt</w:t>
      </w:r>
    </w:p>
    <w:p w14:paraId="5CEEFDBD">
      <w:pPr>
        <w:keepNext w:val="0"/>
        <w:keepLines w:val="0"/>
        <w:widowControl/>
        <w:numPr>
          <w:ilvl w:val="0"/>
          <w:numId w:val="2"/>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huấn luyện, dự đoán nhanh</w:t>
      </w:r>
    </w:p>
    <w:p w14:paraId="68871182">
      <w:pPr>
        <w:keepNext w:val="0"/>
        <w:keepLines w:val="0"/>
        <w:widowControl/>
        <w:numPr>
          <w:ilvl w:val="0"/>
          <w:numId w:val="2"/>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hoạt động tốt với dữ liệu ít</w:t>
      </w:r>
    </w:p>
    <w:p w14:paraId="67DE9A99">
      <w:pPr>
        <w:keepNext w:val="0"/>
        <w:keepLines w:val="0"/>
        <w:widowControl/>
        <w:numPr>
          <w:ilvl w:val="0"/>
          <w:numId w:val="2"/>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xử lý tốt dữ liệu nhiều chiều(văn bản có từ vựng lớn)</w:t>
      </w:r>
    </w:p>
    <w:p w14:paraId="0D27E6F1">
      <w:pPr>
        <w:keepNext w:val="0"/>
        <w:keepLines w:val="0"/>
        <w:widowControl/>
        <w:numPr>
          <w:ilvl w:val="0"/>
          <w:numId w:val="2"/>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kết quả dễ giải thích</w:t>
      </w:r>
    </w:p>
    <w:p w14:paraId="3590D54E">
      <w:pPr>
        <w:pStyle w:val="5"/>
        <w:keepNext w:val="0"/>
        <w:keepLines w:val="0"/>
        <w:widowControl/>
        <w:suppressLineNumbers w:val="0"/>
        <w:spacing w:before="400" w:beforeAutospacing="0" w:line="14" w:lineRule="atLeast"/>
        <w:rPr>
          <w:rFonts w:hint="default" w:ascii="Segoe UI" w:hAnsi="Segoe UI" w:eastAsia="Segoe UI" w:cs="Segoe UI"/>
          <w:i w:val="0"/>
          <w:iCs w:val="0"/>
          <w:color w:val="222222"/>
          <w:spacing w:val="3"/>
          <w:sz w:val="20"/>
          <w:szCs w:val="20"/>
        </w:rPr>
      </w:pPr>
      <w:r>
        <w:rPr>
          <w:rFonts w:hint="default" w:ascii="Segoe UI" w:hAnsi="Segoe UI" w:eastAsia="Segoe UI" w:cs="Segoe UI"/>
          <w:i w:val="0"/>
          <w:iCs w:val="0"/>
          <w:caps w:val="0"/>
          <w:color w:val="222222"/>
          <w:spacing w:val="3"/>
          <w:sz w:val="20"/>
          <w:szCs w:val="20"/>
          <w:shd w:val="clear" w:fill="FFFFFF"/>
        </w:rPr>
        <w:t>Nhược điểm</w:t>
      </w:r>
    </w:p>
    <w:p w14:paraId="389BC8B3">
      <w:pPr>
        <w:keepNext w:val="0"/>
        <w:keepLines w:val="0"/>
        <w:widowControl/>
        <w:numPr>
          <w:ilvl w:val="0"/>
          <w:numId w:val="3"/>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giả định độc lập giữa các từ không thực tế</w:t>
      </w:r>
    </w:p>
    <w:p w14:paraId="50AFF0BE">
      <w:pPr>
        <w:keepNext w:val="0"/>
        <w:keepLines w:val="0"/>
        <w:widowControl/>
        <w:numPr>
          <w:ilvl w:val="0"/>
          <w:numId w:val="3"/>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bỏ qua ngữ cảnh và vị trí từ</w:t>
      </w:r>
    </w:p>
    <w:p w14:paraId="13B593CC">
      <w:pPr>
        <w:keepNext w:val="0"/>
        <w:keepLines w:val="0"/>
        <w:widowControl/>
        <w:numPr>
          <w:ilvl w:val="0"/>
          <w:numId w:val="3"/>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khó xử lý từ hiếm, từ mới</w:t>
      </w:r>
    </w:p>
    <w:p w14:paraId="045F16B2">
      <w:pPr>
        <w:keepNext w:val="0"/>
        <w:keepLines w:val="0"/>
        <w:widowControl/>
        <w:numPr>
          <w:ilvl w:val="0"/>
          <w:numId w:val="3"/>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nhạy cảm với dữ liệu mất cân bằng</w:t>
      </w:r>
    </w:p>
    <w:p w14:paraId="57100F0F">
      <w:pPr>
        <w:keepNext w:val="0"/>
        <w:keepLines w:val="0"/>
        <w:widowControl/>
        <w:numPr>
          <w:ilvl w:val="0"/>
          <w:numId w:val="3"/>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độ chính xác thấp hơn logistic regression, svm, deep learning</w:t>
      </w:r>
    </w:p>
    <w:p w14:paraId="299D15BA">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6690" cy="3966845"/>
            <wp:effectExtent l="0" t="0" r="3810" b="8255"/>
            <wp:docPr id="15"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descr="IMG_260"/>
                    <pic:cNvPicPr>
                      <a:picLocks noChangeAspect="1"/>
                    </pic:cNvPicPr>
                  </pic:nvPicPr>
                  <pic:blipFill>
                    <a:blip r:embed="rId8"/>
                    <a:stretch>
                      <a:fillRect/>
                    </a:stretch>
                  </pic:blipFill>
                  <pic:spPr>
                    <a:xfrm>
                      <a:off x="0" y="0"/>
                      <a:ext cx="5266690" cy="3966845"/>
                    </a:xfrm>
                    <a:prstGeom prst="rect">
                      <a:avLst/>
                    </a:prstGeom>
                    <a:noFill/>
                    <a:ln w="9525">
                      <a:noFill/>
                    </a:ln>
                  </pic:spPr>
                </pic:pic>
              </a:graphicData>
            </a:graphic>
          </wp:inline>
        </w:drawing>
      </w:r>
    </w:p>
    <w:p w14:paraId="49EAE7F2">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6690" cy="3966845"/>
            <wp:effectExtent l="0" t="0" r="3810" b="8255"/>
            <wp:docPr id="8"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IMG_261"/>
                    <pic:cNvPicPr>
                      <a:picLocks noChangeAspect="1"/>
                    </pic:cNvPicPr>
                  </pic:nvPicPr>
                  <pic:blipFill>
                    <a:blip r:embed="rId9"/>
                    <a:stretch>
                      <a:fillRect/>
                    </a:stretch>
                  </pic:blipFill>
                  <pic:spPr>
                    <a:xfrm>
                      <a:off x="0" y="0"/>
                      <a:ext cx="5266690" cy="3966845"/>
                    </a:xfrm>
                    <a:prstGeom prst="rect">
                      <a:avLst/>
                    </a:prstGeom>
                    <a:noFill/>
                    <a:ln w="9525">
                      <a:noFill/>
                    </a:ln>
                  </pic:spPr>
                </pic:pic>
              </a:graphicData>
            </a:graphic>
          </wp:inline>
        </w:drawing>
      </w:r>
    </w:p>
    <w:p w14:paraId="040E394B">
      <w:pPr>
        <w:pStyle w:val="4"/>
        <w:keepNext w:val="0"/>
        <w:keepLines w:val="0"/>
        <w:widowControl/>
        <w:suppressLineNumbers w:val="0"/>
        <w:spacing w:before="400" w:beforeAutospacing="0" w:line="13" w:lineRule="atLeast"/>
        <w:rPr>
          <w:rFonts w:hint="default" w:ascii="Segoe UI" w:hAnsi="Segoe UI" w:eastAsia="Segoe UI" w:cs="Segoe UI"/>
          <w:i w:val="0"/>
          <w:iCs w:val="0"/>
          <w:color w:val="222222"/>
          <w:spacing w:val="-3"/>
          <w:sz w:val="22"/>
          <w:szCs w:val="22"/>
        </w:rPr>
      </w:pPr>
      <w:r>
        <w:rPr>
          <w:rFonts w:hint="default" w:ascii="Segoe UI" w:hAnsi="Segoe UI" w:eastAsia="Segoe UI" w:cs="Segoe UI"/>
          <w:i w:val="0"/>
          <w:iCs w:val="0"/>
          <w:caps w:val="0"/>
          <w:color w:val="222222"/>
          <w:spacing w:val="-3"/>
          <w:sz w:val="22"/>
          <w:szCs w:val="22"/>
          <w:shd w:val="clear" w:fill="FFFFFF"/>
        </w:rPr>
        <w:t>SVM</w:t>
      </w:r>
    </w:p>
    <w:p w14:paraId="083DF6EA">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t>là thuật toán học có giám sát mạnh mẽ được sử dụng để phân loại và hồi quy</w:t>
      </w:r>
      <w:r>
        <w:rPr>
          <w:rFonts w:hint="default" w:ascii="Segoe UI" w:hAnsi="Segoe UI" w:eastAsia="Segoe UI" w:cs="Segoe UI"/>
          <w:i w:val="0"/>
          <w:iCs w:val="0"/>
          <w:caps w:val="0"/>
          <w:color w:val="222222"/>
          <w:spacing w:val="0"/>
          <w:sz w:val="16"/>
          <w:szCs w:val="16"/>
          <w:shd w:val="clear" w:fill="FFFFFF"/>
        </w:rPr>
        <w:br w:type="textWrapping"/>
      </w:r>
      <w:r>
        <w:rPr>
          <w:rFonts w:hint="default" w:ascii="Segoe UI" w:hAnsi="Segoe UI" w:eastAsia="Segoe UI" w:cs="Segoe UI"/>
          <w:i w:val="0"/>
          <w:iCs w:val="0"/>
          <w:caps w:val="0"/>
          <w:color w:val="222222"/>
          <w:spacing w:val="0"/>
          <w:sz w:val="16"/>
          <w:szCs w:val="16"/>
          <w:shd w:val="clear" w:fill="FFFFFF"/>
        </w:rPr>
        <w:t>Nguyên tắc cốt lõi: tìm một siêu mặt phẳng (hyperplane) tối ưu nhất để phân tách các lớp dữ liệu</w:t>
      </w:r>
      <w:r>
        <w:rPr>
          <w:rFonts w:hint="default" w:ascii="Segoe UI" w:hAnsi="Segoe UI" w:eastAsia="Segoe UI" w:cs="Segoe UI"/>
          <w:i w:val="0"/>
          <w:iCs w:val="0"/>
          <w:caps w:val="0"/>
          <w:color w:val="222222"/>
          <w:spacing w:val="0"/>
          <w:sz w:val="16"/>
          <w:szCs w:val="16"/>
          <w:shd w:val="clear" w:fill="FFFFFF"/>
        </w:rPr>
        <w:br w:type="textWrapping"/>
      </w:r>
      <w:r>
        <w:rPr>
          <w:rFonts w:hint="default" w:ascii="Segoe UI" w:hAnsi="Segoe UI" w:eastAsia="Segoe UI" w:cs="Segoe UI"/>
          <w:i w:val="0"/>
          <w:iCs w:val="0"/>
          <w:caps w:val="0"/>
          <w:color w:val="222222"/>
          <w:spacing w:val="0"/>
          <w:sz w:val="16"/>
          <w:szCs w:val="16"/>
          <w:shd w:val="clear" w:fill="FFFFFF"/>
        </w:rPr>
        <w:t>SVM đặc biệt hiệu quả với các bài toán phân loại nhị phân và có thể mở rộng cho phân loại đa lớp</w:t>
      </w:r>
      <w:r>
        <w:rPr>
          <w:rFonts w:hint="default" w:ascii="Segoe UI" w:hAnsi="Segoe UI" w:eastAsia="Segoe UI" w:cs="Segoe UI"/>
          <w:i w:val="0"/>
          <w:iCs w:val="0"/>
          <w:caps w:val="0"/>
          <w:color w:val="222222"/>
          <w:spacing w:val="0"/>
          <w:sz w:val="16"/>
          <w:szCs w:val="16"/>
          <w:shd w:val="clear" w:fill="FFFFFF"/>
        </w:rPr>
        <w:br w:type="textWrapping"/>
      </w:r>
      <w:r>
        <w:rPr>
          <w:rFonts w:hint="default" w:ascii="Segoe UI" w:hAnsi="Segoe UI" w:eastAsia="Segoe UI" w:cs="Segoe UI"/>
          <w:i w:val="0"/>
          <w:iCs w:val="0"/>
          <w:caps w:val="0"/>
          <w:color w:val="222222"/>
          <w:spacing w:val="0"/>
          <w:sz w:val="16"/>
          <w:szCs w:val="16"/>
          <w:shd w:val="clear" w:fill="FFFFFF"/>
        </w:rPr>
        <w:t>trong phân loại văn bản, SVM hoạt động trên các vector văn bản(như TF-IDF hoặc các vector Word2Vec) để phân chia chúng thành các lớp khác nhau</w:t>
      </w:r>
    </w:p>
    <w:p w14:paraId="1B6D8FDF">
      <w:pPr>
        <w:keepNext w:val="0"/>
        <w:keepLines w:val="0"/>
        <w:widowControl/>
        <w:numPr>
          <w:ilvl w:val="0"/>
          <w:numId w:val="4"/>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Siêu mặt phẳng (Hyperplane): đây là ranh giới quyết định, là một mặt phẳng trong không gian N chiều (N là số đặc trưng) phân chia các điểm dữ liệu</w:t>
      </w:r>
    </w:p>
    <w:p w14:paraId="6BCDA7F6">
      <w:pPr>
        <w:keepNext w:val="0"/>
        <w:keepLines w:val="0"/>
        <w:widowControl/>
        <w:numPr>
          <w:ilvl w:val="0"/>
          <w:numId w:val="4"/>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Vector hỗ trợ (Support Vectors): là các điểm dữ liệu gần siêu mặt phẳng nhất. chúng là những điểm quan trọng nhất trong việc định nghĩa siêu mặt phẳng và lề (margin)</w:t>
      </w:r>
    </w:p>
    <w:p w14:paraId="753DC085">
      <w:pPr>
        <w:keepNext w:val="0"/>
        <w:keepLines w:val="0"/>
        <w:widowControl/>
        <w:numPr>
          <w:ilvl w:val="0"/>
          <w:numId w:val="4"/>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lề (margin): khoảng cách giữa siêu mặt phẳng và các vector hỗ trợ gần nhất của mỗi lớp. SVM tìm cách tối đa hoá lề này để đạt được sự phân tách tốt nhất và khái quát tốt hơn</w:t>
      </w:r>
    </w:p>
    <w:p w14:paraId="5DFFC928">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6690" cy="3966845"/>
            <wp:effectExtent l="0" t="0" r="3810" b="8255"/>
            <wp:docPr id="4"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IMG_262"/>
                    <pic:cNvPicPr>
                      <a:picLocks noChangeAspect="1"/>
                    </pic:cNvPicPr>
                  </pic:nvPicPr>
                  <pic:blipFill>
                    <a:blip r:embed="rId10"/>
                    <a:stretch>
                      <a:fillRect/>
                    </a:stretch>
                  </pic:blipFill>
                  <pic:spPr>
                    <a:xfrm>
                      <a:off x="0" y="0"/>
                      <a:ext cx="5266690" cy="3966845"/>
                    </a:xfrm>
                    <a:prstGeom prst="rect">
                      <a:avLst/>
                    </a:prstGeom>
                    <a:noFill/>
                    <a:ln w="9525">
                      <a:noFill/>
                    </a:ln>
                  </pic:spPr>
                </pic:pic>
              </a:graphicData>
            </a:graphic>
          </wp:inline>
        </w:drawing>
      </w:r>
    </w:p>
    <w:p w14:paraId="1109353F">
      <w:pPr>
        <w:pStyle w:val="5"/>
        <w:keepNext w:val="0"/>
        <w:keepLines w:val="0"/>
        <w:widowControl/>
        <w:suppressLineNumbers w:val="0"/>
        <w:spacing w:before="400" w:beforeAutospacing="0" w:line="14" w:lineRule="atLeast"/>
        <w:rPr>
          <w:rFonts w:hint="default" w:ascii="Segoe UI" w:hAnsi="Segoe UI" w:eastAsia="Segoe UI" w:cs="Segoe UI"/>
          <w:i w:val="0"/>
          <w:iCs w:val="0"/>
          <w:color w:val="222222"/>
          <w:spacing w:val="3"/>
          <w:sz w:val="20"/>
          <w:szCs w:val="20"/>
        </w:rPr>
      </w:pPr>
      <w:r>
        <w:rPr>
          <w:rFonts w:hint="default" w:ascii="Segoe UI" w:hAnsi="Segoe UI" w:eastAsia="Segoe UI" w:cs="Segoe UI"/>
          <w:i w:val="0"/>
          <w:iCs w:val="0"/>
          <w:caps w:val="0"/>
          <w:color w:val="222222"/>
          <w:spacing w:val="3"/>
          <w:sz w:val="20"/>
          <w:szCs w:val="20"/>
          <w:shd w:val="clear" w:fill="FFFFFF"/>
        </w:rPr>
        <w:t>Support Vector Classifier (SVC)</w:t>
      </w:r>
    </w:p>
    <w:p w14:paraId="00686F56">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t>mô hình phân loại nhị phân</w:t>
      </w:r>
      <w:r>
        <w:rPr>
          <w:rFonts w:hint="default" w:ascii="Segoe UI" w:hAnsi="Segoe UI" w:eastAsia="Segoe UI" w:cs="Segoe UI"/>
          <w:i w:val="0"/>
          <w:iCs w:val="0"/>
          <w:caps w:val="0"/>
          <w:color w:val="222222"/>
          <w:spacing w:val="0"/>
          <w:sz w:val="16"/>
          <w:szCs w:val="16"/>
          <w:shd w:val="clear" w:fill="FFFFFF"/>
        </w:rPr>
        <w:br w:type="textWrapping"/>
      </w:r>
      <w:r>
        <w:rPr>
          <w:rFonts w:hint="default" w:ascii="Segoe UI" w:hAnsi="Segoe UI" w:eastAsia="Segoe UI" w:cs="Segoe UI"/>
          <w:i w:val="0"/>
          <w:iCs w:val="0"/>
          <w:caps w:val="0"/>
          <w:color w:val="222222"/>
          <w:spacing w:val="0"/>
          <w:sz w:val="16"/>
          <w:szCs w:val="16"/>
          <w:shd w:val="clear" w:fill="FFFFFF"/>
        </w:rPr>
        <w:t>tìm siêu phẳng tối ưu để tách 2 lớp</w:t>
      </w:r>
      <w:r>
        <w:rPr>
          <w:rFonts w:hint="default" w:ascii="Segoe UI" w:hAnsi="Segoe UI" w:eastAsia="Segoe UI" w:cs="Segoe UI"/>
          <w:i w:val="0"/>
          <w:iCs w:val="0"/>
          <w:caps w:val="0"/>
          <w:color w:val="222222"/>
          <w:spacing w:val="0"/>
          <w:sz w:val="16"/>
          <w:szCs w:val="16"/>
          <w:shd w:val="clear" w:fill="FFFFFF"/>
        </w:rPr>
        <w:br w:type="textWrapping"/>
      </w:r>
      <w:r>
        <w:rPr>
          <w:rFonts w:hint="default" w:ascii="Segoe UI" w:hAnsi="Segoe UI" w:eastAsia="Segoe UI" w:cs="Segoe UI"/>
          <w:i w:val="0"/>
          <w:iCs w:val="0"/>
          <w:caps w:val="0"/>
          <w:color w:val="222222"/>
          <w:spacing w:val="0"/>
          <w:sz w:val="16"/>
          <w:szCs w:val="16"/>
          <w:shd w:val="clear" w:fill="FFFFFF"/>
        </w:rPr>
        <w:t>chỉ các điểm gần đường biên(support vectors) ảnh hưởng đến mô hình</w:t>
      </w:r>
      <w:r>
        <w:rPr>
          <w:rFonts w:hint="default" w:ascii="Segoe UI" w:hAnsi="Segoe UI" w:eastAsia="Segoe UI" w:cs="Segoe UI"/>
          <w:i w:val="0"/>
          <w:iCs w:val="0"/>
          <w:caps w:val="0"/>
          <w:color w:val="222222"/>
          <w:spacing w:val="0"/>
          <w:sz w:val="16"/>
          <w:szCs w:val="16"/>
          <w:shd w:val="clear" w:fill="FFFFFF"/>
        </w:rPr>
        <w:br w:type="textWrapping"/>
      </w:r>
      <w:r>
        <w:rPr>
          <w:rFonts w:hint="default" w:ascii="Segoe UI" w:hAnsi="Segoe UI" w:eastAsia="Segoe UI" w:cs="Segoe UI"/>
          <w:i w:val="0"/>
          <w:iCs w:val="0"/>
          <w:caps w:val="0"/>
          <w:color w:val="222222"/>
          <w:spacing w:val="0"/>
          <w:sz w:val="16"/>
          <w:szCs w:val="16"/>
          <w:shd w:val="clear" w:fill="FFFFFF"/>
        </w:rPr>
        <w:t>mục tiêu: tối đa hoá margin giữa các lớp</w:t>
      </w:r>
    </w:p>
    <w:p w14:paraId="22DD1D0B">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6690" cy="3966845"/>
            <wp:effectExtent l="0" t="0" r="3810" b="8255"/>
            <wp:docPr id="7"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IMG_263"/>
                    <pic:cNvPicPr>
                      <a:picLocks noChangeAspect="1"/>
                    </pic:cNvPicPr>
                  </pic:nvPicPr>
                  <pic:blipFill>
                    <a:blip r:embed="rId11"/>
                    <a:stretch>
                      <a:fillRect/>
                    </a:stretch>
                  </pic:blipFill>
                  <pic:spPr>
                    <a:xfrm>
                      <a:off x="0" y="0"/>
                      <a:ext cx="5266690" cy="3966845"/>
                    </a:xfrm>
                    <a:prstGeom prst="rect">
                      <a:avLst/>
                    </a:prstGeom>
                    <a:noFill/>
                    <a:ln w="9525">
                      <a:noFill/>
                    </a:ln>
                  </pic:spPr>
                </pic:pic>
              </a:graphicData>
            </a:graphic>
          </wp:inline>
        </w:drawing>
      </w:r>
    </w:p>
    <w:p w14:paraId="307D1338">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t>SVM mở rộng ý tưởng SVC cho:</w:t>
      </w:r>
    </w:p>
    <w:p w14:paraId="4A517ACD">
      <w:pPr>
        <w:keepNext w:val="0"/>
        <w:keepLines w:val="0"/>
        <w:widowControl/>
        <w:numPr>
          <w:ilvl w:val="0"/>
          <w:numId w:val="5"/>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dữ liệu phi tuyến (dùng kernel trick)</w:t>
      </w:r>
    </w:p>
    <w:p w14:paraId="7884B084">
      <w:pPr>
        <w:keepNext w:val="0"/>
        <w:keepLines w:val="0"/>
        <w:widowControl/>
        <w:numPr>
          <w:ilvl w:val="0"/>
          <w:numId w:val="5"/>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nhiều lớp (multi-class classification)</w:t>
      </w:r>
      <w:r>
        <w:rPr>
          <w:rFonts w:hint="default" w:ascii="Segoe UI" w:hAnsi="Segoe UI" w:eastAsia="Segoe UI" w:cs="Segoe UI"/>
          <w:i w:val="0"/>
          <w:iCs w:val="0"/>
          <w:caps w:val="0"/>
          <w:color w:val="222222"/>
          <w:spacing w:val="0"/>
          <w:sz w:val="16"/>
          <w:szCs w:val="16"/>
          <w:shd w:val="clear" w:fill="FFFFFF"/>
        </w:rPr>
        <w:br w:type="textWrapping"/>
      </w:r>
      <w:r>
        <w:rPr>
          <w:rFonts w:hint="default" w:ascii="Segoe UI" w:hAnsi="Segoe UI" w:eastAsia="Segoe UI" w:cs="Segoe UI"/>
          <w:i w:val="0"/>
          <w:iCs w:val="0"/>
          <w:caps w:val="0"/>
          <w:color w:val="222222"/>
          <w:spacing w:val="0"/>
          <w:sz w:val="16"/>
          <w:szCs w:val="16"/>
          <w:shd w:val="clear" w:fill="FFFFFF"/>
        </w:rPr>
        <w:t>Ứng dụng rộng rãi trong phân loại văn bản, xử lý dữ liệu high dimensional</w:t>
      </w:r>
    </w:p>
    <w:p w14:paraId="480908D5">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6690" cy="3966845"/>
            <wp:effectExtent l="0" t="0" r="3810" b="8255"/>
            <wp:docPr id="12"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IMG_264"/>
                    <pic:cNvPicPr>
                      <a:picLocks noChangeAspect="1"/>
                    </pic:cNvPicPr>
                  </pic:nvPicPr>
                  <pic:blipFill>
                    <a:blip r:embed="rId12"/>
                    <a:stretch>
                      <a:fillRect/>
                    </a:stretch>
                  </pic:blipFill>
                  <pic:spPr>
                    <a:xfrm>
                      <a:off x="0" y="0"/>
                      <a:ext cx="5266690" cy="3966845"/>
                    </a:xfrm>
                    <a:prstGeom prst="rect">
                      <a:avLst/>
                    </a:prstGeom>
                    <a:noFill/>
                    <a:ln w="9525">
                      <a:noFill/>
                    </a:ln>
                  </pic:spPr>
                </pic:pic>
              </a:graphicData>
            </a:graphic>
          </wp:inline>
        </w:drawing>
      </w:r>
    </w:p>
    <w:p w14:paraId="228C3606">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t>SVM tuyến tính (Linear SVM):</w:t>
      </w:r>
    </w:p>
    <w:p w14:paraId="7123799A">
      <w:pPr>
        <w:keepNext w:val="0"/>
        <w:keepLines w:val="0"/>
        <w:widowControl/>
        <w:numPr>
          <w:ilvl w:val="0"/>
          <w:numId w:val="6"/>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hoạt động khi dữ liêu jcos thể được phân tách rõ ràng bằng một đường thẳng hoặc mặt phẳng</w:t>
      </w:r>
    </w:p>
    <w:p w14:paraId="4ACA7A0D">
      <w:pPr>
        <w:keepNext w:val="0"/>
        <w:keepLines w:val="0"/>
        <w:widowControl/>
        <w:numPr>
          <w:ilvl w:val="0"/>
          <w:numId w:val="6"/>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trong phân loại văn bản, điều này có nghĩa là các vector từ của các lớp khác nhau có thể được phân tách bằng 1 siêu mặt phẳng</w:t>
      </w:r>
      <w:r>
        <w:rPr>
          <w:rFonts w:hint="default" w:ascii="Segoe UI" w:hAnsi="Segoe UI" w:eastAsia="Segoe UI" w:cs="Segoe UI"/>
          <w:i w:val="0"/>
          <w:iCs w:val="0"/>
          <w:caps w:val="0"/>
          <w:color w:val="222222"/>
          <w:spacing w:val="0"/>
          <w:sz w:val="16"/>
          <w:szCs w:val="16"/>
          <w:shd w:val="clear" w:fill="FFFFFF"/>
        </w:rPr>
        <w:br w:type="textWrapping"/>
      </w:r>
      <w:r>
        <w:rPr>
          <w:rFonts w:hint="default" w:ascii="Segoe UI" w:hAnsi="Segoe UI" w:eastAsia="Segoe UI" w:cs="Segoe UI"/>
          <w:i w:val="0"/>
          <w:iCs w:val="0"/>
          <w:caps w:val="0"/>
          <w:color w:val="222222"/>
          <w:spacing w:val="0"/>
          <w:sz w:val="16"/>
          <w:szCs w:val="16"/>
          <w:shd w:val="clear" w:fill="FFFFFF"/>
        </w:rPr>
        <w:t>SVM phi tuyến tính(Non-linear SVM):</w:t>
      </w:r>
    </w:p>
    <w:p w14:paraId="589F10EC">
      <w:pPr>
        <w:keepNext w:val="0"/>
        <w:keepLines w:val="0"/>
        <w:widowControl/>
        <w:numPr>
          <w:ilvl w:val="0"/>
          <w:numId w:val="6"/>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khi dữ liệu không thể phân tách bằng đường thẳng</w:t>
      </w:r>
    </w:p>
    <w:p w14:paraId="73598041">
      <w:pPr>
        <w:keepNext w:val="0"/>
        <w:keepLines w:val="0"/>
        <w:widowControl/>
        <w:numPr>
          <w:ilvl w:val="0"/>
          <w:numId w:val="6"/>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SVM sử dụng '</w:t>
      </w:r>
      <w:r>
        <w:rPr>
          <w:rStyle w:val="9"/>
          <w:rFonts w:hint="default" w:ascii="Segoe UI" w:hAnsi="Segoe UI" w:eastAsia="Segoe UI" w:cs="Segoe UI"/>
          <w:b/>
          <w:bCs/>
          <w:i w:val="0"/>
          <w:iCs w:val="0"/>
          <w:caps w:val="0"/>
          <w:color w:val="222222"/>
          <w:spacing w:val="0"/>
          <w:sz w:val="16"/>
          <w:szCs w:val="16"/>
          <w:shd w:val="clear" w:fill="FFFFFF"/>
        </w:rPr>
        <w:t>hàm nhân</w:t>
      </w:r>
      <w:r>
        <w:rPr>
          <w:rFonts w:hint="default" w:ascii="Segoe UI" w:hAnsi="Segoe UI" w:eastAsia="Segoe UI" w:cs="Segoe UI"/>
          <w:i w:val="0"/>
          <w:iCs w:val="0"/>
          <w:caps w:val="0"/>
          <w:color w:val="222222"/>
          <w:spacing w:val="0"/>
          <w:sz w:val="16"/>
          <w:szCs w:val="16"/>
          <w:shd w:val="clear" w:fill="FFFFFF"/>
        </w:rPr>
        <w:t>'(kernel function) để ánh xạ dữ liệu ban đầu sang không gian nhiều chiều hơn</w:t>
      </w:r>
    </w:p>
    <w:p w14:paraId="0B1B0595">
      <w:pPr>
        <w:pStyle w:val="5"/>
        <w:keepNext w:val="0"/>
        <w:keepLines w:val="0"/>
        <w:widowControl/>
        <w:suppressLineNumbers w:val="0"/>
        <w:spacing w:before="400" w:beforeAutospacing="0" w:line="14" w:lineRule="atLeast"/>
        <w:rPr>
          <w:rFonts w:hint="default" w:ascii="Segoe UI" w:hAnsi="Segoe UI" w:eastAsia="Segoe UI" w:cs="Segoe UI"/>
          <w:i w:val="0"/>
          <w:iCs w:val="0"/>
          <w:color w:val="222222"/>
          <w:spacing w:val="3"/>
          <w:sz w:val="20"/>
          <w:szCs w:val="20"/>
        </w:rPr>
      </w:pPr>
      <w:r>
        <w:rPr>
          <w:rFonts w:hint="default" w:ascii="Segoe UI" w:hAnsi="Segoe UI" w:eastAsia="Segoe UI" w:cs="Segoe UI"/>
          <w:i w:val="0"/>
          <w:iCs w:val="0"/>
          <w:caps w:val="0"/>
          <w:color w:val="222222"/>
          <w:spacing w:val="3"/>
          <w:sz w:val="20"/>
          <w:szCs w:val="20"/>
          <w:shd w:val="clear" w:fill="FFFFFF"/>
        </w:rPr>
        <w:t>SVM trong phân loại văn bản</w:t>
      </w:r>
    </w:p>
    <w:p w14:paraId="7259F86E">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t>Bước 1: vector hoá văn bản:</w:t>
      </w:r>
    </w:p>
    <w:p w14:paraId="1D5C6C10">
      <w:pPr>
        <w:keepNext w:val="0"/>
        <w:keepLines w:val="0"/>
        <w:widowControl/>
        <w:numPr>
          <w:ilvl w:val="0"/>
          <w:numId w:val="7"/>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biến văn bản thành vector số bằng các kỹ thuật như Bag of Words, TF-IDF hoặc Word2Vec. TF-IDF là lựa chọn rất phổ biến và hiệu quả khi kết hợp với SVM</w:t>
      </w:r>
      <w:r>
        <w:rPr>
          <w:rFonts w:hint="default" w:ascii="Segoe UI" w:hAnsi="Segoe UI" w:eastAsia="Segoe UI" w:cs="Segoe UI"/>
          <w:i w:val="0"/>
          <w:iCs w:val="0"/>
          <w:caps w:val="0"/>
          <w:color w:val="222222"/>
          <w:spacing w:val="0"/>
          <w:sz w:val="16"/>
          <w:szCs w:val="16"/>
          <w:shd w:val="clear" w:fill="FFFFFF"/>
        </w:rPr>
        <w:br w:type="textWrapping"/>
      </w:r>
      <w:r>
        <w:rPr>
          <w:rFonts w:hint="default" w:ascii="Segoe UI" w:hAnsi="Segoe UI" w:eastAsia="Segoe UI" w:cs="Segoe UI"/>
          <w:i w:val="0"/>
          <w:iCs w:val="0"/>
          <w:caps w:val="0"/>
          <w:color w:val="222222"/>
          <w:spacing w:val="0"/>
          <w:sz w:val="16"/>
          <w:szCs w:val="16"/>
          <w:shd w:val="clear" w:fill="FFFFFF"/>
        </w:rPr>
        <w:t>Bước 2: huấn luyện mô hình:</w:t>
      </w:r>
    </w:p>
    <w:p w14:paraId="16D4DEE1">
      <w:pPr>
        <w:keepNext w:val="0"/>
        <w:keepLines w:val="0"/>
        <w:widowControl/>
        <w:numPr>
          <w:ilvl w:val="0"/>
          <w:numId w:val="7"/>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dùng tập dữ liệu đã được vector hoá để huấn luyện mô hình SVM. Mô hình sẽ tìm ra siêu mặt phẳng tối ưu nhất để phân loại các vector văn bản này</w:t>
      </w:r>
      <w:r>
        <w:rPr>
          <w:rFonts w:hint="default" w:ascii="Segoe UI" w:hAnsi="Segoe UI" w:eastAsia="Segoe UI" w:cs="Segoe UI"/>
          <w:i w:val="0"/>
          <w:iCs w:val="0"/>
          <w:caps w:val="0"/>
          <w:color w:val="222222"/>
          <w:spacing w:val="0"/>
          <w:sz w:val="16"/>
          <w:szCs w:val="16"/>
          <w:shd w:val="clear" w:fill="FFFFFF"/>
        </w:rPr>
        <w:br w:type="textWrapping"/>
      </w:r>
      <w:r>
        <w:rPr>
          <w:rFonts w:hint="default" w:ascii="Segoe UI" w:hAnsi="Segoe UI" w:eastAsia="Segoe UI" w:cs="Segoe UI"/>
          <w:i w:val="0"/>
          <w:iCs w:val="0"/>
          <w:caps w:val="0"/>
          <w:color w:val="222222"/>
          <w:spacing w:val="0"/>
          <w:sz w:val="16"/>
          <w:szCs w:val="16"/>
          <w:shd w:val="clear" w:fill="FFFFFF"/>
        </w:rPr>
        <w:t>Bước 3: Dự đoán</w:t>
      </w:r>
    </w:p>
    <w:p w14:paraId="0E3E3A92">
      <w:pPr>
        <w:keepNext w:val="0"/>
        <w:keepLines w:val="0"/>
        <w:widowControl/>
        <w:numPr>
          <w:ilvl w:val="0"/>
          <w:numId w:val="7"/>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với một tài liệu mới, chúng ta vector hoá nó bằng cùng một phương pháp đã dùng để huấn luyện</w:t>
      </w:r>
    </w:p>
    <w:p w14:paraId="22F15F1E">
      <w:pPr>
        <w:keepNext w:val="0"/>
        <w:keepLines w:val="0"/>
        <w:widowControl/>
        <w:numPr>
          <w:ilvl w:val="0"/>
          <w:numId w:val="7"/>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sau đó, mô hình SVM sẽ sử dụng siêu mặt phẳng đã học để dự đoán lớp của tài liệu mới đó</w:t>
      </w:r>
    </w:p>
    <w:p w14:paraId="4EE58AEB">
      <w:pPr>
        <w:pStyle w:val="5"/>
        <w:keepNext w:val="0"/>
        <w:keepLines w:val="0"/>
        <w:widowControl/>
        <w:suppressLineNumbers w:val="0"/>
        <w:spacing w:before="400" w:beforeAutospacing="0" w:line="14" w:lineRule="atLeast"/>
        <w:rPr>
          <w:rFonts w:hint="default" w:ascii="Segoe UI" w:hAnsi="Segoe UI" w:eastAsia="Segoe UI" w:cs="Segoe UI"/>
          <w:i w:val="0"/>
          <w:iCs w:val="0"/>
          <w:color w:val="222222"/>
          <w:spacing w:val="3"/>
          <w:sz w:val="20"/>
          <w:szCs w:val="20"/>
        </w:rPr>
      </w:pPr>
      <w:r>
        <w:rPr>
          <w:rFonts w:hint="default" w:ascii="Segoe UI" w:hAnsi="Segoe UI" w:eastAsia="Segoe UI" w:cs="Segoe UI"/>
          <w:i w:val="0"/>
          <w:iCs w:val="0"/>
          <w:caps w:val="0"/>
          <w:color w:val="222222"/>
          <w:spacing w:val="3"/>
          <w:sz w:val="20"/>
          <w:szCs w:val="20"/>
          <w:shd w:val="clear" w:fill="FFFFFF"/>
        </w:rPr>
        <w:t>Ưu điểm</w:t>
      </w:r>
    </w:p>
    <w:p w14:paraId="2467CD6A">
      <w:pPr>
        <w:keepNext w:val="0"/>
        <w:keepLines w:val="0"/>
        <w:widowControl/>
        <w:numPr>
          <w:ilvl w:val="0"/>
          <w:numId w:val="8"/>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hiệu quả cao trong không gian đa chiều: SVM hoạt động rất tốt với các bộ dữ liệu có nhiều đặc trưng hơn số lượng mẫu, điều thường thấy trong phân loại văn bản</w:t>
      </w:r>
    </w:p>
    <w:p w14:paraId="20637AD6">
      <w:pPr>
        <w:keepNext w:val="0"/>
        <w:keepLines w:val="0"/>
        <w:widowControl/>
        <w:numPr>
          <w:ilvl w:val="0"/>
          <w:numId w:val="8"/>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khả năng khái quát hoá tốt: nhờ việc tối đa hoá lề, SVM có xu hướng tránh được việc học quá khớp(overfitting)</w:t>
      </w:r>
    </w:p>
    <w:p w14:paraId="2B5BDE84">
      <w:pPr>
        <w:keepNext w:val="0"/>
        <w:keepLines w:val="0"/>
        <w:widowControl/>
        <w:numPr>
          <w:ilvl w:val="0"/>
          <w:numId w:val="8"/>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đa năng: có thể sử dụng các hàm nhân khác nhau để xử lý các bài toán phân loại phi tuyến tính</w:t>
      </w:r>
    </w:p>
    <w:p w14:paraId="1BF125E5">
      <w:pPr>
        <w:pStyle w:val="5"/>
        <w:keepNext w:val="0"/>
        <w:keepLines w:val="0"/>
        <w:widowControl/>
        <w:suppressLineNumbers w:val="0"/>
        <w:spacing w:before="400" w:beforeAutospacing="0" w:line="14" w:lineRule="atLeast"/>
        <w:rPr>
          <w:rFonts w:hint="default" w:ascii="Segoe UI" w:hAnsi="Segoe UI" w:eastAsia="Segoe UI" w:cs="Segoe UI"/>
          <w:i w:val="0"/>
          <w:iCs w:val="0"/>
          <w:color w:val="222222"/>
          <w:spacing w:val="3"/>
          <w:sz w:val="20"/>
          <w:szCs w:val="20"/>
        </w:rPr>
      </w:pPr>
      <w:r>
        <w:rPr>
          <w:rFonts w:hint="default" w:ascii="Segoe UI" w:hAnsi="Segoe UI" w:eastAsia="Segoe UI" w:cs="Segoe UI"/>
          <w:i w:val="0"/>
          <w:iCs w:val="0"/>
          <w:caps w:val="0"/>
          <w:color w:val="222222"/>
          <w:spacing w:val="3"/>
          <w:sz w:val="20"/>
          <w:szCs w:val="20"/>
          <w:shd w:val="clear" w:fill="FFFFFF"/>
        </w:rPr>
        <w:t>Nhược điểm</w:t>
      </w:r>
    </w:p>
    <w:p w14:paraId="0711F333">
      <w:pPr>
        <w:keepNext w:val="0"/>
        <w:keepLines w:val="0"/>
        <w:widowControl/>
        <w:numPr>
          <w:ilvl w:val="0"/>
          <w:numId w:val="9"/>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tốn kém về mặt tính toán: việc huấn luyện SVM có thể tốn kém tài nguyên và chậm trên các tập dữ liệu rất lớn</w:t>
      </w:r>
    </w:p>
    <w:p w14:paraId="091EEF93">
      <w:pPr>
        <w:keepNext w:val="0"/>
        <w:keepLines w:val="0"/>
        <w:widowControl/>
        <w:numPr>
          <w:ilvl w:val="0"/>
          <w:numId w:val="9"/>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khó giải thích:</w:t>
      </w:r>
    </w:p>
    <w:p w14:paraId="3C4A0733">
      <w:pPr>
        <w:pStyle w:val="3"/>
        <w:keepNext w:val="0"/>
        <w:keepLines w:val="0"/>
        <w:widowControl/>
        <w:suppressLineNumbers w:val="0"/>
        <w:spacing w:before="400" w:beforeAutospacing="0" w:line="12" w:lineRule="atLeast"/>
        <w:rPr>
          <w:rFonts w:hint="default" w:ascii="Segoe UI" w:hAnsi="Segoe UI" w:eastAsia="Segoe UI" w:cs="Segoe UI"/>
          <w:i w:val="0"/>
          <w:iCs w:val="0"/>
          <w:color w:val="222222"/>
          <w:spacing w:val="-3"/>
          <w:sz w:val="25"/>
          <w:szCs w:val="25"/>
        </w:rPr>
      </w:pPr>
      <w:r>
        <w:rPr>
          <w:rFonts w:hint="default" w:ascii="Segoe UI" w:hAnsi="Segoe UI" w:eastAsia="Segoe UI" w:cs="Segoe UI"/>
          <w:i w:val="0"/>
          <w:iCs w:val="0"/>
          <w:caps w:val="0"/>
          <w:color w:val="222222"/>
          <w:spacing w:val="-3"/>
          <w:sz w:val="25"/>
          <w:szCs w:val="25"/>
          <w:shd w:val="clear" w:fill="FFFFFF"/>
        </w:rPr>
        <w:t>Bài tập thực hành</w:t>
      </w:r>
    </w:p>
    <w:p w14:paraId="7510BCCD">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6690" cy="3966845"/>
            <wp:effectExtent l="0" t="0" r="3810" b="8255"/>
            <wp:docPr id="11"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65"/>
                    <pic:cNvPicPr>
                      <a:picLocks noChangeAspect="1"/>
                    </pic:cNvPicPr>
                  </pic:nvPicPr>
                  <pic:blipFill>
                    <a:blip r:embed="rId13"/>
                    <a:stretch>
                      <a:fillRect/>
                    </a:stretch>
                  </pic:blipFill>
                  <pic:spPr>
                    <a:xfrm>
                      <a:off x="0" y="0"/>
                      <a:ext cx="5266690" cy="3966845"/>
                    </a:xfrm>
                    <a:prstGeom prst="rect">
                      <a:avLst/>
                    </a:prstGeom>
                    <a:noFill/>
                    <a:ln w="9525">
                      <a:noFill/>
                    </a:ln>
                  </pic:spPr>
                </pic:pic>
              </a:graphicData>
            </a:graphic>
          </wp:inline>
        </w:drawing>
      </w:r>
    </w:p>
    <w:p w14:paraId="68BEAAAE">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7325" cy="3634740"/>
            <wp:effectExtent l="0" t="0" r="3175" b="10160"/>
            <wp:docPr id="14"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descr="IMG_266"/>
                    <pic:cNvPicPr>
                      <a:picLocks noChangeAspect="1"/>
                    </pic:cNvPicPr>
                  </pic:nvPicPr>
                  <pic:blipFill>
                    <a:blip r:embed="rId14"/>
                    <a:stretch>
                      <a:fillRect/>
                    </a:stretch>
                  </pic:blipFill>
                  <pic:spPr>
                    <a:xfrm>
                      <a:off x="0" y="0"/>
                      <a:ext cx="5267325" cy="3634740"/>
                    </a:xfrm>
                    <a:prstGeom prst="rect">
                      <a:avLst/>
                    </a:prstGeom>
                    <a:noFill/>
                    <a:ln w="9525">
                      <a:noFill/>
                    </a:ln>
                  </pic:spPr>
                </pic:pic>
              </a:graphicData>
            </a:graphic>
          </wp:inline>
        </w:drawing>
      </w:r>
    </w:p>
    <w:p w14:paraId="725DF79A">
      <w:pPr>
        <w:pStyle w:val="3"/>
        <w:keepNext w:val="0"/>
        <w:keepLines w:val="0"/>
        <w:widowControl/>
        <w:suppressLineNumbers w:val="0"/>
        <w:spacing w:before="400" w:beforeAutospacing="0" w:line="12" w:lineRule="atLeast"/>
        <w:rPr>
          <w:rFonts w:hint="default" w:ascii="Segoe UI" w:hAnsi="Segoe UI" w:eastAsia="Segoe UI" w:cs="Segoe UI"/>
          <w:i w:val="0"/>
          <w:iCs w:val="0"/>
          <w:color w:val="222222"/>
          <w:spacing w:val="-3"/>
          <w:sz w:val="25"/>
          <w:szCs w:val="25"/>
        </w:rPr>
      </w:pPr>
      <w:r>
        <w:rPr>
          <w:rFonts w:hint="default" w:ascii="Segoe UI" w:hAnsi="Segoe UI" w:eastAsia="Segoe UI" w:cs="Segoe UI"/>
          <w:i w:val="0"/>
          <w:iCs w:val="0"/>
          <w:caps w:val="0"/>
          <w:color w:val="222222"/>
          <w:spacing w:val="-3"/>
          <w:sz w:val="25"/>
          <w:szCs w:val="25"/>
          <w:shd w:val="clear" w:fill="FFFFFF"/>
        </w:rPr>
        <w:t>Đánh giá các mô hình phân loại</w:t>
      </w:r>
    </w:p>
    <w:p w14:paraId="04C80CF3">
      <w:pPr>
        <w:pStyle w:val="4"/>
        <w:keepNext w:val="0"/>
        <w:keepLines w:val="0"/>
        <w:widowControl/>
        <w:suppressLineNumbers w:val="0"/>
        <w:spacing w:line="13" w:lineRule="atLeast"/>
        <w:rPr>
          <w:rFonts w:hint="default" w:ascii="Segoe UI" w:hAnsi="Segoe UI" w:eastAsia="Segoe UI" w:cs="Segoe UI"/>
          <w:i w:val="0"/>
          <w:iCs w:val="0"/>
          <w:color w:val="222222"/>
          <w:spacing w:val="-3"/>
          <w:sz w:val="22"/>
          <w:szCs w:val="22"/>
        </w:rPr>
      </w:pPr>
      <w:r>
        <w:rPr>
          <w:rFonts w:hint="default" w:ascii="Segoe UI" w:hAnsi="Segoe UI" w:eastAsia="Segoe UI" w:cs="Segoe UI"/>
          <w:i w:val="0"/>
          <w:iCs w:val="0"/>
          <w:caps w:val="0"/>
          <w:color w:val="222222"/>
          <w:spacing w:val="-3"/>
          <w:sz w:val="22"/>
          <w:szCs w:val="22"/>
          <w:shd w:val="clear" w:fill="FFFFFF"/>
        </w:rPr>
        <w:t>tại sao cần đánh giá?</w:t>
      </w:r>
    </w:p>
    <w:p w14:paraId="61F01909">
      <w:pPr>
        <w:keepNext w:val="0"/>
        <w:keepLines w:val="0"/>
        <w:widowControl/>
        <w:numPr>
          <w:ilvl w:val="0"/>
          <w:numId w:val="10"/>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mục tiêu: xác định mức độ tốt của mô hình trong việc dự đoán các nhãn mới, chưa từng thấy</w:t>
      </w:r>
    </w:p>
    <w:p w14:paraId="69F1E493">
      <w:pPr>
        <w:keepNext w:val="0"/>
        <w:keepLines w:val="0"/>
        <w:widowControl/>
        <w:numPr>
          <w:ilvl w:val="0"/>
          <w:numId w:val="10"/>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tránh overfitting: đảm bảo mô hình không chỉ học</w:t>
      </w:r>
    </w:p>
    <w:p w14:paraId="7CAE78A4">
      <w:pPr>
        <w:pStyle w:val="4"/>
        <w:keepNext w:val="0"/>
        <w:keepLines w:val="0"/>
        <w:widowControl/>
        <w:suppressLineNumbers w:val="0"/>
        <w:spacing w:before="400" w:beforeAutospacing="0" w:line="13" w:lineRule="atLeast"/>
        <w:rPr>
          <w:rFonts w:hint="default" w:ascii="Segoe UI" w:hAnsi="Segoe UI" w:eastAsia="Segoe UI" w:cs="Segoe UI"/>
          <w:i w:val="0"/>
          <w:iCs w:val="0"/>
          <w:color w:val="222222"/>
          <w:spacing w:val="-3"/>
          <w:sz w:val="22"/>
          <w:szCs w:val="22"/>
        </w:rPr>
      </w:pPr>
      <w:r>
        <w:rPr>
          <w:rFonts w:hint="default" w:ascii="Segoe UI" w:hAnsi="Segoe UI" w:eastAsia="Segoe UI" w:cs="Segoe UI"/>
          <w:i w:val="0"/>
          <w:iCs w:val="0"/>
          <w:caps w:val="0"/>
          <w:color w:val="222222"/>
          <w:spacing w:val="-3"/>
          <w:sz w:val="22"/>
          <w:szCs w:val="22"/>
          <w:shd w:val="clear" w:fill="FFFFFF"/>
        </w:rPr>
        <w:t>Chia tập dữ liệu</w:t>
      </w:r>
    </w:p>
    <w:p w14:paraId="17596B6D">
      <w:pPr>
        <w:keepNext w:val="0"/>
        <w:keepLines w:val="0"/>
        <w:widowControl/>
        <w:numPr>
          <w:ilvl w:val="0"/>
          <w:numId w:val="11"/>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tập huấn luyện (training set): phần lớn dữ liệu được sử dụng để huấn luyện mô hình(thường 70-80%)</w:t>
      </w:r>
    </w:p>
    <w:p w14:paraId="5AA92789">
      <w:pPr>
        <w:keepNext w:val="0"/>
        <w:keepLines w:val="0"/>
        <w:widowControl/>
        <w:numPr>
          <w:ilvl w:val="0"/>
          <w:numId w:val="11"/>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tập kiểm tra(test set): phần còn lại của dữ liệu, hoàn toàn riêng biệt, được sử dụng để đánh giá hiệu suất mô hình sau khi huấn luyện</w:t>
      </w:r>
    </w:p>
    <w:p w14:paraId="7E187A1E">
      <w:pPr>
        <w:keepNext w:val="0"/>
        <w:keepLines w:val="0"/>
        <w:widowControl/>
        <w:numPr>
          <w:ilvl w:val="0"/>
          <w:numId w:val="11"/>
        </w:numPr>
        <w:suppressLineNumbers w:val="0"/>
        <w:pBdr>
          <w:top w:val="none" w:color="auto" w:sz="0" w:space="0"/>
          <w:bottom w:val="none" w:color="auto" w:sz="0" w:space="0"/>
        </w:pBdr>
        <w:spacing w:before="0" w:beforeAutospacing="1" w:after="0" w:afterAutospacing="1"/>
        <w:ind w:left="720" w:hanging="360"/>
      </w:pPr>
      <w:r>
        <w:rPr>
          <w:rFonts w:hint="default" w:ascii="Segoe UI" w:hAnsi="Segoe UI" w:eastAsia="Segoe UI" w:cs="Segoe UI"/>
          <w:i w:val="0"/>
          <w:iCs w:val="0"/>
          <w:caps w:val="0"/>
          <w:color w:val="222222"/>
          <w:spacing w:val="0"/>
          <w:sz w:val="16"/>
          <w:szCs w:val="16"/>
          <w:shd w:val="clear" w:fill="FFFFFF"/>
        </w:rPr>
        <w:t>tập kiểm định (validation set): đôi khi được sử dụng để tinh chỉnh tham số mô hình trong quá trình huấn luyện, trước khi đánh giá cuối cùng trên tập kiểm tra</w:t>
      </w:r>
    </w:p>
    <w:p w14:paraId="22DFB7E1">
      <w:pPr>
        <w:pStyle w:val="4"/>
        <w:keepNext w:val="0"/>
        <w:keepLines w:val="0"/>
        <w:widowControl/>
        <w:suppressLineNumbers w:val="0"/>
        <w:spacing w:before="400" w:beforeAutospacing="0" w:line="13" w:lineRule="atLeast"/>
        <w:rPr>
          <w:rFonts w:hint="default" w:ascii="Segoe UI" w:hAnsi="Segoe UI" w:eastAsia="Segoe UI" w:cs="Segoe UI"/>
          <w:i w:val="0"/>
          <w:iCs w:val="0"/>
          <w:color w:val="222222"/>
          <w:spacing w:val="-3"/>
          <w:sz w:val="22"/>
          <w:szCs w:val="22"/>
        </w:rPr>
      </w:pPr>
      <w:r>
        <w:rPr>
          <w:rFonts w:hint="default" w:ascii="Segoe UI" w:hAnsi="Segoe UI" w:eastAsia="Segoe UI" w:cs="Segoe UI"/>
          <w:i w:val="0"/>
          <w:iCs w:val="0"/>
          <w:caps w:val="0"/>
          <w:color w:val="222222"/>
          <w:spacing w:val="-3"/>
          <w:sz w:val="22"/>
          <w:szCs w:val="22"/>
          <w:shd w:val="clear" w:fill="FFFFFF"/>
        </w:rPr>
        <w:t>ma trận nhầm lẫn confusion matrix</w:t>
      </w:r>
    </w:p>
    <w:p w14:paraId="6B82B645">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6690" cy="3966845"/>
            <wp:effectExtent l="0" t="0" r="3810" b="8255"/>
            <wp:docPr id="16"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descr="IMG_267"/>
                    <pic:cNvPicPr>
                      <a:picLocks noChangeAspect="1"/>
                    </pic:cNvPicPr>
                  </pic:nvPicPr>
                  <pic:blipFill>
                    <a:blip r:embed="rId15"/>
                    <a:stretch>
                      <a:fillRect/>
                    </a:stretch>
                  </pic:blipFill>
                  <pic:spPr>
                    <a:xfrm>
                      <a:off x="0" y="0"/>
                      <a:ext cx="5266690" cy="3966845"/>
                    </a:xfrm>
                    <a:prstGeom prst="rect">
                      <a:avLst/>
                    </a:prstGeom>
                    <a:noFill/>
                    <a:ln w="9525">
                      <a:noFill/>
                    </a:ln>
                  </pic:spPr>
                </pic:pic>
              </a:graphicData>
            </a:graphic>
          </wp:inline>
        </w:drawing>
      </w:r>
    </w:p>
    <w:p w14:paraId="0BACD6C5">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t>Accuracy</w:t>
      </w:r>
      <w:r>
        <w:rPr>
          <w:rFonts w:hint="default" w:ascii="Segoe UI" w:hAnsi="Segoe UI" w:eastAsia="Segoe UI" w:cs="Segoe UI"/>
          <w:i w:val="0"/>
          <w:iCs w:val="0"/>
          <w:caps w:val="0"/>
          <w:color w:val="222222"/>
          <w:spacing w:val="0"/>
          <w:sz w:val="16"/>
          <w:szCs w:val="16"/>
          <w:shd w:val="clear" w:fill="FFFFFF"/>
        </w:rPr>
        <w:br w:type="textWrapping"/>
      </w:r>
      <w:r>
        <w:rPr>
          <w:rFonts w:hint="default" w:ascii="Segoe UI" w:hAnsi="Segoe UI" w:eastAsia="Segoe UI" w:cs="Segoe UI"/>
          <w:i w:val="0"/>
          <w:iCs w:val="0"/>
          <w:caps w:val="0"/>
          <w:color w:val="222222"/>
          <w:spacing w:val="0"/>
          <w:sz w:val="16"/>
          <w:szCs w:val="16"/>
          <w:shd w:val="clear" w:fill="FFFFFF"/>
        </w:rPr>
        <w:t>precision</w:t>
      </w:r>
      <w:r>
        <w:rPr>
          <w:rFonts w:hint="default" w:ascii="Segoe UI" w:hAnsi="Segoe UI" w:eastAsia="Segoe UI" w:cs="Segoe UI"/>
          <w:i w:val="0"/>
          <w:iCs w:val="0"/>
          <w:caps w:val="0"/>
          <w:color w:val="222222"/>
          <w:spacing w:val="0"/>
          <w:sz w:val="16"/>
          <w:szCs w:val="16"/>
          <w:shd w:val="clear" w:fill="FFFFFF"/>
        </w:rPr>
        <w:br w:type="textWrapping"/>
      </w:r>
      <w:r>
        <w:rPr>
          <w:rFonts w:hint="default" w:ascii="Segoe UI" w:hAnsi="Segoe UI" w:eastAsia="Segoe UI" w:cs="Segoe UI"/>
          <w:i w:val="0"/>
          <w:iCs w:val="0"/>
          <w:caps w:val="0"/>
          <w:color w:val="222222"/>
          <w:spacing w:val="0"/>
          <w:sz w:val="16"/>
          <w:szCs w:val="16"/>
          <w:shd w:val="clear" w:fill="FFFFFF"/>
        </w:rPr>
        <w:t>recall</w:t>
      </w:r>
      <w:r>
        <w:rPr>
          <w:rFonts w:hint="default" w:ascii="Segoe UI" w:hAnsi="Segoe UI" w:eastAsia="Segoe UI" w:cs="Segoe UI"/>
          <w:i w:val="0"/>
          <w:iCs w:val="0"/>
          <w:caps w:val="0"/>
          <w:color w:val="222222"/>
          <w:spacing w:val="0"/>
          <w:sz w:val="16"/>
          <w:szCs w:val="16"/>
          <w:shd w:val="clear" w:fill="FFFFFF"/>
        </w:rPr>
        <w:br w:type="textWrapping"/>
      </w:r>
      <w:r>
        <w:rPr>
          <w:rFonts w:hint="default" w:ascii="Segoe UI" w:hAnsi="Segoe UI" w:eastAsia="Segoe UI" w:cs="Segoe UI"/>
          <w:i w:val="0"/>
          <w:iCs w:val="0"/>
          <w:caps w:val="0"/>
          <w:color w:val="222222"/>
          <w:spacing w:val="0"/>
          <w:sz w:val="16"/>
          <w:szCs w:val="16"/>
          <w:shd w:val="clear" w:fill="FFFFFF"/>
        </w:rPr>
        <w:t>f1 score</w:t>
      </w:r>
      <w:r>
        <w:rPr>
          <w:rFonts w:hint="default" w:ascii="Segoe UI" w:hAnsi="Segoe UI" w:eastAsia="Segoe UI" w:cs="Segoe UI"/>
          <w:i w:val="0"/>
          <w:iCs w:val="0"/>
          <w:caps w:val="0"/>
          <w:color w:val="222222"/>
          <w:spacing w:val="0"/>
          <w:sz w:val="16"/>
          <w:szCs w:val="16"/>
          <w:shd w:val="clear" w:fill="FFFFFF"/>
        </w:rPr>
        <w:br w:type="textWrapping"/>
      </w: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6690" cy="3966845"/>
            <wp:effectExtent l="0" t="0" r="3810" b="8255"/>
            <wp:docPr id="10" name="Pictur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descr="IMG_268"/>
                    <pic:cNvPicPr>
                      <a:picLocks noChangeAspect="1"/>
                    </pic:cNvPicPr>
                  </pic:nvPicPr>
                  <pic:blipFill>
                    <a:blip r:embed="rId16"/>
                    <a:stretch>
                      <a:fillRect/>
                    </a:stretch>
                  </pic:blipFill>
                  <pic:spPr>
                    <a:xfrm>
                      <a:off x="0" y="0"/>
                      <a:ext cx="5266690" cy="3966845"/>
                    </a:xfrm>
                    <a:prstGeom prst="rect">
                      <a:avLst/>
                    </a:prstGeom>
                    <a:noFill/>
                    <a:ln w="9525">
                      <a:noFill/>
                    </a:ln>
                  </pic:spPr>
                </pic:pic>
              </a:graphicData>
            </a:graphic>
          </wp:inline>
        </w:drawing>
      </w:r>
    </w:p>
    <w:p w14:paraId="4E41C3A0">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6690" cy="3966845"/>
            <wp:effectExtent l="0" t="0" r="3810" b="8255"/>
            <wp:docPr id="18" name="Picture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descr="IMG_269"/>
                    <pic:cNvPicPr>
                      <a:picLocks noChangeAspect="1"/>
                    </pic:cNvPicPr>
                  </pic:nvPicPr>
                  <pic:blipFill>
                    <a:blip r:embed="rId17"/>
                    <a:stretch>
                      <a:fillRect/>
                    </a:stretch>
                  </pic:blipFill>
                  <pic:spPr>
                    <a:xfrm>
                      <a:off x="0" y="0"/>
                      <a:ext cx="5266690" cy="3966845"/>
                    </a:xfrm>
                    <a:prstGeom prst="rect">
                      <a:avLst/>
                    </a:prstGeom>
                    <a:noFill/>
                    <a:ln w="9525">
                      <a:noFill/>
                    </a:ln>
                  </pic:spPr>
                </pic:pic>
              </a:graphicData>
            </a:graphic>
          </wp:inline>
        </w:drawing>
      </w:r>
      <w:r>
        <w:rPr>
          <w:rFonts w:hint="default" w:ascii="Segoe UI" w:hAnsi="Segoe UI" w:eastAsia="Segoe UI" w:cs="Segoe UI"/>
          <w:i w:val="0"/>
          <w:iCs w:val="0"/>
          <w:caps w:val="0"/>
          <w:color w:val="222222"/>
          <w:spacing w:val="0"/>
          <w:sz w:val="16"/>
          <w:szCs w:val="16"/>
          <w:shd w:val="clear" w:fill="FFFFFF"/>
        </w:rPr>
        <w:br w:type="textWrapping"/>
      </w: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6690" cy="2962910"/>
            <wp:effectExtent l="0" t="0" r="3810" b="8890"/>
            <wp:docPr id="5" name="Picture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IMG_270"/>
                    <pic:cNvPicPr>
                      <a:picLocks noChangeAspect="1"/>
                    </pic:cNvPicPr>
                  </pic:nvPicPr>
                  <pic:blipFill>
                    <a:blip r:embed="rId18"/>
                    <a:stretch>
                      <a:fillRect/>
                    </a:stretch>
                  </pic:blipFill>
                  <pic:spPr>
                    <a:xfrm>
                      <a:off x="0" y="0"/>
                      <a:ext cx="5266690" cy="2962910"/>
                    </a:xfrm>
                    <a:prstGeom prst="rect">
                      <a:avLst/>
                    </a:prstGeom>
                    <a:noFill/>
                    <a:ln w="9525">
                      <a:noFill/>
                    </a:ln>
                  </pic:spPr>
                </pic:pic>
              </a:graphicData>
            </a:graphic>
          </wp:inline>
        </w:drawing>
      </w:r>
    </w:p>
    <w:p w14:paraId="1173000C">
      <w:pPr>
        <w:pStyle w:val="4"/>
        <w:keepNext w:val="0"/>
        <w:keepLines w:val="0"/>
        <w:widowControl/>
        <w:suppressLineNumbers w:val="0"/>
        <w:spacing w:before="400" w:beforeAutospacing="0" w:line="13" w:lineRule="atLeast"/>
        <w:rPr>
          <w:rFonts w:hint="default" w:ascii="Segoe UI" w:hAnsi="Segoe UI" w:eastAsia="Segoe UI" w:cs="Segoe UI"/>
          <w:i w:val="0"/>
          <w:iCs w:val="0"/>
          <w:color w:val="222222"/>
          <w:spacing w:val="-3"/>
          <w:sz w:val="22"/>
          <w:szCs w:val="22"/>
        </w:rPr>
      </w:pPr>
      <w:r>
        <w:rPr>
          <w:rFonts w:hint="default" w:ascii="Segoe UI" w:hAnsi="Segoe UI" w:eastAsia="Segoe UI" w:cs="Segoe UI"/>
          <w:i w:val="0"/>
          <w:iCs w:val="0"/>
          <w:caps w:val="0"/>
          <w:color w:val="222222"/>
          <w:spacing w:val="-3"/>
          <w:sz w:val="22"/>
          <w:szCs w:val="22"/>
          <w:shd w:val="clear" w:fill="FFFFFF"/>
        </w:rPr>
        <w:t>Đường cong ROC và AUC</w:t>
      </w:r>
    </w:p>
    <w:p w14:paraId="409DF5A1">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t>ROC curve and AUC curve</w:t>
      </w:r>
    </w:p>
    <w:p w14:paraId="3C6565C4">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6690" cy="3966845"/>
            <wp:effectExtent l="0" t="0" r="3810" b="8255"/>
            <wp:docPr id="13" name="Picture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 descr="IMG_271"/>
                    <pic:cNvPicPr>
                      <a:picLocks noChangeAspect="1"/>
                    </pic:cNvPicPr>
                  </pic:nvPicPr>
                  <pic:blipFill>
                    <a:blip r:embed="rId19"/>
                    <a:stretch>
                      <a:fillRect/>
                    </a:stretch>
                  </pic:blipFill>
                  <pic:spPr>
                    <a:xfrm>
                      <a:off x="0" y="0"/>
                      <a:ext cx="5266690" cy="3966845"/>
                    </a:xfrm>
                    <a:prstGeom prst="rect">
                      <a:avLst/>
                    </a:prstGeom>
                    <a:noFill/>
                    <a:ln w="9525">
                      <a:noFill/>
                    </a:ln>
                  </pic:spPr>
                </pic:pic>
              </a:graphicData>
            </a:graphic>
          </wp:inline>
        </w:drawing>
      </w:r>
    </w:p>
    <w:p w14:paraId="5B025007">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6690" cy="3966845"/>
            <wp:effectExtent l="0" t="0" r="3810" b="8255"/>
            <wp:docPr id="6" name="Picture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descr="IMG_272"/>
                    <pic:cNvPicPr>
                      <a:picLocks noChangeAspect="1"/>
                    </pic:cNvPicPr>
                  </pic:nvPicPr>
                  <pic:blipFill>
                    <a:blip r:embed="rId20"/>
                    <a:stretch>
                      <a:fillRect/>
                    </a:stretch>
                  </pic:blipFill>
                  <pic:spPr>
                    <a:xfrm>
                      <a:off x="0" y="0"/>
                      <a:ext cx="5266690" cy="3966845"/>
                    </a:xfrm>
                    <a:prstGeom prst="rect">
                      <a:avLst/>
                    </a:prstGeom>
                    <a:noFill/>
                    <a:ln w="9525">
                      <a:noFill/>
                    </a:ln>
                  </pic:spPr>
                </pic:pic>
              </a:graphicData>
            </a:graphic>
          </wp:inline>
        </w:drawing>
      </w:r>
    </w:p>
    <w:p w14:paraId="3047D9F9">
      <w:pPr>
        <w:pStyle w:val="8"/>
        <w:keepNext w:val="0"/>
        <w:keepLines w:val="0"/>
        <w:widowControl/>
        <w:suppressLineNumbers w:val="0"/>
      </w:pPr>
      <w:r>
        <w:rPr>
          <w:rFonts w:hint="default" w:ascii="Segoe UI" w:hAnsi="Segoe UI" w:eastAsia="Segoe UI" w:cs="Segoe UI"/>
          <w:i w:val="0"/>
          <w:iCs w:val="0"/>
          <w:caps w:val="0"/>
          <w:color w:val="222222"/>
          <w:spacing w:val="0"/>
          <w:sz w:val="16"/>
          <w:szCs w:val="16"/>
          <w:shd w:val="clear" w:fill="FFFFFF"/>
        </w:rPr>
        <w:drawing>
          <wp:inline distT="0" distB="0" distL="114300" distR="114300">
            <wp:extent cx="5266690" cy="3966845"/>
            <wp:effectExtent l="0" t="0" r="3810" b="8255"/>
            <wp:docPr id="17" name="Picture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descr="IMG_273"/>
                    <pic:cNvPicPr>
                      <a:picLocks noChangeAspect="1"/>
                    </pic:cNvPicPr>
                  </pic:nvPicPr>
                  <pic:blipFill>
                    <a:blip r:embed="rId21"/>
                    <a:stretch>
                      <a:fillRect/>
                    </a:stretch>
                  </pic:blipFill>
                  <pic:spPr>
                    <a:xfrm>
                      <a:off x="0" y="0"/>
                      <a:ext cx="5266690" cy="3966845"/>
                    </a:xfrm>
                    <a:prstGeom prst="rect">
                      <a:avLst/>
                    </a:prstGeom>
                    <a:noFill/>
                    <a:ln w="9525">
                      <a:noFill/>
                    </a:ln>
                  </pic:spPr>
                </pic:pic>
              </a:graphicData>
            </a:graphic>
          </wp:inline>
        </w:drawing>
      </w:r>
    </w:p>
    <w:p w14:paraId="766F09DC">
      <w:pPr>
        <w:pStyle w:val="2"/>
        <w:keepNext w:val="0"/>
        <w:keepLines w:val="0"/>
        <w:widowControl/>
        <w:suppressLineNumbers w:val="0"/>
        <w:spacing w:before="400" w:beforeAutospacing="0" w:line="12" w:lineRule="atLeast"/>
        <w:rPr>
          <w:rFonts w:hint="default" w:ascii="Segoe UI" w:hAnsi="Segoe UI" w:eastAsia="Segoe UI" w:cs="Segoe UI"/>
          <w:i w:val="0"/>
          <w:iCs w:val="0"/>
          <w:color w:val="222222"/>
          <w:spacing w:val="-3"/>
          <w:sz w:val="28"/>
          <w:szCs w:val="28"/>
        </w:rPr>
      </w:pPr>
      <w:r>
        <w:rPr>
          <w:rFonts w:hint="default" w:ascii="Segoe UI" w:hAnsi="Segoe UI" w:eastAsia="Segoe UI" w:cs="Segoe UI"/>
          <w:i w:val="0"/>
          <w:iCs w:val="0"/>
          <w:caps w:val="0"/>
          <w:color w:val="222222"/>
          <w:spacing w:val="-3"/>
          <w:sz w:val="28"/>
          <w:szCs w:val="28"/>
          <w:shd w:val="clear" w:fill="FFFFFF"/>
        </w:rPr>
        <w:t>References</w:t>
      </w:r>
    </w:p>
    <w:p w14:paraId="518CDC3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E8865"/>
    <w:multiLevelType w:val="multilevel"/>
    <w:tmpl w:val="802E88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06EE20"/>
    <w:multiLevelType w:val="multilevel"/>
    <w:tmpl w:val="8A06EE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031BEA3"/>
    <w:multiLevelType w:val="multilevel"/>
    <w:tmpl w:val="C031BE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A1DA76A"/>
    <w:multiLevelType w:val="multilevel"/>
    <w:tmpl w:val="FA1DA7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3AC01F7"/>
    <w:multiLevelType w:val="multilevel"/>
    <w:tmpl w:val="03AC01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1D9A90D"/>
    <w:multiLevelType w:val="multilevel"/>
    <w:tmpl w:val="11D9A9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BF7924E"/>
    <w:multiLevelType w:val="multilevel"/>
    <w:tmpl w:val="2BF792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E740D4A"/>
    <w:multiLevelType w:val="multilevel"/>
    <w:tmpl w:val="5E740D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408B3DD"/>
    <w:multiLevelType w:val="multilevel"/>
    <w:tmpl w:val="6408B3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7103667"/>
    <w:multiLevelType w:val="multilevel"/>
    <w:tmpl w:val="671036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3924492"/>
    <w:multiLevelType w:val="multilevel"/>
    <w:tmpl w:val="739244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0"/>
  </w:num>
  <w:num w:numId="3">
    <w:abstractNumId w:val="1"/>
  </w:num>
  <w:num w:numId="4">
    <w:abstractNumId w:val="3"/>
  </w:num>
  <w:num w:numId="5">
    <w:abstractNumId w:val="8"/>
  </w:num>
  <w:num w:numId="6">
    <w:abstractNumId w:val="9"/>
  </w:num>
  <w:num w:numId="7">
    <w:abstractNumId w:val="5"/>
  </w:num>
  <w:num w:numId="8">
    <w:abstractNumId w:val="2"/>
  </w:num>
  <w:num w:numId="9">
    <w:abstractNumId w:val="6"/>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EC2E7C"/>
    <w:rsid w:val="4DAA5E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2025-09-14T14:33:00Z</dcterms:created>
  <dc:creator>CONG</dc:creator>
  <cp:lastModifiedBy>cong dao</cp:lastModifiedBy>
  <dcterms:modified xsi:type="dcterms:W3CDTF">2025-09-15T03:44:51Z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0230816B7CFD4147B7E391497D30C27F_12</vt:lpwstr>
  </property>
</Properties>
</file>