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firstLine="180"/>
        <w:rPr>
          <w:rFonts w:ascii="Verdana" w:cs="Verdana" w:eastAsia="Verdana" w:hAnsi="Verdana"/>
          <w:sz w:val="60"/>
          <w:szCs w:val="60"/>
        </w:rPr>
      </w:pPr>
      <w:bookmarkStart w:colFirst="0" w:colLast="0" w:name="_gjdgxs" w:id="0"/>
      <w:bookmarkEnd w:id="0"/>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Swis721 BlkEx BT" w:cs="Swis721 BlkEx BT" w:eastAsia="Swis721 BlkEx BT" w:hAnsi="Swis721 BlkEx BT"/>
          <w:b w:val="1"/>
          <w:i w:val="0"/>
          <w:smallCaps w:val="0"/>
          <w:strike w:val="0"/>
          <w:color w:val="6e2500"/>
          <w:sz w:val="40"/>
          <w:szCs w:val="40"/>
          <w:u w:val="none"/>
          <w:shd w:fill="auto" w:val="clear"/>
          <w:vertAlign w:val="baseline"/>
        </w:rPr>
      </w:pPr>
      <w:r w:rsidDel="00000000" w:rsidR="00000000" w:rsidRPr="00000000">
        <w:rPr>
          <w:rFonts w:ascii="Swis721 BlkEx BT" w:cs="Swis721 BlkEx BT" w:eastAsia="Swis721 BlkEx BT" w:hAnsi="Swis721 BlkEx BT"/>
          <w:b w:val="1"/>
          <w:color w:val="6e2500"/>
          <w:sz w:val="40"/>
          <w:szCs w:val="40"/>
          <w:rtl w:val="0"/>
        </w:rPr>
        <w:t xml:space="preserve">Diamond Shop System</w:t>
      </w: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Swis721 BlkEx BT" w:cs="Swis721 BlkEx BT" w:eastAsia="Swis721 BlkEx BT" w:hAnsi="Swis721 BlkEx BT"/>
          <w:b w:val="1"/>
          <w:i w:val="0"/>
          <w:smallCaps w:val="0"/>
          <w:strike w:val="0"/>
          <w:color w:val="6e2500"/>
          <w:sz w:val="40"/>
          <w:szCs w:val="40"/>
          <w:u w:val="none"/>
          <w:shd w:fill="auto" w:val="clear"/>
          <w:vertAlign w:val="baseline"/>
        </w:rPr>
      </w:pPr>
      <w:r w:rsidDel="00000000" w:rsidR="00000000" w:rsidRPr="00000000">
        <w:rPr>
          <w:rFonts w:ascii="Swis721 BlkEx BT" w:cs="Swis721 BlkEx BT" w:eastAsia="Swis721 BlkEx BT" w:hAnsi="Swis721 BlkEx BT"/>
          <w:b w:val="1"/>
          <w:i w:val="0"/>
          <w:smallCaps w:val="0"/>
          <w:strike w:val="0"/>
          <w:color w:val="6e2500"/>
          <w:sz w:val="40"/>
          <w:szCs w:val="40"/>
          <w:u w:val="none"/>
          <w:shd w:fill="auto" w:val="clear"/>
          <w:vertAlign w:val="baseline"/>
          <w:rtl w:val="0"/>
        </w:rPr>
        <w:t xml:space="preserve">Software Requirement Specification</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40" w:lineRule="auto"/>
        <w:ind w:left="18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Project Code: &lt;Code of the project&gt;</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40" w:lineRule="auto"/>
        <w:ind w:left="18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Document Code: &lt;Code of the document &gt;– v&lt;x.x&gt;</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40" w:lineRule="auto"/>
        <w:ind w:left="18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&lt;Location, issued date of the Document&gt;</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keepNext w:val="0"/>
        <w:keepLines w:val="0"/>
        <w:pageBreakBefore w:val="1"/>
        <w:widowControl w:val="1"/>
        <w:pBdr>
          <w:top w:space="0" w:sz="0" w:val="nil"/>
          <w:left w:space="0" w:sz="0" w:val="nil"/>
          <w:bottom w:space="0" w:sz="0" w:val="nil"/>
          <w:right w:space="0" w:sz="0" w:val="nil"/>
          <w:between w:space="0" w:sz="0" w:val="nil"/>
        </w:pBdr>
        <w:shd w:fill="auto" w:val="clear"/>
        <w:tabs>
          <w:tab w:val="left" w:leader="none" w:pos="2160"/>
          <w:tab w:val="right" w:leader="none" w:pos="5040"/>
          <w:tab w:val="left" w:leader="none" w:pos="5760"/>
          <w:tab w:val="right" w:leader="none" w:pos="8640"/>
        </w:tabs>
        <w:spacing w:after="240" w:before="360" w:line="240" w:lineRule="auto"/>
        <w:ind w:left="0" w:right="0" w:firstLine="0"/>
        <w:jc w:val="left"/>
        <w:rPr>
          <w:rFonts w:ascii="Verdana" w:cs="Verdana" w:eastAsia="Verdana" w:hAnsi="Verdana"/>
          <w:b w:val="1"/>
          <w:i w:val="0"/>
          <w:smallCaps w:val="1"/>
          <w:strike w:val="0"/>
          <w:color w:val="033103"/>
          <w:sz w:val="24"/>
          <w:szCs w:val="24"/>
          <w:u w:val="none"/>
          <w:shd w:fill="auto" w:val="clear"/>
          <w:vertAlign w:val="baseline"/>
        </w:rPr>
      </w:pPr>
      <w:r w:rsidDel="00000000" w:rsidR="00000000" w:rsidRPr="00000000">
        <w:rPr>
          <w:rFonts w:ascii="Verdana" w:cs="Verdana" w:eastAsia="Verdana" w:hAnsi="Verdana"/>
          <w:b w:val="1"/>
          <w:i w:val="0"/>
          <w:smallCaps w:val="1"/>
          <w:strike w:val="0"/>
          <w:color w:val="033103"/>
          <w:sz w:val="24"/>
          <w:szCs w:val="24"/>
          <w:u w:val="none"/>
          <w:shd w:fill="auto" w:val="clear"/>
          <w:vertAlign w:val="baseline"/>
          <w:rtl w:val="0"/>
        </w:rPr>
        <w:t xml:space="preserve">Record of change</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*A - Added M - Modified D - Deleted</w:t>
      </w:r>
    </w:p>
    <w:tbl>
      <w:tblPr>
        <w:tblStyle w:val="Table1"/>
        <w:tblW w:w="9000.0" w:type="dxa"/>
        <w:jc w:val="left"/>
        <w:tblInd w:w="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90"/>
        <w:gridCol w:w="2040"/>
        <w:gridCol w:w="990"/>
        <w:gridCol w:w="3150"/>
        <w:gridCol w:w="1530"/>
        <w:tblGridChange w:id="0">
          <w:tblGrid>
            <w:gridCol w:w="1290"/>
            <w:gridCol w:w="2040"/>
            <w:gridCol w:w="990"/>
            <w:gridCol w:w="3150"/>
            <w:gridCol w:w="1530"/>
          </w:tblGrid>
        </w:tblGridChange>
      </w:tblGrid>
      <w:tr>
        <w:trPr>
          <w:cantSplit w:val="0"/>
          <w:tblHeader w:val="0"/>
        </w:trPr>
        <w:tc>
          <w:tcPr>
            <w:shd w:fill="ffe8e1" w:val="clear"/>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Effective Date</w:t>
            </w:r>
          </w:p>
        </w:tc>
        <w:tc>
          <w:tcPr>
            <w:shd w:fill="ffe8e1" w:val="clear"/>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Changed Items</w:t>
            </w:r>
          </w:p>
        </w:tc>
        <w:tc>
          <w:tcPr>
            <w:shd w:fill="ffe8e1" w:val="clear"/>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A*</w:t>
              <w:br w:type="textWrapping"/>
              <w:t xml:space="preserve">M, D</w:t>
            </w:r>
          </w:p>
        </w:tc>
        <w:tc>
          <w:tcPr>
            <w:shd w:fill="ffe8e1" w:val="clear"/>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Change Description</w:t>
            </w:r>
          </w:p>
        </w:tc>
        <w:tc>
          <w:tcPr>
            <w:shd w:fill="ffe8e1" w:val="clear"/>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New Version</w:t>
            </w:r>
          </w:p>
        </w:tc>
      </w:tr>
      <w:tr>
        <w:trPr>
          <w:cantSplit w:val="0"/>
          <w:tblHeader w:val="0"/>
        </w:trPr>
        <w:tc>
          <w:tcPr/>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sz w:val="18"/>
                <w:szCs w:val="18"/>
                <w:rtl w:val="0"/>
              </w:rPr>
              <w:t xml:space="preserve">08/05/2024</w:t>
            </w:r>
            <w:r w:rsidDel="00000000" w:rsidR="00000000" w:rsidRPr="00000000">
              <w:rPr>
                <w:rtl w:val="0"/>
              </w:rPr>
            </w:r>
          </w:p>
        </w:tc>
        <w:tc>
          <w:tcPr/>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Initial </w:t>
            </w:r>
          </w:p>
        </w:tc>
        <w:tc>
          <w:tcPr/>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sz w:val="18"/>
                <w:szCs w:val="18"/>
                <w:rtl w:val="0"/>
              </w:rPr>
              <w:t xml:space="preserve">A</w:t>
            </w:r>
            <w:r w:rsidDel="00000000" w:rsidR="00000000" w:rsidRPr="00000000">
              <w:rPr>
                <w:rtl w:val="0"/>
              </w:rPr>
            </w:r>
          </w:p>
        </w:tc>
        <w:tc>
          <w:tcPr/>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Add project </w:t>
            </w:r>
            <w:r w:rsidDel="00000000" w:rsidR="00000000" w:rsidRPr="00000000">
              <w:rPr>
                <w:sz w:val="18"/>
                <w:szCs w:val="18"/>
                <w:rtl w:val="0"/>
              </w:rPr>
              <w:t xml:space="preserve">overview</w:t>
            </w:r>
            <w:r w:rsidDel="00000000" w:rsidR="00000000" w:rsidRPr="00000000">
              <w:rPr>
                <w:rtl w:val="0"/>
              </w:rPr>
            </w:r>
          </w:p>
        </w:tc>
        <w:tc>
          <w:tcPr/>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sz w:val="18"/>
                <w:szCs w:val="18"/>
                <w:rtl w:val="0"/>
              </w:rPr>
              <w:t xml:space="preserve">10/05/2024</w:t>
            </w:r>
            <w:r w:rsidDel="00000000" w:rsidR="00000000" w:rsidRPr="00000000">
              <w:rPr>
                <w:rtl w:val="0"/>
              </w:rPr>
            </w:r>
          </w:p>
        </w:tc>
        <w:tc>
          <w:tcPr/>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sz w:val="18"/>
                <w:szCs w:val="18"/>
                <w:rtl w:val="0"/>
              </w:rPr>
              <w:t xml:space="preserve">Initial</w:t>
            </w:r>
            <w:r w:rsidDel="00000000" w:rsidR="00000000" w:rsidRPr="00000000">
              <w:rPr>
                <w:rtl w:val="0"/>
              </w:rPr>
            </w:r>
          </w:p>
        </w:tc>
        <w:tc>
          <w:tcPr/>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sz w:val="18"/>
                <w:szCs w:val="18"/>
                <w:rtl w:val="0"/>
              </w:rPr>
              <w:t xml:space="preserve">A</w:t>
            </w:r>
            <w:r w:rsidDel="00000000" w:rsidR="00000000" w:rsidRPr="00000000">
              <w:rPr>
                <w:rtl w:val="0"/>
              </w:rPr>
            </w:r>
          </w:p>
        </w:tc>
        <w:tc>
          <w:tcPr/>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sz w:val="18"/>
                <w:szCs w:val="18"/>
                <w:rtl w:val="0"/>
              </w:rPr>
              <w:t xml:space="preserve">Add context diagram, use case diagram</w:t>
            </w:r>
            <w:r w:rsidDel="00000000" w:rsidR="00000000" w:rsidRPr="00000000">
              <w:rPr>
                <w:rtl w:val="0"/>
              </w:rPr>
            </w:r>
          </w:p>
        </w:tc>
        <w:tc>
          <w:tcPr/>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sz w:val="18"/>
                <w:szCs w:val="18"/>
                <w:rtl w:val="0"/>
              </w:rPr>
              <w:t xml:space="preserve">11/05/2024</w:t>
            </w:r>
            <w:r w:rsidDel="00000000" w:rsidR="00000000" w:rsidRPr="00000000">
              <w:rPr>
                <w:rtl w:val="0"/>
              </w:rPr>
            </w:r>
          </w:p>
        </w:tc>
        <w:tc>
          <w:tcPr/>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sz w:val="18"/>
                <w:szCs w:val="18"/>
                <w:rtl w:val="0"/>
              </w:rPr>
              <w:t xml:space="preserve">Initial</w:t>
            </w:r>
            <w:r w:rsidDel="00000000" w:rsidR="00000000" w:rsidRPr="00000000">
              <w:rPr>
                <w:rtl w:val="0"/>
              </w:rPr>
            </w:r>
          </w:p>
        </w:tc>
        <w:tc>
          <w:tcPr/>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sz w:val="18"/>
                <w:szCs w:val="18"/>
                <w:rtl w:val="0"/>
              </w:rPr>
              <w:t xml:space="preserve">A</w:t>
            </w:r>
            <w:r w:rsidDel="00000000" w:rsidR="00000000" w:rsidRPr="00000000">
              <w:rPr>
                <w:rtl w:val="0"/>
              </w:rPr>
            </w:r>
          </w:p>
        </w:tc>
        <w:tc>
          <w:tcPr/>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sz w:val="18"/>
                <w:szCs w:val="18"/>
                <w:rtl w:val="0"/>
              </w:rPr>
              <w:t xml:space="preserve">Add erdDiagram</w:t>
            </w:r>
            <w:r w:rsidDel="00000000" w:rsidR="00000000" w:rsidRPr="00000000">
              <w:rPr>
                <w:rtl w:val="0"/>
              </w:rPr>
            </w:r>
          </w:p>
        </w:tc>
        <w:tc>
          <w:tcPr/>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keepNext w:val="0"/>
        <w:keepLines w:val="0"/>
        <w:pageBreakBefore w:val="1"/>
        <w:widowControl w:val="1"/>
        <w:pBdr>
          <w:top w:space="0" w:sz="0" w:val="nil"/>
          <w:left w:space="0" w:sz="0" w:val="nil"/>
          <w:bottom w:space="0" w:sz="0" w:val="nil"/>
          <w:right w:space="0" w:sz="0" w:val="nil"/>
          <w:between w:space="0" w:sz="0" w:val="nil"/>
        </w:pBdr>
        <w:shd w:fill="auto" w:val="clear"/>
        <w:tabs>
          <w:tab w:val="left" w:leader="none" w:pos="2160"/>
          <w:tab w:val="right" w:leader="none" w:pos="5040"/>
          <w:tab w:val="left" w:leader="none" w:pos="5760"/>
          <w:tab w:val="right" w:leader="none" w:pos="8640"/>
        </w:tabs>
        <w:spacing w:after="240" w:before="360" w:line="240" w:lineRule="auto"/>
        <w:ind w:left="0" w:right="0" w:firstLine="0"/>
        <w:jc w:val="left"/>
        <w:rPr>
          <w:rFonts w:ascii="Verdana" w:cs="Verdana" w:eastAsia="Verdana" w:hAnsi="Verdana"/>
          <w:b w:val="1"/>
          <w:i w:val="0"/>
          <w:smallCaps w:val="1"/>
          <w:strike w:val="0"/>
          <w:color w:val="033103"/>
          <w:sz w:val="24"/>
          <w:szCs w:val="24"/>
          <w:u w:val="none"/>
          <w:shd w:fill="auto" w:val="clear"/>
          <w:vertAlign w:val="baseline"/>
        </w:rPr>
      </w:pPr>
      <w:bookmarkStart w:colFirst="0" w:colLast="0" w:name="_30j0zll" w:id="1"/>
      <w:bookmarkEnd w:id="1"/>
      <w:r w:rsidDel="00000000" w:rsidR="00000000" w:rsidRPr="00000000">
        <w:rPr>
          <w:rFonts w:ascii="Verdana" w:cs="Verdana" w:eastAsia="Verdana" w:hAnsi="Verdana"/>
          <w:b w:val="1"/>
          <w:i w:val="0"/>
          <w:smallCaps w:val="1"/>
          <w:strike w:val="0"/>
          <w:color w:val="033103"/>
          <w:sz w:val="24"/>
          <w:szCs w:val="24"/>
          <w:u w:val="none"/>
          <w:shd w:fill="auto" w:val="clear"/>
          <w:vertAlign w:val="baseline"/>
          <w:rtl w:val="0"/>
        </w:rPr>
        <w:t xml:space="preserve">SIGNATURE PAGE</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b w:val="1"/>
          <w:rtl w:val="0"/>
        </w:rPr>
        <w:t xml:space="preserve">ORIGINATOR:</w:t>
      </w:r>
      <w:r w:rsidDel="00000000" w:rsidR="00000000" w:rsidRPr="00000000">
        <w:rPr>
          <w:rtl w:val="0"/>
        </w:rPr>
        <w:tab/>
        <w:t xml:space="preserve">&lt;Name&gt;</w:t>
      </w:r>
      <w:r w:rsidDel="00000000" w:rsidR="00000000" w:rsidRPr="00000000">
        <w:rPr>
          <w:u w:val="single"/>
          <w:rtl w:val="0"/>
        </w:rPr>
        <w:tab/>
      </w:r>
      <w:r w:rsidDel="00000000" w:rsidR="00000000" w:rsidRPr="00000000">
        <w:rPr>
          <w:rtl w:val="0"/>
        </w:rPr>
        <w:tab/>
        <w:t xml:space="preserve">&lt;Date&gt;</w:t>
      </w:r>
      <w:r w:rsidDel="00000000" w:rsidR="00000000" w:rsidRPr="00000000">
        <w:rPr>
          <w:u w:val="single"/>
          <w:rtl w:val="0"/>
        </w:rPr>
        <w:tab/>
      </w:r>
      <w:r w:rsidDel="00000000" w:rsidR="00000000" w:rsidRPr="00000000">
        <w:rPr>
          <w:rtl w:val="0"/>
        </w:rPr>
      </w:r>
    </w:p>
    <w:p w:rsidR="00000000" w:rsidDel="00000000" w:rsidP="00000000" w:rsidRDefault="00000000" w:rsidRPr="00000000" w14:paraId="00000094">
      <w:pPr>
        <w:rPr/>
      </w:pPr>
      <w:r w:rsidDel="00000000" w:rsidR="00000000" w:rsidRPr="00000000">
        <w:rPr>
          <w:rtl w:val="0"/>
        </w:rPr>
        <w:tab/>
        <w:tab/>
        <w:tab/>
        <w:t xml:space="preserve">&lt;Position&gt;</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b w:val="1"/>
          <w:rtl w:val="0"/>
        </w:rPr>
        <w:t xml:space="preserve">REVIEWERS:</w:t>
      </w:r>
      <w:r w:rsidDel="00000000" w:rsidR="00000000" w:rsidRPr="00000000">
        <w:rPr>
          <w:rtl w:val="0"/>
        </w:rPr>
        <w:tab/>
        <w:t xml:space="preserve">&lt;Name&gt;</w:t>
      </w:r>
      <w:r w:rsidDel="00000000" w:rsidR="00000000" w:rsidRPr="00000000">
        <w:rPr>
          <w:u w:val="single"/>
          <w:rtl w:val="0"/>
        </w:rPr>
        <w:tab/>
      </w:r>
      <w:r w:rsidDel="00000000" w:rsidR="00000000" w:rsidRPr="00000000">
        <w:rPr>
          <w:rtl w:val="0"/>
        </w:rPr>
        <w:tab/>
        <w:t xml:space="preserve">&lt;Date&gt;</w:t>
      </w:r>
      <w:r w:rsidDel="00000000" w:rsidR="00000000" w:rsidRPr="00000000">
        <w:rPr>
          <w:u w:val="single"/>
          <w:rtl w:val="0"/>
        </w:rPr>
        <w:tab/>
      </w:r>
      <w:r w:rsidDel="00000000" w:rsidR="00000000" w:rsidRPr="00000000">
        <w:rPr>
          <w:rtl w:val="0"/>
        </w:rPr>
      </w:r>
    </w:p>
    <w:p w:rsidR="00000000" w:rsidDel="00000000" w:rsidP="00000000" w:rsidRDefault="00000000" w:rsidRPr="00000000" w14:paraId="00000097">
      <w:pPr>
        <w:rPr/>
      </w:pPr>
      <w:r w:rsidDel="00000000" w:rsidR="00000000" w:rsidRPr="00000000">
        <w:rPr>
          <w:rtl w:val="0"/>
        </w:rPr>
        <w:tab/>
        <w:tab/>
        <w:tab/>
        <w:t xml:space="preserve">&lt;Position&gt;</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ab/>
        <w:tab/>
        <w:tab/>
        <w:t xml:space="preserve">&lt;Name, if it’s needed&gt;</w:t>
      </w:r>
      <w:r w:rsidDel="00000000" w:rsidR="00000000" w:rsidRPr="00000000">
        <w:rPr>
          <w:u w:val="single"/>
          <w:rtl w:val="0"/>
        </w:rPr>
        <w:tab/>
      </w:r>
      <w:r w:rsidDel="00000000" w:rsidR="00000000" w:rsidRPr="00000000">
        <w:rPr>
          <w:rtl w:val="0"/>
        </w:rPr>
        <w:tab/>
        <w:t xml:space="preserve">&lt;Date&gt;</w:t>
      </w:r>
      <w:r w:rsidDel="00000000" w:rsidR="00000000" w:rsidRPr="00000000">
        <w:rPr>
          <w:u w:val="single"/>
          <w:rtl w:val="0"/>
        </w:rPr>
        <w:tab/>
      </w:r>
      <w:r w:rsidDel="00000000" w:rsidR="00000000" w:rsidRPr="00000000">
        <w:rPr>
          <w:rtl w:val="0"/>
        </w:rPr>
      </w:r>
    </w:p>
    <w:p w:rsidR="00000000" w:rsidDel="00000000" w:rsidP="00000000" w:rsidRDefault="00000000" w:rsidRPr="00000000" w14:paraId="0000009A">
      <w:pPr>
        <w:rPr/>
      </w:pPr>
      <w:r w:rsidDel="00000000" w:rsidR="00000000" w:rsidRPr="00000000">
        <w:rPr>
          <w:rtl w:val="0"/>
        </w:rPr>
        <w:tab/>
        <w:tab/>
        <w:tab/>
        <w:t xml:space="preserve">&lt;Position&gt;</w:t>
        <w:tab/>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b w:val="1"/>
          <w:rtl w:val="0"/>
        </w:rPr>
        <w:t xml:space="preserve">APPROVAL:</w:t>
      </w:r>
      <w:r w:rsidDel="00000000" w:rsidR="00000000" w:rsidRPr="00000000">
        <w:rPr>
          <w:rtl w:val="0"/>
        </w:rPr>
        <w:tab/>
        <w:tab/>
        <w:t xml:space="preserve">&lt;Name&gt;</w:t>
      </w:r>
      <w:r w:rsidDel="00000000" w:rsidR="00000000" w:rsidRPr="00000000">
        <w:rPr>
          <w:u w:val="single"/>
          <w:rtl w:val="0"/>
        </w:rPr>
        <w:tab/>
      </w:r>
      <w:r w:rsidDel="00000000" w:rsidR="00000000" w:rsidRPr="00000000">
        <w:rPr>
          <w:rtl w:val="0"/>
        </w:rPr>
        <w:tab/>
        <w:t xml:space="preserve">&lt;Date&gt;</w:t>
      </w:r>
      <w:r w:rsidDel="00000000" w:rsidR="00000000" w:rsidRPr="00000000">
        <w:rPr>
          <w:u w:val="single"/>
          <w:rtl w:val="0"/>
        </w:rPr>
        <w:tab/>
      </w:r>
      <w:r w:rsidDel="00000000" w:rsidR="00000000" w:rsidRPr="00000000">
        <w:rPr>
          <w:rtl w:val="0"/>
        </w:rPr>
      </w:r>
    </w:p>
    <w:p w:rsidR="00000000" w:rsidDel="00000000" w:rsidP="00000000" w:rsidRDefault="00000000" w:rsidRPr="00000000" w14:paraId="0000009D">
      <w:pPr>
        <w:rPr/>
      </w:pPr>
      <w:r w:rsidDel="00000000" w:rsidR="00000000" w:rsidRPr="00000000">
        <w:rPr>
          <w:rtl w:val="0"/>
        </w:rPr>
        <w:tab/>
        <w:tab/>
        <w:tab/>
        <w:t xml:space="preserve">&lt;Position&gt;</w:t>
      </w:r>
    </w:p>
    <w:p w:rsidR="00000000" w:rsidDel="00000000" w:rsidP="00000000" w:rsidRDefault="00000000" w:rsidRPr="00000000" w14:paraId="0000009E">
      <w:pPr>
        <w:keepNext w:val="0"/>
        <w:keepLines w:val="0"/>
        <w:pageBreakBefore w:val="1"/>
        <w:widowControl w:val="1"/>
        <w:pBdr>
          <w:top w:space="0" w:sz="0" w:val="nil"/>
          <w:left w:space="0" w:sz="0" w:val="nil"/>
          <w:bottom w:space="0" w:sz="0" w:val="nil"/>
          <w:right w:space="0" w:sz="0" w:val="nil"/>
          <w:between w:space="0" w:sz="0" w:val="nil"/>
        </w:pBdr>
        <w:shd w:fill="auto" w:val="clear"/>
        <w:tabs>
          <w:tab w:val="left" w:leader="none" w:pos="2160"/>
          <w:tab w:val="right" w:leader="none" w:pos="5040"/>
          <w:tab w:val="left" w:leader="none" w:pos="5760"/>
          <w:tab w:val="right" w:leader="none" w:pos="8640"/>
        </w:tabs>
        <w:spacing w:after="240" w:before="360" w:line="240" w:lineRule="auto"/>
        <w:ind w:left="0" w:right="0" w:firstLine="0"/>
        <w:jc w:val="left"/>
        <w:rPr>
          <w:rFonts w:ascii="Verdana" w:cs="Verdana" w:eastAsia="Verdana" w:hAnsi="Verdana"/>
          <w:b w:val="1"/>
          <w:i w:val="0"/>
          <w:smallCaps w:val="1"/>
          <w:strike w:val="0"/>
          <w:color w:val="033103"/>
          <w:sz w:val="24"/>
          <w:szCs w:val="24"/>
          <w:u w:val="none"/>
          <w:shd w:fill="auto" w:val="clear"/>
          <w:vertAlign w:val="baseline"/>
        </w:rPr>
      </w:pPr>
      <w:r w:rsidDel="00000000" w:rsidR="00000000" w:rsidRPr="00000000">
        <w:rPr>
          <w:rFonts w:ascii="Verdana" w:cs="Verdana" w:eastAsia="Verdana" w:hAnsi="Verdana"/>
          <w:b w:val="1"/>
          <w:i w:val="0"/>
          <w:smallCaps w:val="1"/>
          <w:strike w:val="0"/>
          <w:color w:val="033103"/>
          <w:sz w:val="24"/>
          <w:szCs w:val="24"/>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left" w:leader="none" w:pos="540"/>
              <w:tab w:val="right" w:leader="none" w:pos="8630"/>
            </w:tabs>
            <w:spacing w:after="120" w:before="24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bookmarkStart w:colFirst="0" w:colLast="0" w:name="_1fob9te" w:id="2"/>
          <w:bookmarkEnd w:id="2"/>
          <w:r w:rsidDel="00000000" w:rsidR="00000000" w:rsidRPr="00000000">
            <w:fldChar w:fldCharType="begin"/>
            <w:instrText xml:space="preserve"> TOC \h \u \z \t "Heading 1,1,Heading 2,2,"</w:instrText>
            <w:fldChar w:fldCharType="separate"/>
          </w:r>
          <w:hyperlink w:anchor="_3znysh7">
            <w:r w:rsidDel="00000000" w:rsidR="00000000" w:rsidRPr="00000000">
              <w:rPr>
                <w:rFonts w:ascii="Tahoma" w:cs="Tahoma" w:eastAsia="Tahoma" w:hAnsi="Tahoma"/>
                <w:b w:val="1"/>
                <w:i w:val="0"/>
                <w:smallCaps w:val="1"/>
                <w:strike w:val="0"/>
                <w:color w:val="000000"/>
                <w:sz w:val="22"/>
                <w:szCs w:val="22"/>
                <w:u w:val="none"/>
                <w:shd w:fill="auto" w:val="clear"/>
                <w:vertAlign w:val="baseline"/>
                <w:rtl w:val="0"/>
              </w:rPr>
              <w:t xml:space="preserve">1</w:t>
            </w:r>
          </w:hyperlink>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Tahoma" w:cs="Tahoma" w:eastAsia="Tahoma" w:hAnsi="Tahoma"/>
              <w:b w:val="1"/>
              <w:i w:val="0"/>
              <w:smallCaps w:val="1"/>
              <w:strike w:val="0"/>
              <w:color w:val="000000"/>
              <w:sz w:val="22"/>
              <w:szCs w:val="22"/>
              <w:u w:val="none"/>
              <w:shd w:fill="auto" w:val="clear"/>
              <w:vertAlign w:val="baseline"/>
              <w:rtl w:val="0"/>
            </w:rPr>
            <w:t xml:space="preserve">Introduction</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1.1</w:t>
            </w:r>
          </w:hyperlink>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Purpose</w:t>
          </w:r>
          <w:r w:rsidDel="00000000" w:rsidR="00000000" w:rsidRPr="00000000">
            <w:rPr>
              <w:rtl w:val="0"/>
            </w:rPr>
            <w:t xml:space="preserve">…………………………………………………………………………………………………………</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1.2</w:t>
            </w:r>
          </w:hyperlink>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Scope</w:t>
          </w:r>
          <w:r w:rsidDel="00000000" w:rsidR="00000000" w:rsidRPr="00000000">
            <w:rPr>
              <w:rtl w:val="0"/>
            </w:rPr>
            <w:t xml:space="preserve">……………………………………………………………………………………………………………</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1.3</w:t>
            </w:r>
          </w:hyperlink>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Definitions, Acronyms, and Abbreviations</w:t>
          </w:r>
          <w:r w:rsidDel="00000000" w:rsidR="00000000" w:rsidRPr="00000000">
            <w:rPr>
              <w:rtl w:val="0"/>
            </w:rPr>
            <w:t xml:space="preserve">……………………………………………………………</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1.4</w:t>
            </w:r>
          </w:hyperlink>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References</w:t>
          </w:r>
          <w:r w:rsidDel="00000000" w:rsidR="00000000" w:rsidRPr="00000000">
            <w:fldChar w:fldCharType="end"/>
          </w:r>
          <w:hyperlink w:anchor="_3dy6vkm">
            <w:r w:rsidDel="00000000" w:rsidR="00000000" w:rsidRPr="00000000">
              <w:rPr>
                <w:rtl w:val="0"/>
              </w:rPr>
              <w:t xml:space="preserve">………………………………………………………</w:t>
            </w:r>
          </w:hyperlink>
          <w:hyperlink w:anchor="_3dy6vkm">
            <w:r w:rsidDel="00000000" w:rsidR="00000000" w:rsidRPr="00000000">
              <w:rPr>
                <w:rtl w:val="0"/>
              </w:rPr>
              <w:t xml:space="preserve">……………………………………………</w:t>
            </w:r>
          </w:hyperlink>
          <w:hyperlink w:anchor="_1t3h5sf">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1.5</w:t>
            </w:r>
          </w:hyperlink>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_4d34og8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Overview</w:t>
          </w:r>
          <w:r w:rsidDel="00000000" w:rsidR="00000000" w:rsidRPr="00000000">
            <w:fldChar w:fldCharType="end"/>
          </w:r>
          <w:hyperlink w:anchor="_3dy6vkm">
            <w:r w:rsidDel="00000000" w:rsidR="00000000" w:rsidRPr="00000000">
              <w:rPr>
                <w:rtl w:val="0"/>
              </w:rPr>
              <w:t xml:space="preserve">………………………………………………………</w:t>
            </w:r>
          </w:hyperlink>
          <w:hyperlink w:anchor="_3dy6vkm">
            <w:r w:rsidDel="00000000" w:rsidR="00000000" w:rsidRPr="00000000">
              <w:rPr>
                <w:rtl w:val="0"/>
              </w:rPr>
              <w:t xml:space="preserve">………………………………………………</w:t>
            </w:r>
          </w:hyperlink>
          <w:r w:rsidDel="00000000" w:rsidR="00000000" w:rsidRPr="00000000">
            <w:rPr>
              <w:rtl w:val="0"/>
            </w:rPr>
            <w:t xml:space="preserve">   </w:t>
          </w:r>
          <w:hyperlink w:anchor="_4d34og8">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6</w:t>
            </w:r>
          </w:hyperlink>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left" w:leader="none" w:pos="540"/>
              <w:tab w:val="right" w:leader="none" w:pos="8630"/>
            </w:tabs>
            <w:spacing w:after="120" w:before="24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Tahoma" w:cs="Tahoma" w:eastAsia="Tahoma" w:hAnsi="Tahoma"/>
                <w:b w:val="1"/>
                <w:i w:val="0"/>
                <w:smallCaps w:val="1"/>
                <w:strike w:val="0"/>
                <w:color w:val="000000"/>
                <w:sz w:val="22"/>
                <w:szCs w:val="22"/>
                <w:u w:val="none"/>
                <w:shd w:fill="auto" w:val="clear"/>
                <w:vertAlign w:val="baseline"/>
                <w:rtl w:val="0"/>
              </w:rPr>
              <w:t xml:space="preserve">2</w:t>
            </w:r>
          </w:hyperlink>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Tahoma" w:cs="Tahoma" w:eastAsia="Tahoma" w:hAnsi="Tahoma"/>
              <w:b w:val="1"/>
              <w:i w:val="0"/>
              <w:smallCaps w:val="1"/>
              <w:strike w:val="0"/>
              <w:color w:val="000000"/>
              <w:sz w:val="22"/>
              <w:szCs w:val="22"/>
              <w:u w:val="none"/>
              <w:shd w:fill="auto" w:val="clear"/>
              <w:vertAlign w:val="baseline"/>
              <w:rtl w:val="0"/>
            </w:rPr>
            <w:t xml:space="preserve">Overall Description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left" w:leader="none" w:pos="540"/>
              <w:tab w:val="right" w:leader="none" w:pos="8630"/>
            </w:tabs>
            <w:spacing w:after="120" w:before="24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Tahoma" w:cs="Tahoma" w:eastAsia="Tahoma" w:hAnsi="Tahoma"/>
                <w:b w:val="1"/>
                <w:i w:val="0"/>
                <w:smallCaps w:val="1"/>
                <w:strike w:val="0"/>
                <w:color w:val="000000"/>
                <w:sz w:val="22"/>
                <w:szCs w:val="22"/>
                <w:u w:val="none"/>
                <w:shd w:fill="auto" w:val="clear"/>
                <w:vertAlign w:val="baseline"/>
                <w:rtl w:val="0"/>
              </w:rPr>
              <w:t xml:space="preserve">3</w:t>
            </w:r>
          </w:hyperlink>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b w:val="1"/>
              <w:i w:val="0"/>
              <w:smallCaps w:val="1"/>
              <w:strike w:val="0"/>
              <w:color w:val="000000"/>
              <w:sz w:val="22"/>
              <w:szCs w:val="22"/>
              <w:u w:val="none"/>
              <w:shd w:fill="auto" w:val="clear"/>
              <w:vertAlign w:val="baseline"/>
              <w:rtl w:val="0"/>
            </w:rPr>
            <w:t xml:space="preserve">FUNCTIONAL R</w:t>
          </w:r>
          <w:r w:rsidDel="00000000" w:rsidR="00000000" w:rsidRPr="00000000">
            <w:rPr>
              <w:b w:val="1"/>
              <w:i w:val="0"/>
              <w:smallCaps w:val="1"/>
              <w:strike w:val="0"/>
              <w:color w:val="000000"/>
              <w:sz w:val="32"/>
              <w:szCs w:val="32"/>
              <w:u w:val="none"/>
              <w:shd w:fill="auto" w:val="clear"/>
              <w:vertAlign w:val="baseline"/>
              <w:rtl w:val="0"/>
            </w:rPr>
            <w:t xml:space="preserve">equirements</w:t>
          </w:r>
          <w:r w:rsidDel="00000000" w:rsidR="00000000" w:rsidRPr="00000000">
            <w:rPr>
              <w:rFonts w:ascii="Tahoma" w:cs="Tahoma" w:eastAsia="Tahoma" w:hAnsi="Tahoma"/>
              <w:b w:val="1"/>
              <w:i w:val="0"/>
              <w:smallCaps w:val="1"/>
              <w:strike w:val="0"/>
              <w:color w:val="000000"/>
              <w:sz w:val="22"/>
              <w:szCs w:val="22"/>
              <w:u w:val="none"/>
              <w:shd w:fill="auto" w:val="clear"/>
              <w:vertAlign w:val="baseline"/>
              <w:rtl w:val="0"/>
            </w:rPr>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3.1</w:t>
            </w:r>
          </w:hyperlink>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_3rdcrjn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&lt;Use Cases Diagram&gt;</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3.2</w:t>
            </w:r>
          </w:hyperlink>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&lt; Use Case Name 1&gt;</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lnxbz9">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3.3</w:t>
            </w:r>
          </w:hyperlink>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_lnxbz9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&lt; Use Case Name 2&gt;</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left" w:leader="none" w:pos="540"/>
              <w:tab w:val="right" w:leader="none" w:pos="8630"/>
            </w:tabs>
            <w:spacing w:after="120" w:before="24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5nkun2">
            <w:r w:rsidDel="00000000" w:rsidR="00000000" w:rsidRPr="00000000">
              <w:rPr>
                <w:rFonts w:ascii="Tahoma" w:cs="Tahoma" w:eastAsia="Tahoma" w:hAnsi="Tahoma"/>
                <w:b w:val="1"/>
                <w:i w:val="0"/>
                <w:smallCaps w:val="1"/>
                <w:strike w:val="0"/>
                <w:color w:val="000000"/>
                <w:sz w:val="22"/>
                <w:szCs w:val="22"/>
                <w:u w:val="none"/>
                <w:shd w:fill="auto" w:val="clear"/>
                <w:vertAlign w:val="baseline"/>
                <w:rtl w:val="0"/>
              </w:rPr>
              <w:t xml:space="preserve">4</w:t>
            </w:r>
          </w:hyperlink>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_35nkun2 \h </w:instrText>
            <w:fldChar w:fldCharType="separate"/>
          </w:r>
          <w:r w:rsidDel="00000000" w:rsidR="00000000" w:rsidRPr="00000000">
            <w:rPr>
              <w:rFonts w:ascii="Tahoma" w:cs="Tahoma" w:eastAsia="Tahoma" w:hAnsi="Tahoma"/>
              <w:b w:val="1"/>
              <w:i w:val="0"/>
              <w:smallCaps w:val="1"/>
              <w:strike w:val="0"/>
              <w:color w:val="000000"/>
              <w:sz w:val="22"/>
              <w:szCs w:val="22"/>
              <w:u w:val="none"/>
              <w:shd w:fill="auto" w:val="clear"/>
              <w:vertAlign w:val="baseline"/>
              <w:rtl w:val="0"/>
            </w:rPr>
            <w:t xml:space="preserve">NON-FUNCTIONAL Requirements</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ksv4uv">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4.1</w:t>
            </w:r>
          </w:hyperlink>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_1ksv4uv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Usability</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4sinio">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4.2</w:t>
            </w:r>
          </w:hyperlink>
          <w:hyperlink w:anchor="_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_44sinio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Reliability</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jxsxqh">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4.3</w:t>
            </w:r>
          </w:hyperlink>
          <w:hyperlink w:anchor="_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_2jxsxqh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Performance</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z337ya">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4.4</w:t>
            </w:r>
          </w:hyperlink>
          <w:hyperlink w:anchor="_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_z337ya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Supportability</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j2qqm3">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4.5</w:t>
            </w:r>
          </w:hyperlink>
          <w:hyperlink w:anchor="_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_3j2qqm3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Design Constraints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y810tw">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4.6</w:t>
            </w:r>
          </w:hyperlink>
          <w:hyperlink w:anchor="_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_1y810tw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On-line User Documentation and Help System Requirements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i7ojhp">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4.7</w:t>
            </w:r>
          </w:hyperlink>
          <w:hyperlink w:anchor="_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_4i7ojhp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Purchased Components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xcytpi">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4.8</w:t>
            </w:r>
          </w:hyperlink>
          <w:hyperlink w:anchor="_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_2xcytpi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Interfaces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ci93xb">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4.9</w:t>
            </w:r>
          </w:hyperlink>
          <w:hyperlink w:anchor="_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_1ci93xb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Licensing Requirements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whwml4">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4.10</w:t>
            </w:r>
          </w:hyperlink>
          <w:hyperlink w:anchor="_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_3whwml4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Legal, Copyright, and Other Notices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bn6wsx">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4.11</w:t>
            </w:r>
          </w:hyperlink>
          <w:hyperlink w:anchor="_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_2bn6wsx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Applicable Standards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left" w:leader="none" w:pos="540"/>
              <w:tab w:val="right" w:leader="none" w:pos="8630"/>
            </w:tabs>
            <w:spacing w:after="120" w:before="24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qsh70q">
            <w:r w:rsidDel="00000000" w:rsidR="00000000" w:rsidRPr="00000000">
              <w:rPr>
                <w:rFonts w:ascii="Tahoma" w:cs="Tahoma" w:eastAsia="Tahoma" w:hAnsi="Tahoma"/>
                <w:b w:val="1"/>
                <w:i w:val="0"/>
                <w:smallCaps w:val="1"/>
                <w:strike w:val="0"/>
                <w:color w:val="000000"/>
                <w:sz w:val="22"/>
                <w:szCs w:val="22"/>
                <w:u w:val="none"/>
                <w:shd w:fill="auto" w:val="clear"/>
                <w:vertAlign w:val="baseline"/>
                <w:rtl w:val="0"/>
              </w:rPr>
              <w:t xml:space="preserve">5</w:t>
            </w:r>
          </w:hyperlink>
          <w:hyperlink w:anchor="_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_qsh70q \h </w:instrText>
            <w:fldChar w:fldCharType="separate"/>
          </w:r>
          <w:r w:rsidDel="00000000" w:rsidR="00000000" w:rsidRPr="00000000">
            <w:rPr>
              <w:rFonts w:ascii="Tahoma" w:cs="Tahoma" w:eastAsia="Tahoma" w:hAnsi="Tahoma"/>
              <w:b w:val="1"/>
              <w:i w:val="0"/>
              <w:smallCaps w:val="1"/>
              <w:strike w:val="0"/>
              <w:color w:val="000000"/>
              <w:sz w:val="22"/>
              <w:szCs w:val="22"/>
              <w:u w:val="none"/>
              <w:shd w:fill="auto" w:val="clear"/>
              <w:vertAlign w:val="baseline"/>
              <w:rtl w:val="0"/>
            </w:rPr>
            <w:t xml:space="preserve">Supporting Information</w:t>
            <w:tab/>
            <w:t xml:space="preserve">13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B7">
      <w:pPr>
        <w:pStyle w:val="Heading1"/>
        <w:numPr>
          <w:ilvl w:val="0"/>
          <w:numId w:val="1"/>
        </w:numPr>
        <w:ind w:left="432" w:hanging="432"/>
        <w:rPr/>
      </w:pPr>
      <w:bookmarkStart w:colFirst="0" w:colLast="0" w:name="_3znysh7" w:id="3"/>
      <w:bookmarkEnd w:id="3"/>
      <w:r w:rsidDel="00000000" w:rsidR="00000000" w:rsidRPr="00000000">
        <w:rPr>
          <w:rtl w:val="0"/>
        </w:rPr>
        <w:t xml:space="preserve">Introduction</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[The introduction of the </w:t>
      </w:r>
      <w:r w:rsidDel="00000000" w:rsidR="00000000" w:rsidRPr="00000000">
        <w:rPr>
          <w:rFonts w:ascii="Tahoma" w:cs="Tahoma" w:eastAsia="Tahoma" w:hAnsi="Tahoma"/>
          <w:b w:val="1"/>
          <w:i w:val="1"/>
          <w:smallCaps w:val="0"/>
          <w:strike w:val="0"/>
          <w:color w:val="0000ff"/>
          <w:sz w:val="20"/>
          <w:szCs w:val="20"/>
          <w:u w:val="none"/>
          <w:shd w:fill="auto" w:val="clear"/>
          <w:vertAlign w:val="baseline"/>
          <w:rtl w:val="0"/>
        </w:rPr>
        <w:t xml:space="preserve">Software Requirements Specification (SRS) </w:t>
      </w: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provides an overview of the entire </w:t>
      </w:r>
      <w:r w:rsidDel="00000000" w:rsidR="00000000" w:rsidRPr="00000000">
        <w:rPr>
          <w:rFonts w:ascii="Tahoma" w:cs="Tahoma" w:eastAsia="Tahoma" w:hAnsi="Tahoma"/>
          <w:b w:val="1"/>
          <w:i w:val="1"/>
          <w:smallCaps w:val="0"/>
          <w:strike w:val="0"/>
          <w:color w:val="0000ff"/>
          <w:sz w:val="20"/>
          <w:szCs w:val="20"/>
          <w:u w:val="none"/>
          <w:shd w:fill="auto" w:val="clear"/>
          <w:vertAlign w:val="baseline"/>
          <w:rtl w:val="0"/>
        </w:rPr>
        <w:t xml:space="preserve">SRS</w:t>
      </w: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 It includes the purpose, scope, definitions, acronyms, abbreviations, references, and overview of the </w:t>
      </w:r>
      <w:r w:rsidDel="00000000" w:rsidR="00000000" w:rsidRPr="00000000">
        <w:rPr>
          <w:rFonts w:ascii="Tahoma" w:cs="Tahoma" w:eastAsia="Tahoma" w:hAnsi="Tahoma"/>
          <w:b w:val="1"/>
          <w:i w:val="1"/>
          <w:smallCaps w:val="0"/>
          <w:strike w:val="0"/>
          <w:color w:val="0000ff"/>
          <w:sz w:val="20"/>
          <w:szCs w:val="20"/>
          <w:u w:val="none"/>
          <w:shd w:fill="auto" w:val="clear"/>
          <w:vertAlign w:val="baseline"/>
          <w:rtl w:val="0"/>
        </w:rPr>
        <w:t xml:space="preserve">SRS</w:t>
      </w: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[Note: The </w:t>
      </w:r>
      <w:r w:rsidDel="00000000" w:rsidR="00000000" w:rsidRPr="00000000">
        <w:rPr>
          <w:rFonts w:ascii="Tahoma" w:cs="Tahoma" w:eastAsia="Tahoma" w:hAnsi="Tahoma"/>
          <w:b w:val="1"/>
          <w:i w:val="1"/>
          <w:smallCaps w:val="0"/>
          <w:strike w:val="0"/>
          <w:color w:val="0000ff"/>
          <w:sz w:val="20"/>
          <w:szCs w:val="20"/>
          <w:u w:val="none"/>
          <w:shd w:fill="auto" w:val="clear"/>
          <w:vertAlign w:val="baseline"/>
          <w:rtl w:val="0"/>
        </w:rPr>
        <w:t xml:space="preserve">SRS</w:t>
      </w: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 document captures the complete software requirements for the system, or a portion of the system.  Following is a typical </w:t>
      </w:r>
      <w:r w:rsidDel="00000000" w:rsidR="00000000" w:rsidRPr="00000000">
        <w:rPr>
          <w:rFonts w:ascii="Tahoma" w:cs="Tahoma" w:eastAsia="Tahoma" w:hAnsi="Tahoma"/>
          <w:b w:val="1"/>
          <w:i w:val="1"/>
          <w:smallCaps w:val="0"/>
          <w:strike w:val="0"/>
          <w:color w:val="0000ff"/>
          <w:sz w:val="20"/>
          <w:szCs w:val="20"/>
          <w:u w:val="none"/>
          <w:shd w:fill="auto" w:val="clear"/>
          <w:vertAlign w:val="baseline"/>
          <w:rtl w:val="0"/>
        </w:rPr>
        <w:t xml:space="preserve">SRS</w:t>
      </w: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 outline for a project using only traditional, natural-language style requirements—with </w:t>
      </w:r>
      <w:r w:rsidDel="00000000" w:rsidR="00000000" w:rsidRPr="00000000">
        <w:rPr>
          <w:rFonts w:ascii="Tahoma" w:cs="Tahoma" w:eastAsia="Tahoma" w:hAnsi="Tahoma"/>
          <w:b w:val="1"/>
          <w:i w:val="1"/>
          <w:smallCaps w:val="0"/>
          <w:strike w:val="0"/>
          <w:color w:val="0000ff"/>
          <w:sz w:val="20"/>
          <w:szCs w:val="20"/>
          <w:u w:val="none"/>
          <w:shd w:fill="auto" w:val="clear"/>
          <w:vertAlign w:val="baseline"/>
          <w:rtl w:val="0"/>
        </w:rPr>
        <w:t xml:space="preserve">no use-case modeling.  </w:t>
      </w: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It captures all requirements in a single document, with applicable sections inserted from the Supplementary Specifications (which would no longer be needed).  For a template of an </w:t>
      </w:r>
      <w:r w:rsidDel="00000000" w:rsidR="00000000" w:rsidRPr="00000000">
        <w:rPr>
          <w:rFonts w:ascii="Tahoma" w:cs="Tahoma" w:eastAsia="Tahoma" w:hAnsi="Tahoma"/>
          <w:b w:val="1"/>
          <w:i w:val="1"/>
          <w:smallCaps w:val="0"/>
          <w:strike w:val="0"/>
          <w:color w:val="0000ff"/>
          <w:sz w:val="20"/>
          <w:szCs w:val="20"/>
          <w:u w:val="none"/>
          <w:shd w:fill="auto" w:val="clear"/>
          <w:vertAlign w:val="baseline"/>
          <w:rtl w:val="0"/>
        </w:rPr>
        <w:t xml:space="preserve">SRS</w:t>
      </w: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 using use-case modeling, which consists of a package containing Use Cases of the use-case model and applicable Supplementary Specifications and other supporting information, see rup_srsuc.dot.]</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[Many different arrangements of an </w:t>
      </w:r>
      <w:r w:rsidDel="00000000" w:rsidR="00000000" w:rsidRPr="00000000">
        <w:rPr>
          <w:rFonts w:ascii="Tahoma" w:cs="Tahoma" w:eastAsia="Tahoma" w:hAnsi="Tahoma"/>
          <w:b w:val="1"/>
          <w:i w:val="1"/>
          <w:smallCaps w:val="0"/>
          <w:strike w:val="0"/>
          <w:color w:val="0000ff"/>
          <w:sz w:val="20"/>
          <w:szCs w:val="20"/>
          <w:u w:val="none"/>
          <w:shd w:fill="auto" w:val="clear"/>
          <w:vertAlign w:val="baseline"/>
          <w:rtl w:val="0"/>
        </w:rPr>
        <w:t xml:space="preserve">SRS</w:t>
      </w: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 are possible.  Refer to [IEEE830-1998] for further elaboration of these explanations, as well as other options for </w:t>
      </w:r>
      <w:r w:rsidDel="00000000" w:rsidR="00000000" w:rsidRPr="00000000">
        <w:rPr>
          <w:rFonts w:ascii="Tahoma" w:cs="Tahoma" w:eastAsia="Tahoma" w:hAnsi="Tahoma"/>
          <w:b w:val="1"/>
          <w:i w:val="1"/>
          <w:smallCaps w:val="0"/>
          <w:strike w:val="0"/>
          <w:color w:val="0000ff"/>
          <w:sz w:val="20"/>
          <w:szCs w:val="20"/>
          <w:u w:val="none"/>
          <w:shd w:fill="auto" w:val="clear"/>
          <w:vertAlign w:val="baseline"/>
          <w:rtl w:val="0"/>
        </w:rPr>
        <w:t xml:space="preserve">SRS</w:t>
      </w: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 organization.]</w:t>
      </w:r>
    </w:p>
    <w:p w:rsidR="00000000" w:rsidDel="00000000" w:rsidP="00000000" w:rsidRDefault="00000000" w:rsidRPr="00000000" w14:paraId="000000BB">
      <w:pPr>
        <w:pStyle w:val="Heading2"/>
        <w:numPr>
          <w:ilvl w:val="1"/>
          <w:numId w:val="1"/>
        </w:numPr>
        <w:ind w:left="576" w:hanging="576"/>
        <w:rPr/>
      </w:pPr>
      <w:bookmarkStart w:colFirst="0" w:colLast="0" w:name="_2et92p0" w:id="4"/>
      <w:bookmarkEnd w:id="4"/>
      <w:r w:rsidDel="00000000" w:rsidR="00000000" w:rsidRPr="00000000">
        <w:rPr>
          <w:rtl w:val="0"/>
        </w:rPr>
        <w:t xml:space="preserve">Purpose</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[Specify the purpose of this SRS. The SRS fully describes the external behavior of the application or subsystem identified. It also describes nonfunctional requirements, design constraints, and other factors necessary to provide a complete and comprehensive description of the requirements for the software.]</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ab/>
        <w:t xml:space="preserve">Diamond Shop System</w:t>
      </w:r>
      <w:r w:rsidDel="00000000" w:rsidR="00000000" w:rsidRPr="00000000">
        <w:rPr>
          <w:rFonts w:ascii="Arial" w:cs="Arial" w:eastAsia="Arial" w:hAnsi="Arial"/>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is a shopping management website that streamlines the shopping management process of a diamond business. The  system is easy to use and the staffs needs little time to train. The system ensures high security and reliability, it helps alleviate the workload of the management and ease of online shopping. The system allows customer to buy diamond accessories based his/her needs and requirements. The managers and adminstrators allow to manage warranty card, promotion and point management system.</w:t>
      </w:r>
      <w:r w:rsidDel="00000000" w:rsidR="00000000" w:rsidRPr="00000000">
        <w:rPr>
          <w:rtl w:val="0"/>
        </w:rPr>
      </w:r>
    </w:p>
    <w:p w:rsidR="00000000" w:rsidDel="00000000" w:rsidP="00000000" w:rsidRDefault="00000000" w:rsidRPr="00000000" w14:paraId="000000BE">
      <w:pPr>
        <w:pStyle w:val="Heading2"/>
        <w:numPr>
          <w:ilvl w:val="1"/>
          <w:numId w:val="1"/>
        </w:numPr>
        <w:ind w:left="576" w:hanging="576"/>
        <w:rPr/>
      </w:pPr>
      <w:bookmarkStart w:colFirst="0" w:colLast="0" w:name="_tyjcwt" w:id="5"/>
      <w:bookmarkEnd w:id="5"/>
      <w:r w:rsidDel="00000000" w:rsidR="00000000" w:rsidRPr="00000000">
        <w:rPr>
          <w:rtl w:val="0"/>
        </w:rPr>
        <w:t xml:space="preserve">Scope</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[A brief description of the software application that the SRS applies to, the feature or other subsystem grouping, what Use-Case model(s) it is associated with, and anything else that is affected or influenced by this document.]</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pPr>
      <w:r w:rsidDel="00000000" w:rsidR="00000000" w:rsidRPr="00000000">
        <w:rPr>
          <w:rtl w:val="0"/>
        </w:rPr>
      </w:r>
    </w:p>
    <w:p w:rsidR="00000000" w:rsidDel="00000000" w:rsidP="00000000" w:rsidRDefault="00000000" w:rsidRPr="00000000" w14:paraId="000000C1">
      <w:pPr>
        <w:pStyle w:val="Heading2"/>
        <w:numPr>
          <w:ilvl w:val="1"/>
          <w:numId w:val="1"/>
        </w:numPr>
        <w:ind w:left="576" w:hanging="576"/>
        <w:rPr/>
      </w:pPr>
      <w:bookmarkStart w:colFirst="0" w:colLast="0" w:name="_3dy6vkm" w:id="6"/>
      <w:bookmarkEnd w:id="6"/>
      <w:r w:rsidDel="00000000" w:rsidR="00000000" w:rsidRPr="00000000">
        <w:rPr>
          <w:rtl w:val="0"/>
        </w:rPr>
        <w:t xml:space="preserve">Definitions, Acronyms, and Abbreviations</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i w:val="1"/>
          <w:color w:val="0000ff"/>
        </w:rPr>
      </w:pPr>
      <w:r w:rsidDel="00000000" w:rsidR="00000000" w:rsidRPr="00000000">
        <w:rPr>
          <w:rtl w:val="0"/>
        </w:rPr>
      </w:r>
    </w:p>
    <w:tbl>
      <w:tblPr>
        <w:tblStyle w:val="Table2"/>
        <w:tblW w:w="8430.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85"/>
        <w:gridCol w:w="6945"/>
        <w:tblGridChange w:id="0">
          <w:tblGrid>
            <w:gridCol w:w="1485"/>
            <w:gridCol w:w="6945"/>
          </w:tblGrid>
        </w:tblGridChange>
      </w:tblGrid>
      <w:tr>
        <w:trPr>
          <w:cantSplit w:val="0"/>
          <w:tblHeader w:val="0"/>
        </w:trPr>
        <w:tc>
          <w:tcPr>
            <w:shd w:fill="f4cccc"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f4cccc" w:val="clear"/>
              </w:rPr>
            </w:pPr>
            <w:r w:rsidDel="00000000" w:rsidR="00000000" w:rsidRPr="00000000">
              <w:rPr>
                <w:shd w:fill="f4cccc" w:val="clear"/>
                <w:rtl w:val="0"/>
              </w:rPr>
              <w:t xml:space="preserve">Acronyms</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C4">
            <w:pPr>
              <w:widowControl w:val="0"/>
              <w:spacing w:after="0" w:before="0" w:lineRule="auto"/>
              <w:ind w:left="0"/>
              <w:rPr>
                <w:i w:val="1"/>
                <w:color w:val="0000ff"/>
                <w:shd w:fill="f4cccc" w:val="clear"/>
              </w:rPr>
            </w:pPr>
            <w:r w:rsidDel="00000000" w:rsidR="00000000" w:rsidRPr="00000000">
              <w:rPr>
                <w:shd w:fill="f4cccc" w:val="clear"/>
                <w:rtl w:val="0"/>
              </w:rPr>
              <w:t xml:space="preserve">Definition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Software Requirements Specification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0000ff"/>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0000ff"/>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0000ff"/>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0000ff"/>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0000ff"/>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0000ff"/>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0000ff"/>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0000ff"/>
              </w:rPr>
            </w:pPr>
            <w:r w:rsidDel="00000000" w:rsidR="00000000" w:rsidRPr="00000000">
              <w:rPr>
                <w:rtl w:val="0"/>
              </w:rPr>
            </w:r>
          </w:p>
        </w:tc>
      </w:tr>
    </w:tbl>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i w:val="1"/>
          <w:color w:val="0000ff"/>
        </w:rPr>
      </w:pPr>
      <w:r w:rsidDel="00000000" w:rsidR="00000000" w:rsidRPr="00000000">
        <w:rPr>
          <w:rtl w:val="0"/>
        </w:rPr>
      </w:r>
    </w:p>
    <w:p w:rsidR="00000000" w:rsidDel="00000000" w:rsidP="00000000" w:rsidRDefault="00000000" w:rsidRPr="00000000" w14:paraId="000000D0">
      <w:pPr>
        <w:pStyle w:val="Heading2"/>
        <w:numPr>
          <w:ilvl w:val="1"/>
          <w:numId w:val="1"/>
        </w:numPr>
        <w:ind w:left="576" w:hanging="576"/>
        <w:rPr/>
      </w:pPr>
      <w:bookmarkStart w:colFirst="0" w:colLast="0" w:name="_1t3h5sf" w:id="7"/>
      <w:bookmarkEnd w:id="7"/>
      <w:r w:rsidDel="00000000" w:rsidR="00000000" w:rsidRPr="00000000">
        <w:rPr>
          <w:rtl w:val="0"/>
        </w:rPr>
        <w:t xml:space="preserve">References</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2">
      <w:pPr>
        <w:pStyle w:val="Heading2"/>
        <w:numPr>
          <w:ilvl w:val="1"/>
          <w:numId w:val="1"/>
        </w:numPr>
        <w:ind w:left="576" w:hanging="576"/>
        <w:rPr/>
      </w:pPr>
      <w:bookmarkStart w:colFirst="0" w:colLast="0" w:name="_4d34og8" w:id="8"/>
      <w:bookmarkEnd w:id="8"/>
      <w:r w:rsidDel="00000000" w:rsidR="00000000" w:rsidRPr="00000000">
        <w:rPr>
          <w:rtl w:val="0"/>
        </w:rPr>
        <w:t xml:space="preserve">Overview</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[This subsection describes what the rest of the SRS contains and explains how the document is organized.]</w:t>
      </w:r>
    </w:p>
    <w:p w:rsidR="00000000" w:rsidDel="00000000" w:rsidP="00000000" w:rsidRDefault="00000000" w:rsidRPr="00000000" w14:paraId="000000D4">
      <w:pPr>
        <w:pStyle w:val="Heading1"/>
        <w:numPr>
          <w:ilvl w:val="0"/>
          <w:numId w:val="1"/>
        </w:numPr>
        <w:ind w:left="432" w:hanging="432"/>
        <w:rPr/>
      </w:pPr>
      <w:bookmarkStart w:colFirst="0" w:colLast="0" w:name="_2s8eyo1" w:id="9"/>
      <w:bookmarkEnd w:id="9"/>
      <w:r w:rsidDel="00000000" w:rsidR="00000000" w:rsidRPr="00000000">
        <w:rPr>
          <w:rtl w:val="0"/>
        </w:rPr>
        <w:t xml:space="preserve">O</w:t>
      </w:r>
      <w:r w:rsidDel="00000000" w:rsidR="00000000" w:rsidRPr="00000000">
        <w:rPr>
          <w:sz w:val="34"/>
          <w:szCs w:val="34"/>
          <w:rtl w:val="0"/>
        </w:rPr>
        <w:t xml:space="preserve">verall</w:t>
      </w:r>
      <w:r w:rsidDel="00000000" w:rsidR="00000000" w:rsidRPr="00000000">
        <w:rPr>
          <w:rtl w:val="0"/>
        </w:rPr>
        <w:t xml:space="preserve"> D</w:t>
      </w:r>
      <w:r w:rsidDel="00000000" w:rsidR="00000000" w:rsidRPr="00000000">
        <w:rPr>
          <w:sz w:val="34"/>
          <w:szCs w:val="34"/>
          <w:rtl w:val="0"/>
        </w:rPr>
        <w:t xml:space="preserve">escription</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[This section of the SRS describes the general factors that affect the product and its requirements.  This section does not state specific requirements.  Instead, it provides a background for those requirements, which are defined in detail in Section 3, and makes them easier to understand. Include such items as: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w:t>
        <w:tab/>
        <w:t xml:space="preserve">product perspective</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w:t>
        <w:tab/>
        <w:t xml:space="preserve">product functions</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w:t>
        <w:tab/>
        <w:t xml:space="preserve"> user characteristics</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w:t>
        <w:tab/>
        <w:t xml:space="preserve">constraints</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w:t>
        <w:tab/>
        <w:t xml:space="preserve">assumptions and dependencies</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w:t>
        <w:tab/>
        <w:t xml:space="preserve">requirements subsets]</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i w:val="1"/>
          <w:color w:val="0000ff"/>
        </w:rPr>
      </w:pPr>
      <w:r w:rsidDel="00000000" w:rsidR="00000000" w:rsidRPr="00000000">
        <w:rPr>
          <w:i w:val="1"/>
          <w:color w:val="0000ff"/>
        </w:rPr>
        <w:drawing>
          <wp:inline distB="114300" distT="114300" distL="114300" distR="114300">
            <wp:extent cx="5715000" cy="37338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150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pStyle w:val="Heading1"/>
        <w:numPr>
          <w:ilvl w:val="0"/>
          <w:numId w:val="1"/>
        </w:numPr>
        <w:ind w:left="432" w:hanging="432"/>
        <w:rPr/>
      </w:pPr>
      <w:bookmarkStart w:colFirst="0" w:colLast="0" w:name="_17dp8vu" w:id="10"/>
      <w:bookmarkEnd w:id="10"/>
      <w:r w:rsidDel="00000000" w:rsidR="00000000" w:rsidRPr="00000000">
        <w:rPr>
          <w:rtl w:val="0"/>
        </w:rPr>
        <w:t xml:space="preserve">FUNCTIONAL R</w:t>
      </w:r>
      <w:r w:rsidDel="00000000" w:rsidR="00000000" w:rsidRPr="00000000">
        <w:rPr>
          <w:sz w:val="34"/>
          <w:szCs w:val="34"/>
          <w:rtl w:val="0"/>
        </w:rPr>
        <w:t xml:space="preserve">equirements</w:t>
      </w:r>
      <w:r w:rsidDel="00000000" w:rsidR="00000000" w:rsidRPr="00000000">
        <w:rPr>
          <w:sz w:val="26"/>
          <w:szCs w:val="26"/>
          <w:rtl w:val="0"/>
        </w:rPr>
        <w:t xml:space="preserve"> </w:t>
      </w:r>
    </w:p>
    <w:p w:rsidR="00000000" w:rsidDel="00000000" w:rsidP="00000000" w:rsidRDefault="00000000" w:rsidRPr="00000000" w14:paraId="000000DE">
      <w:pPr>
        <w:pStyle w:val="Heading2"/>
        <w:numPr>
          <w:ilvl w:val="1"/>
          <w:numId w:val="1"/>
        </w:numPr>
        <w:ind w:left="576" w:hanging="576"/>
        <w:rPr/>
      </w:pPr>
      <w:bookmarkStart w:colFirst="0" w:colLast="0" w:name="_3rdcrjn" w:id="11"/>
      <w:bookmarkEnd w:id="11"/>
      <w:r w:rsidDel="00000000" w:rsidR="00000000" w:rsidRPr="00000000">
        <w:rPr>
          <w:rtl w:val="0"/>
        </w:rPr>
        <w:t xml:space="preserve">&lt;Use Cases Diagram&gt;</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[The main Use Case Diagrams of the system]</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i w:val="1"/>
          <w:color w:val="0000ff"/>
        </w:rPr>
      </w:pPr>
      <w:r w:rsidDel="00000000" w:rsidR="00000000" w:rsidRPr="00000000">
        <w:rPr>
          <w:i w:val="1"/>
          <w:color w:val="0000ff"/>
        </w:rPr>
        <w:drawing>
          <wp:inline distB="114300" distT="114300" distL="114300" distR="114300">
            <wp:extent cx="5715000" cy="3441700"/>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150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pStyle w:val="Heading2"/>
        <w:numPr>
          <w:ilvl w:val="1"/>
          <w:numId w:val="1"/>
        </w:numPr>
        <w:ind w:left="576" w:hanging="576"/>
        <w:rPr/>
      </w:pPr>
      <w:bookmarkStart w:colFirst="0" w:colLast="0" w:name="_26in1rg" w:id="12"/>
      <w:bookmarkEnd w:id="12"/>
      <w:r w:rsidDel="00000000" w:rsidR="00000000" w:rsidRPr="00000000">
        <w:rPr>
          <w:rtl w:val="0"/>
        </w:rPr>
        <w:t xml:space="preserve">&lt; Use Case Name 1&gt; </w:t>
      </w:r>
    </w:p>
    <w:p w:rsidR="00000000" w:rsidDel="00000000" w:rsidP="00000000" w:rsidRDefault="00000000" w:rsidRPr="00000000" w14:paraId="000000E2">
      <w:pPr>
        <w:rPr/>
      </w:pPr>
      <w:r w:rsidDel="00000000" w:rsidR="00000000" w:rsidRPr="00000000">
        <w:rPr/>
        <w:drawing>
          <wp:inline distB="0" distT="0" distL="0" distR="0">
            <wp:extent cx="3419475" cy="1276350"/>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419475" cy="1276350"/>
                    </a:xfrm>
                    <a:prstGeom prst="rect"/>
                    <a:ln/>
                  </pic:spPr>
                </pic:pic>
              </a:graphicData>
            </a:graphic>
          </wp:inline>
        </w:drawing>
      </w:r>
      <w:r w:rsidDel="00000000" w:rsidR="00000000" w:rsidRPr="00000000">
        <w:rPr>
          <w:rtl w:val="0"/>
        </w:rPr>
      </w:r>
    </w:p>
    <w:tbl>
      <w:tblPr>
        <w:tblStyle w:val="Table3"/>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blHeader w:val="0"/>
        </w:trPr>
        <w:tc>
          <w:tcPr>
            <w:gridSpan w:val="5"/>
            <w:shd w:fill="f3f3f3" w:val="clear"/>
          </w:tcPr>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ind w:firstLine="180"/>
              <w:rPr>
                <w:b w:val="1"/>
              </w:rPr>
            </w:pPr>
            <w:r w:rsidDel="00000000" w:rsidR="00000000" w:rsidRPr="00000000">
              <w:rPr>
                <w:b w:val="1"/>
                <w:rtl w:val="0"/>
              </w:rPr>
              <w:t xml:space="preserve">USE CASE-n SPECIFICATION</w:t>
            </w:r>
          </w:p>
          <w:p w:rsidR="00000000" w:rsidDel="00000000" w:rsidP="00000000" w:rsidRDefault="00000000" w:rsidRPr="00000000" w14:paraId="000000E5">
            <w:pPr>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0EA">
            <w:pPr>
              <w:ind w:firstLine="180"/>
              <w:rPr>
                <w:b w:val="1"/>
              </w:rPr>
            </w:pPr>
            <w:r w:rsidDel="00000000" w:rsidR="00000000" w:rsidRPr="00000000">
              <w:rPr>
                <w:b w:val="1"/>
                <w:rtl w:val="0"/>
              </w:rPr>
              <w:t xml:space="preserve">Use-case No.</w:t>
            </w:r>
          </w:p>
        </w:tc>
        <w:tc>
          <w:tcPr/>
          <w:p w:rsidR="00000000" w:rsidDel="00000000" w:rsidP="00000000" w:rsidRDefault="00000000" w:rsidRPr="00000000" w14:paraId="000000EB">
            <w:pPr>
              <w:rPr/>
            </w:pPr>
            <w:r w:rsidDel="00000000" w:rsidR="00000000" w:rsidRPr="00000000">
              <w:rPr>
                <w:rtl w:val="0"/>
              </w:rPr>
              <w:t xml:space="preserve">&lt;UC001&gt;</w:t>
            </w:r>
          </w:p>
        </w:tc>
        <w:tc>
          <w:tcPr>
            <w:gridSpan w:val="2"/>
            <w:shd w:fill="f3f3f3" w:val="clear"/>
          </w:tcPr>
          <w:p w:rsidR="00000000" w:rsidDel="00000000" w:rsidP="00000000" w:rsidRDefault="00000000" w:rsidRPr="00000000" w14:paraId="000000EC">
            <w:pPr>
              <w:ind w:firstLine="180"/>
              <w:rPr>
                <w:b w:val="1"/>
              </w:rPr>
            </w:pPr>
            <w:r w:rsidDel="00000000" w:rsidR="00000000" w:rsidRPr="00000000">
              <w:rPr>
                <w:b w:val="1"/>
                <w:rtl w:val="0"/>
              </w:rPr>
              <w:t xml:space="preserve">Use-case Version</w:t>
            </w:r>
          </w:p>
        </w:tc>
        <w:tc>
          <w:tcPr/>
          <w:p w:rsidR="00000000" w:rsidDel="00000000" w:rsidP="00000000" w:rsidRDefault="00000000" w:rsidRPr="00000000" w14:paraId="000000EE">
            <w:pPr>
              <w:rPr/>
            </w:pPr>
            <w:r w:rsidDel="00000000" w:rsidR="00000000" w:rsidRPr="00000000">
              <w:rPr>
                <w:rtl w:val="0"/>
              </w:rPr>
              <w:t xml:space="preserve">&lt;1.0&gt;</w:t>
            </w:r>
          </w:p>
        </w:tc>
      </w:tr>
      <w:tr>
        <w:trPr>
          <w:cantSplit w:val="0"/>
          <w:tblHeader w:val="0"/>
        </w:trPr>
        <w:tc>
          <w:tcPr>
            <w:shd w:fill="f3f3f3" w:val="clear"/>
          </w:tcPr>
          <w:p w:rsidR="00000000" w:rsidDel="00000000" w:rsidP="00000000" w:rsidRDefault="00000000" w:rsidRPr="00000000" w14:paraId="000000EF">
            <w:pPr>
              <w:ind w:firstLine="180"/>
              <w:rPr>
                <w:b w:val="1"/>
              </w:rPr>
            </w:pPr>
            <w:r w:rsidDel="00000000" w:rsidR="00000000" w:rsidRPr="00000000">
              <w:rPr>
                <w:b w:val="1"/>
                <w:rtl w:val="0"/>
              </w:rPr>
              <w:t xml:space="preserve">Use-case Name</w:t>
            </w:r>
          </w:p>
        </w:tc>
        <w:tc>
          <w:tcPr>
            <w:gridSpan w:val="4"/>
          </w:tcPr>
          <w:p w:rsidR="00000000" w:rsidDel="00000000" w:rsidP="00000000" w:rsidRDefault="00000000" w:rsidRPr="00000000" w14:paraId="000000F0">
            <w:pPr>
              <w:rPr/>
            </w:pPr>
            <w:r w:rsidDel="00000000" w:rsidR="00000000" w:rsidRPr="00000000">
              <w:rPr>
                <w:rtl w:val="0"/>
              </w:rPr>
              <w:t xml:space="preserve">&lt;Name&gt;</w:t>
            </w:r>
          </w:p>
        </w:tc>
      </w:tr>
      <w:tr>
        <w:trPr>
          <w:cantSplit w:val="0"/>
          <w:tblHeader w:val="0"/>
        </w:trPr>
        <w:tc>
          <w:tcPr>
            <w:shd w:fill="f3f3f3" w:val="clear"/>
          </w:tcPr>
          <w:p w:rsidR="00000000" w:rsidDel="00000000" w:rsidP="00000000" w:rsidRDefault="00000000" w:rsidRPr="00000000" w14:paraId="000000F4">
            <w:pPr>
              <w:ind w:firstLine="180"/>
              <w:rPr>
                <w:b w:val="1"/>
              </w:rPr>
            </w:pPr>
            <w:r w:rsidDel="00000000" w:rsidR="00000000" w:rsidRPr="00000000">
              <w:rPr>
                <w:b w:val="1"/>
                <w:rtl w:val="0"/>
              </w:rPr>
              <w:t xml:space="preserve">Author </w:t>
            </w:r>
          </w:p>
        </w:tc>
        <w:tc>
          <w:tcPr>
            <w:gridSpan w:val="4"/>
          </w:tcPr>
          <w:p w:rsidR="00000000" w:rsidDel="00000000" w:rsidP="00000000" w:rsidRDefault="00000000" w:rsidRPr="00000000" w14:paraId="000000F5">
            <w:pPr>
              <w:rPr/>
            </w:pPr>
            <w:r w:rsidDel="00000000" w:rsidR="00000000" w:rsidRPr="00000000">
              <w:rPr>
                <w:rtl w:val="0"/>
              </w:rPr>
              <w:t xml:space="preserve">&lt;Members&gt; </w:t>
            </w:r>
          </w:p>
        </w:tc>
      </w:tr>
      <w:tr>
        <w:trPr>
          <w:cantSplit w:val="0"/>
          <w:tblHeader w:val="0"/>
        </w:trPr>
        <w:tc>
          <w:tcPr>
            <w:shd w:fill="f3f3f3" w:val="clear"/>
          </w:tcPr>
          <w:p w:rsidR="00000000" w:rsidDel="00000000" w:rsidP="00000000" w:rsidRDefault="00000000" w:rsidRPr="00000000" w14:paraId="000000F9">
            <w:pPr>
              <w:ind w:firstLine="180"/>
              <w:rPr>
                <w:b w:val="1"/>
              </w:rPr>
            </w:pPr>
            <w:r w:rsidDel="00000000" w:rsidR="00000000" w:rsidRPr="00000000">
              <w:rPr>
                <w:b w:val="1"/>
                <w:rtl w:val="0"/>
              </w:rPr>
              <w:t xml:space="preserve">Date</w:t>
            </w:r>
          </w:p>
        </w:tc>
        <w:tc>
          <w:tcPr/>
          <w:p w:rsidR="00000000" w:rsidDel="00000000" w:rsidP="00000000" w:rsidRDefault="00000000" w:rsidRPr="00000000" w14:paraId="000000FA">
            <w:pPr>
              <w:rPr/>
            </w:pPr>
            <w:r w:rsidDel="00000000" w:rsidR="00000000" w:rsidRPr="00000000">
              <w:rPr>
                <w:rtl w:val="0"/>
              </w:rPr>
              <w:t xml:space="preserve">Dd/mm/yyyy</w:t>
            </w:r>
          </w:p>
        </w:tc>
        <w:tc>
          <w:tcPr>
            <w:shd w:fill="f3f3f3" w:val="clear"/>
          </w:tcPr>
          <w:p w:rsidR="00000000" w:rsidDel="00000000" w:rsidP="00000000" w:rsidRDefault="00000000" w:rsidRPr="00000000" w14:paraId="000000FB">
            <w:pPr>
              <w:ind w:firstLine="180"/>
              <w:rPr>
                <w:b w:val="1"/>
              </w:rPr>
            </w:pPr>
            <w:r w:rsidDel="00000000" w:rsidR="00000000" w:rsidRPr="00000000">
              <w:rPr>
                <w:b w:val="1"/>
                <w:rtl w:val="0"/>
              </w:rPr>
              <w:t xml:space="preserve">Priority</w:t>
            </w:r>
          </w:p>
        </w:tc>
        <w:tc>
          <w:tcPr>
            <w:gridSpan w:val="2"/>
          </w:tcPr>
          <w:p w:rsidR="00000000" w:rsidDel="00000000" w:rsidP="00000000" w:rsidRDefault="00000000" w:rsidRPr="00000000" w14:paraId="000000FC">
            <w:pPr>
              <w:rPr/>
            </w:pPr>
            <w:r w:rsidDel="00000000" w:rsidR="00000000" w:rsidRPr="00000000">
              <w:rPr>
                <w:rtl w:val="0"/>
              </w:rPr>
              <w:t xml:space="preserve">&lt;High/Normal/Low&gt;</w:t>
            </w:r>
          </w:p>
        </w:tc>
      </w:tr>
      <w:tr>
        <w:trPr>
          <w:cantSplit w:val="0"/>
          <w:tblHeader w:val="0"/>
        </w:trPr>
        <w:tc>
          <w:tcPr>
            <w:gridSpan w:val="5"/>
            <w:shd w:fill="ffffff" w:val="clear"/>
          </w:tcPr>
          <w:p w:rsidR="00000000" w:rsidDel="00000000" w:rsidP="00000000" w:rsidRDefault="00000000" w:rsidRPr="00000000" w14:paraId="000000FE">
            <w:pPr>
              <w:ind w:firstLine="180"/>
              <w:rPr>
                <w:b w:val="1"/>
              </w:rPr>
            </w:pPr>
            <w:r w:rsidDel="00000000" w:rsidR="00000000" w:rsidRPr="00000000">
              <w:rPr>
                <w:b w:val="1"/>
                <w:rtl w:val="0"/>
              </w:rPr>
              <w:t xml:space="preserve">Actor:</w:t>
            </w:r>
          </w:p>
          <w:p w:rsidR="00000000" w:rsidDel="00000000" w:rsidP="00000000" w:rsidRDefault="00000000" w:rsidRPr="00000000" w14:paraId="000000FF">
            <w:pPr>
              <w:ind w:left="720" w:firstLine="0"/>
              <w:rPr>
                <w:i w:val="1"/>
              </w:rPr>
            </w:pPr>
            <w:r w:rsidDel="00000000" w:rsidR="00000000" w:rsidRPr="00000000">
              <w:rPr>
                <w:i w:val="1"/>
                <w:rtl w:val="0"/>
              </w:rPr>
              <w:t xml:space="preserve">&lt;Lit all actors&gt;</w:t>
            </w:r>
          </w:p>
          <w:p w:rsidR="00000000" w:rsidDel="00000000" w:rsidP="00000000" w:rsidRDefault="00000000" w:rsidRPr="00000000" w14:paraId="00000100">
            <w:pPr>
              <w:ind w:firstLine="180"/>
              <w:rPr>
                <w:b w:val="1"/>
              </w:rPr>
            </w:pPr>
            <w:r w:rsidDel="00000000" w:rsidR="00000000" w:rsidRPr="00000000">
              <w:rPr>
                <w:b w:val="1"/>
                <w:rtl w:val="0"/>
              </w:rPr>
              <w:t xml:space="preserve">Summary:</w:t>
            </w:r>
          </w:p>
          <w:p w:rsidR="00000000" w:rsidDel="00000000" w:rsidP="00000000" w:rsidRDefault="00000000" w:rsidRPr="00000000" w14:paraId="00000101">
            <w:pPr>
              <w:ind w:firstLine="180"/>
              <w:rPr>
                <w:b w:val="1"/>
                <w:i w:val="1"/>
              </w:rPr>
            </w:pPr>
            <w:r w:rsidDel="00000000" w:rsidR="00000000" w:rsidRPr="00000000">
              <w:rPr>
                <w:i w:val="1"/>
                <w:rtl w:val="0"/>
              </w:rPr>
              <w:tab/>
              <w:t xml:space="preserve">&lt;Briefly describe the used case &gt;</w:t>
            </w:r>
            <w:r w:rsidDel="00000000" w:rsidR="00000000" w:rsidRPr="00000000">
              <w:rPr>
                <w:rtl w:val="0"/>
              </w:rPr>
            </w:r>
          </w:p>
          <w:p w:rsidR="00000000" w:rsidDel="00000000" w:rsidP="00000000" w:rsidRDefault="00000000" w:rsidRPr="00000000" w14:paraId="00000102">
            <w:pPr>
              <w:ind w:firstLine="180"/>
              <w:rPr>
                <w:b w:val="1"/>
              </w:rPr>
            </w:pPr>
            <w:r w:rsidDel="00000000" w:rsidR="00000000" w:rsidRPr="00000000">
              <w:rPr>
                <w:b w:val="1"/>
                <w:rtl w:val="0"/>
              </w:rPr>
              <w:t xml:space="preserve">Goal:</w:t>
            </w:r>
          </w:p>
          <w:p w:rsidR="00000000" w:rsidDel="00000000" w:rsidP="00000000" w:rsidRDefault="00000000" w:rsidRPr="00000000" w14:paraId="00000103">
            <w:pPr>
              <w:ind w:firstLine="180"/>
              <w:rPr>
                <w:b w:val="1"/>
                <w:i w:val="1"/>
              </w:rPr>
            </w:pPr>
            <w:r w:rsidDel="00000000" w:rsidR="00000000" w:rsidRPr="00000000">
              <w:rPr>
                <w:i w:val="1"/>
                <w:rtl w:val="0"/>
              </w:rPr>
              <w:tab/>
              <w:t xml:space="preserve">&lt;Briefly describe the goal of used case &gt;</w:t>
            </w:r>
            <w:r w:rsidDel="00000000" w:rsidR="00000000" w:rsidRPr="00000000">
              <w:rPr>
                <w:rtl w:val="0"/>
              </w:rPr>
            </w:r>
          </w:p>
          <w:p w:rsidR="00000000" w:rsidDel="00000000" w:rsidP="00000000" w:rsidRDefault="00000000" w:rsidRPr="00000000" w14:paraId="00000104">
            <w:pPr>
              <w:ind w:firstLine="180"/>
              <w:rPr>
                <w:b w:val="1"/>
                <w:u w:val="single"/>
              </w:rPr>
            </w:pPr>
            <w:r w:rsidDel="00000000" w:rsidR="00000000" w:rsidRPr="00000000">
              <w:rPr>
                <w:b w:val="1"/>
                <w:u w:val="single"/>
                <w:rtl w:val="0"/>
              </w:rPr>
              <w:t xml:space="preserve">Triggers</w:t>
            </w:r>
          </w:p>
          <w:p w:rsidR="00000000" w:rsidDel="00000000" w:rsidP="00000000" w:rsidRDefault="00000000" w:rsidRPr="00000000" w14:paraId="00000105">
            <w:pPr>
              <w:ind w:firstLine="180"/>
              <w:rPr>
                <w:i w:val="1"/>
              </w:rPr>
            </w:pPr>
            <w:r w:rsidDel="00000000" w:rsidR="00000000" w:rsidRPr="00000000">
              <w:rPr>
                <w:i w:val="1"/>
                <w:rtl w:val="0"/>
              </w:rPr>
              <w:t xml:space="preserve">           &lt;What does lead in using this case?&gt;</w:t>
              <w:tab/>
            </w:r>
          </w:p>
          <w:p w:rsidR="00000000" w:rsidDel="00000000" w:rsidP="00000000" w:rsidRDefault="00000000" w:rsidRPr="00000000" w14:paraId="00000106">
            <w:pPr>
              <w:ind w:firstLine="180"/>
              <w:rPr>
                <w:b w:val="1"/>
              </w:rPr>
            </w:pPr>
            <w:r w:rsidDel="00000000" w:rsidR="00000000" w:rsidRPr="00000000">
              <w:rPr>
                <w:b w:val="1"/>
                <w:rtl w:val="0"/>
              </w:rPr>
              <w:t xml:space="preserve">Preconditions:</w:t>
            </w:r>
          </w:p>
          <w:p w:rsidR="00000000" w:rsidDel="00000000" w:rsidP="00000000" w:rsidRDefault="00000000" w:rsidRPr="00000000" w14:paraId="00000107">
            <w:pPr>
              <w:ind w:firstLine="180"/>
              <w:rPr>
                <w:i w:val="1"/>
              </w:rPr>
            </w:pPr>
            <w:r w:rsidDel="00000000" w:rsidR="00000000" w:rsidRPr="00000000">
              <w:rPr>
                <w:i w:val="1"/>
                <w:rtl w:val="0"/>
              </w:rPr>
              <w:t xml:space="preserve">          &lt;List the required pre-conditions for using this case&gt;</w:t>
            </w:r>
          </w:p>
          <w:p w:rsidR="00000000" w:rsidDel="00000000" w:rsidP="00000000" w:rsidRDefault="00000000" w:rsidRPr="00000000" w14:paraId="00000108">
            <w:pPr>
              <w:ind w:firstLine="180"/>
              <w:rPr>
                <w:b w:val="1"/>
              </w:rPr>
            </w:pPr>
            <w:r w:rsidDel="00000000" w:rsidR="00000000" w:rsidRPr="00000000">
              <w:rPr>
                <w:b w:val="1"/>
                <w:rtl w:val="0"/>
              </w:rPr>
              <w:t xml:space="preserve">Post Conditions:</w:t>
            </w:r>
          </w:p>
          <w:p w:rsidR="00000000" w:rsidDel="00000000" w:rsidP="00000000" w:rsidRDefault="00000000" w:rsidRPr="00000000" w14:paraId="00000109">
            <w:pPr>
              <w:ind w:firstLine="180"/>
              <w:rPr>
                <w:i w:val="1"/>
              </w:rPr>
            </w:pPr>
            <w:r w:rsidDel="00000000" w:rsidR="00000000" w:rsidRPr="00000000">
              <w:rPr>
                <w:i w:val="1"/>
                <w:rtl w:val="0"/>
              </w:rPr>
              <w:t xml:space="preserve">          &lt;List the required post-conditions for using this case&gt;</w:t>
            </w:r>
          </w:p>
          <w:p w:rsidR="00000000" w:rsidDel="00000000" w:rsidP="00000000" w:rsidRDefault="00000000" w:rsidRPr="00000000" w14:paraId="0000010A">
            <w:pPr>
              <w:ind w:firstLine="180"/>
              <w:rPr>
                <w:b w:val="1"/>
              </w:rPr>
            </w:pPr>
            <w:r w:rsidDel="00000000" w:rsidR="00000000" w:rsidRPr="00000000">
              <w:rPr>
                <w:b w:val="1"/>
                <w:rtl w:val="0"/>
              </w:rPr>
              <w:t xml:space="preserve">Main Success Scenario:</w:t>
            </w:r>
          </w:p>
          <w:p w:rsidR="00000000" w:rsidDel="00000000" w:rsidP="00000000" w:rsidRDefault="00000000" w:rsidRPr="00000000" w14:paraId="0000010B">
            <w:pPr>
              <w:ind w:firstLine="180"/>
              <w:rPr>
                <w:i w:val="1"/>
              </w:rPr>
            </w:pPr>
            <w:r w:rsidDel="00000000" w:rsidR="00000000" w:rsidRPr="00000000">
              <w:rPr>
                <w:i w:val="1"/>
                <w:rtl w:val="0"/>
              </w:rPr>
              <w:t xml:space="preserve">          &lt;List the main steps for using this case to reach the goal successfully &gt;</w:t>
            </w:r>
          </w:p>
          <w:p w:rsidR="00000000" w:rsidDel="00000000" w:rsidP="00000000" w:rsidRDefault="00000000" w:rsidRPr="00000000" w14:paraId="0000010C">
            <w:pPr>
              <w:ind w:firstLine="180"/>
              <w:rPr>
                <w:b w:val="1"/>
              </w:rPr>
            </w:pPr>
            <w:r w:rsidDel="00000000" w:rsidR="00000000" w:rsidRPr="00000000">
              <w:rPr>
                <w:b w:val="1"/>
                <w:rtl w:val="0"/>
              </w:rPr>
              <w:t xml:space="preserve">Alternative Scenario: </w:t>
            </w:r>
          </w:p>
          <w:p w:rsidR="00000000" w:rsidDel="00000000" w:rsidP="00000000" w:rsidRDefault="00000000" w:rsidRPr="00000000" w14:paraId="0000010D">
            <w:pPr>
              <w:ind w:firstLine="180"/>
              <w:rPr>
                <w:i w:val="1"/>
              </w:rPr>
            </w:pPr>
            <w:r w:rsidDel="00000000" w:rsidR="00000000" w:rsidRPr="00000000">
              <w:rPr>
                <w:i w:val="1"/>
                <w:rtl w:val="0"/>
              </w:rPr>
              <w:t xml:space="preserve">          &lt;List  other steps for using this case to reach the goal in some alternative conditions &gt;</w:t>
            </w:r>
          </w:p>
          <w:p w:rsidR="00000000" w:rsidDel="00000000" w:rsidP="00000000" w:rsidRDefault="00000000" w:rsidRPr="00000000" w14:paraId="0000010E">
            <w:pPr>
              <w:ind w:firstLine="180"/>
              <w:rPr>
                <w:b w:val="1"/>
              </w:rPr>
            </w:pPr>
            <w:r w:rsidDel="00000000" w:rsidR="00000000" w:rsidRPr="00000000">
              <w:rPr>
                <w:b w:val="1"/>
                <w:rtl w:val="0"/>
              </w:rPr>
              <w:t xml:space="preserve">Exceptions:</w:t>
            </w:r>
          </w:p>
          <w:p w:rsidR="00000000" w:rsidDel="00000000" w:rsidP="00000000" w:rsidRDefault="00000000" w:rsidRPr="00000000" w14:paraId="0000010F">
            <w:pPr>
              <w:ind w:firstLine="180"/>
              <w:rPr>
                <w:i w:val="1"/>
              </w:rPr>
            </w:pPr>
            <w:r w:rsidDel="00000000" w:rsidR="00000000" w:rsidRPr="00000000">
              <w:rPr>
                <w:i w:val="1"/>
                <w:rtl w:val="0"/>
              </w:rPr>
              <w:t xml:space="preserve">          &lt;List exceptions of this use case &gt;</w:t>
            </w:r>
          </w:p>
          <w:p w:rsidR="00000000" w:rsidDel="00000000" w:rsidP="00000000" w:rsidRDefault="00000000" w:rsidRPr="00000000" w14:paraId="00000110">
            <w:pPr>
              <w:ind w:firstLine="180"/>
              <w:rPr>
                <w:b w:val="1"/>
              </w:rPr>
            </w:pPr>
            <w:r w:rsidDel="00000000" w:rsidR="00000000" w:rsidRPr="00000000">
              <w:rPr>
                <w:b w:val="1"/>
                <w:rtl w:val="0"/>
              </w:rPr>
              <w:t xml:space="preserve">Relationships: </w:t>
            </w:r>
          </w:p>
          <w:p w:rsidR="00000000" w:rsidDel="00000000" w:rsidP="00000000" w:rsidRDefault="00000000" w:rsidRPr="00000000" w14:paraId="00000111">
            <w:pPr>
              <w:ind w:firstLine="180"/>
              <w:rPr>
                <w:i w:val="1"/>
              </w:rPr>
            </w:pPr>
            <w:r w:rsidDel="00000000" w:rsidR="00000000" w:rsidRPr="00000000">
              <w:rPr>
                <w:i w:val="1"/>
                <w:rtl w:val="0"/>
              </w:rPr>
              <w:t xml:space="preserve">&lt;List the relationships that use case relates to&gt;</w:t>
            </w:r>
            <w:r w:rsidDel="00000000" w:rsidR="00000000" w:rsidRPr="00000000">
              <w:rPr>
                <w:rtl w:val="0"/>
              </w:rPr>
              <w:tab/>
            </w:r>
            <w:r w:rsidDel="00000000" w:rsidR="00000000" w:rsidRPr="00000000">
              <w:rPr>
                <w:rtl w:val="0"/>
              </w:rPr>
            </w:r>
          </w:p>
          <w:p w:rsidR="00000000" w:rsidDel="00000000" w:rsidP="00000000" w:rsidRDefault="00000000" w:rsidRPr="00000000" w14:paraId="00000112">
            <w:pPr>
              <w:ind w:firstLine="180"/>
              <w:rPr>
                <w:b w:val="1"/>
              </w:rPr>
            </w:pPr>
            <w:r w:rsidDel="00000000" w:rsidR="00000000" w:rsidRPr="00000000">
              <w:rPr>
                <w:b w:val="1"/>
                <w:rtl w:val="0"/>
              </w:rPr>
              <w:t xml:space="preserve">Business Rules:</w:t>
            </w:r>
          </w:p>
          <w:p w:rsidR="00000000" w:rsidDel="00000000" w:rsidP="00000000" w:rsidRDefault="00000000" w:rsidRPr="00000000" w14:paraId="00000113">
            <w:pPr>
              <w:ind w:firstLine="180"/>
              <w:rPr>
                <w:i w:val="1"/>
              </w:rPr>
            </w:pPr>
            <w:r w:rsidDel="00000000" w:rsidR="00000000" w:rsidRPr="00000000">
              <w:rPr>
                <w:i w:val="1"/>
                <w:rtl w:val="0"/>
              </w:rPr>
              <w:t xml:space="preserve">       &lt;Any concern about the business&gt;</w:t>
            </w:r>
          </w:p>
        </w:tc>
      </w:tr>
    </w:tbl>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9">
      <w:pPr>
        <w:pStyle w:val="Heading2"/>
        <w:numPr>
          <w:ilvl w:val="1"/>
          <w:numId w:val="1"/>
        </w:numPr>
        <w:ind w:left="576" w:hanging="576"/>
        <w:rPr/>
      </w:pPr>
      <w:bookmarkStart w:colFirst="0" w:colLast="0" w:name="_lnxbz9" w:id="13"/>
      <w:bookmarkEnd w:id="13"/>
      <w:r w:rsidDel="00000000" w:rsidR="00000000" w:rsidRPr="00000000">
        <w:rPr>
          <w:rtl w:val="0"/>
        </w:rPr>
        <w:t xml:space="preserve">&lt; Use Case Name 2&gt; </w:t>
      </w:r>
    </w:p>
    <w:p w:rsidR="00000000" w:rsidDel="00000000" w:rsidP="00000000" w:rsidRDefault="00000000" w:rsidRPr="00000000" w14:paraId="0000011A">
      <w:pPr>
        <w:pStyle w:val="Heading4"/>
        <w:ind w:left="864" w:firstLine="0"/>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w:t>
      </w:r>
    </w:p>
    <w:p w:rsidR="00000000" w:rsidDel="00000000" w:rsidP="00000000" w:rsidRDefault="00000000" w:rsidRPr="00000000" w14:paraId="0000011C">
      <w:pPr>
        <w:pStyle w:val="Heading1"/>
        <w:numPr>
          <w:ilvl w:val="0"/>
          <w:numId w:val="1"/>
        </w:numPr>
        <w:ind w:left="432" w:hanging="432"/>
        <w:rPr/>
      </w:pPr>
      <w:bookmarkStart w:colFirst="0" w:colLast="0" w:name="_35nkun2" w:id="14"/>
      <w:bookmarkEnd w:id="14"/>
      <w:r w:rsidDel="00000000" w:rsidR="00000000" w:rsidRPr="00000000">
        <w:rPr>
          <w:rtl w:val="0"/>
        </w:rPr>
        <w:t xml:space="preserve">NON-FUNCTIONAL R</w:t>
      </w:r>
      <w:r w:rsidDel="00000000" w:rsidR="00000000" w:rsidRPr="00000000">
        <w:rPr>
          <w:sz w:val="34"/>
          <w:szCs w:val="34"/>
          <w:rtl w:val="0"/>
        </w:rPr>
        <w:t xml:space="preserve">equirements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[This section describes the non-functional requirements of the system. Some examples are listed as below]</w:t>
      </w:r>
    </w:p>
    <w:p w:rsidR="00000000" w:rsidDel="00000000" w:rsidP="00000000" w:rsidRDefault="00000000" w:rsidRPr="00000000" w14:paraId="0000011E">
      <w:pPr>
        <w:pStyle w:val="Heading2"/>
        <w:numPr>
          <w:ilvl w:val="1"/>
          <w:numId w:val="1"/>
        </w:numPr>
        <w:ind w:left="576" w:hanging="576"/>
        <w:rPr/>
      </w:pPr>
      <w:bookmarkStart w:colFirst="0" w:colLast="0" w:name="_1ksv4uv" w:id="15"/>
      <w:bookmarkEnd w:id="15"/>
      <w:r w:rsidDel="00000000" w:rsidR="00000000" w:rsidRPr="00000000">
        <w:rPr>
          <w:rtl w:val="0"/>
        </w:rPr>
        <w:t xml:space="preserve">Usability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[This section includes all those requirements that affect usability. For example,</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specify the required training time for a normal users and a power user to become productive at particular operations</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specify measurable task times for typical tasks or base the new system’s usability requirements on other systems that the users know and like</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specify requirement to conform to common usability standards, such as IBM’s CUA standards Microsoft’s GUI standards]</w:t>
      </w:r>
    </w:p>
    <w:p w:rsidR="00000000" w:rsidDel="00000000" w:rsidP="00000000" w:rsidRDefault="00000000" w:rsidRPr="00000000" w14:paraId="00000123">
      <w:pPr>
        <w:numPr>
          <w:ilvl w:val="0"/>
          <w:numId w:val="2"/>
        </w:numPr>
        <w:spacing w:after="0" w:afterAutospacing="0" w:before="240" w:lineRule="auto"/>
        <w:ind w:left="720" w:hanging="360"/>
      </w:pPr>
      <w:r w:rsidDel="00000000" w:rsidR="00000000" w:rsidRPr="00000000">
        <w:rPr>
          <w:rtl w:val="0"/>
        </w:rPr>
        <w:t xml:space="preserve">The application must be intuitive and easy to use for all user roles, including administrators, managers, staffs, and customers. </w:t>
      </w:r>
    </w:p>
    <w:p w:rsidR="00000000" w:rsidDel="00000000" w:rsidP="00000000" w:rsidRDefault="00000000" w:rsidRPr="00000000" w14:paraId="00000124">
      <w:pPr>
        <w:numPr>
          <w:ilvl w:val="0"/>
          <w:numId w:val="2"/>
        </w:numPr>
        <w:spacing w:after="0" w:afterAutospacing="0" w:before="0" w:beforeAutospacing="0" w:lineRule="auto"/>
        <w:ind w:left="720" w:hanging="360"/>
      </w:pPr>
      <w:r w:rsidDel="00000000" w:rsidR="00000000" w:rsidRPr="00000000">
        <w:rPr>
          <w:rtl w:val="0"/>
        </w:rPr>
        <w:t xml:space="preserve">After 4 hours of training, all users can use all functions of the system easily.</w:t>
      </w:r>
      <w:r w:rsidDel="00000000" w:rsidR="00000000" w:rsidRPr="00000000">
        <w:rPr>
          <w:rtl w:val="0"/>
        </w:rPr>
      </w:r>
    </w:p>
    <w:p w:rsidR="00000000" w:rsidDel="00000000" w:rsidP="00000000" w:rsidRDefault="00000000" w:rsidRPr="00000000" w14:paraId="00000125">
      <w:pPr>
        <w:numPr>
          <w:ilvl w:val="0"/>
          <w:numId w:val="2"/>
        </w:numPr>
        <w:spacing w:after="0" w:afterAutospacing="0" w:before="0" w:beforeAutospacing="0"/>
        <w:ind w:left="720" w:hanging="360"/>
        <w:rPr/>
      </w:pPr>
      <w:r w:rsidDel="00000000" w:rsidR="00000000" w:rsidRPr="00000000">
        <w:rPr>
          <w:rtl w:val="0"/>
        </w:rPr>
        <w:t xml:space="preserve">The system response time to user actions shall be no more than 3 seconds.</w:t>
      </w:r>
    </w:p>
    <w:p w:rsidR="00000000" w:rsidDel="00000000" w:rsidP="00000000" w:rsidRDefault="00000000" w:rsidRPr="00000000" w14:paraId="00000126">
      <w:pPr>
        <w:numPr>
          <w:ilvl w:val="0"/>
          <w:numId w:val="2"/>
        </w:numPr>
        <w:spacing w:after="0" w:afterAutospacing="0" w:before="0" w:beforeAutospacing="0"/>
        <w:ind w:left="720" w:hanging="360"/>
        <w:rPr>
          <w:u w:val="none"/>
        </w:rPr>
      </w:pPr>
      <w:r w:rsidDel="00000000" w:rsidR="00000000" w:rsidRPr="00000000">
        <w:rPr>
          <w:rtl w:val="0"/>
        </w:rPr>
        <w:t xml:space="preserve">The system shall have a user-friendly interface that is easy to learn and navigate for users with varying levels of technical expertise.</w:t>
      </w:r>
    </w:p>
    <w:p w:rsidR="00000000" w:rsidDel="00000000" w:rsidP="00000000" w:rsidRDefault="00000000" w:rsidRPr="00000000" w14:paraId="00000127">
      <w:pPr>
        <w:numPr>
          <w:ilvl w:val="0"/>
          <w:numId w:val="2"/>
        </w:numPr>
        <w:spacing w:before="0" w:beforeAutospacing="0"/>
        <w:ind w:left="720" w:hanging="360"/>
        <w:rPr>
          <w:u w:val="none"/>
        </w:rPr>
      </w:pPr>
      <w:r w:rsidDel="00000000" w:rsidR="00000000" w:rsidRPr="00000000">
        <w:rPr>
          <w:rtl w:val="0"/>
        </w:rPr>
        <w:t xml:space="preserve">The system shall provide clear and concise instructions for completing tasks.</w:t>
      </w:r>
    </w:p>
    <w:p w:rsidR="00000000" w:rsidDel="00000000" w:rsidP="00000000" w:rsidRDefault="00000000" w:rsidRPr="00000000" w14:paraId="00000128">
      <w:pPr>
        <w:pStyle w:val="Heading3"/>
        <w:ind w:firstLine="0"/>
        <w:rPr/>
      </w:pPr>
      <w:r w:rsidDel="00000000" w:rsidR="00000000" w:rsidRPr="00000000">
        <w:rPr>
          <w:rtl w:val="0"/>
        </w:rPr>
        <w:t xml:space="preserve">&lt;Usability Requirement One&gt;</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[The requirement description goes here.]</w:t>
      </w:r>
    </w:p>
    <w:p w:rsidR="00000000" w:rsidDel="00000000" w:rsidP="00000000" w:rsidRDefault="00000000" w:rsidRPr="00000000" w14:paraId="0000012A">
      <w:pPr>
        <w:pStyle w:val="Heading2"/>
        <w:numPr>
          <w:ilvl w:val="1"/>
          <w:numId w:val="1"/>
        </w:numPr>
        <w:ind w:left="576" w:hanging="576"/>
        <w:rPr/>
      </w:pPr>
      <w:bookmarkStart w:colFirst="0" w:colLast="0" w:name="_44sinio" w:id="16"/>
      <w:bookmarkEnd w:id="16"/>
      <w:r w:rsidDel="00000000" w:rsidR="00000000" w:rsidRPr="00000000">
        <w:rPr>
          <w:rtl w:val="0"/>
        </w:rPr>
        <w:t xml:space="preserve">Reliability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[Requirements for reliability of the system should be specified here. Some suggestions follow:</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Availability—specify the percentage of time available ( xx.xx%), hours of use, maintenance access, degraded mode operations, and so on.</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Mean Time Between Failures (MTBF) — this is usually specified in hours, but it could also be specified in terms of days, months or years.</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Mean Time To Repair (MTTR)—how long is the system allowed to be out of operation after it has failed?</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Accuracy—specifies precision (resolution) and accuracy (by some known standard) that is required in the system’s output.</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Maximum Bugs or Defect Rate—usually expressed in terms of bugs per thousand lines of code (bugs/KLOC) or bugs per function-point( bugs/function-point).</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Bugs or Defect Rate—categorized in terms of minor, significant, and critical bugs: the requirement(s) must define what is meant by a “critical” bug; for example, complete loss of data or a complete inability to use certain parts of the system’s functionality.]</w:t>
      </w:r>
    </w:p>
    <w:p w:rsidR="00000000" w:rsidDel="00000000" w:rsidP="00000000" w:rsidRDefault="00000000" w:rsidRPr="00000000" w14:paraId="00000132">
      <w:pPr>
        <w:numPr>
          <w:ilvl w:val="0"/>
          <w:numId w:val="2"/>
        </w:numPr>
        <w:spacing w:after="0" w:afterAutospacing="0"/>
        <w:ind w:left="720" w:hanging="360"/>
      </w:pPr>
      <w:r w:rsidDel="00000000" w:rsidR="00000000" w:rsidRPr="00000000">
        <w:rPr>
          <w:rtl w:val="0"/>
        </w:rPr>
        <w:t xml:space="preserve">The system shall provide a high reliability so that users will be able to access the system most of the time.</w:t>
      </w:r>
    </w:p>
    <w:p w:rsidR="00000000" w:rsidDel="00000000" w:rsidP="00000000" w:rsidRDefault="00000000" w:rsidRPr="00000000" w14:paraId="00000133">
      <w:pPr>
        <w:numPr>
          <w:ilvl w:val="0"/>
          <w:numId w:val="2"/>
        </w:numPr>
        <w:spacing w:after="0" w:afterAutospacing="0" w:before="0" w:beforeAutospacing="0"/>
        <w:ind w:left="720" w:hanging="360"/>
      </w:pPr>
      <w:r w:rsidDel="00000000" w:rsidR="00000000" w:rsidRPr="00000000">
        <w:rPr>
          <w:rtl w:val="0"/>
        </w:rPr>
        <w:t xml:space="preserve">The system will be available for 99% of the time between 6AM to 11:59PM Indochina Time, and 95% of the time between midnight to 5:59AM Indochina Time.</w:t>
      </w:r>
    </w:p>
    <w:p w:rsidR="00000000" w:rsidDel="00000000" w:rsidP="00000000" w:rsidRDefault="00000000" w:rsidRPr="00000000" w14:paraId="00000134">
      <w:pPr>
        <w:numPr>
          <w:ilvl w:val="0"/>
          <w:numId w:val="2"/>
        </w:numPr>
        <w:spacing w:before="0" w:beforeAutospacing="0"/>
        <w:ind w:left="720" w:hanging="360"/>
        <w:rPr>
          <w:u w:val="none"/>
        </w:rPr>
      </w:pPr>
      <w:r w:rsidDel="00000000" w:rsidR="00000000" w:rsidRPr="00000000">
        <w:rPr>
          <w:rtl w:val="0"/>
        </w:rPr>
        <w:t xml:space="preserve">Data loss due to system errors shall not exceed 0.01% per year.</w:t>
      </w:r>
    </w:p>
    <w:p w:rsidR="00000000" w:rsidDel="00000000" w:rsidP="00000000" w:rsidRDefault="00000000" w:rsidRPr="00000000" w14:paraId="00000135">
      <w:pPr>
        <w:pStyle w:val="Heading3"/>
        <w:ind w:firstLine="0"/>
        <w:rPr/>
      </w:pPr>
      <w:r w:rsidDel="00000000" w:rsidR="00000000" w:rsidRPr="00000000">
        <w:rPr>
          <w:rtl w:val="0"/>
        </w:rPr>
        <w:t xml:space="preserve">&lt;Reliability Requirement One&gt;</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[The requirement description.]</w:t>
      </w:r>
    </w:p>
    <w:p w:rsidR="00000000" w:rsidDel="00000000" w:rsidP="00000000" w:rsidRDefault="00000000" w:rsidRPr="00000000" w14:paraId="00000137">
      <w:pPr>
        <w:pStyle w:val="Heading2"/>
        <w:numPr>
          <w:ilvl w:val="1"/>
          <w:numId w:val="1"/>
        </w:numPr>
        <w:ind w:left="576" w:hanging="576"/>
        <w:rPr/>
      </w:pPr>
      <w:bookmarkStart w:colFirst="0" w:colLast="0" w:name="_2jxsxqh" w:id="17"/>
      <w:bookmarkEnd w:id="17"/>
      <w:r w:rsidDel="00000000" w:rsidR="00000000" w:rsidRPr="00000000">
        <w:rPr>
          <w:rtl w:val="0"/>
        </w:rPr>
        <w:t xml:space="preserve">Performance</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[The system’s performance characteristics are outlined in this section. Include specific response times. Where applicable, reference related Use Cases by name.</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Response time for a transaction (average, maximum)</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Throughput, for example, transactions per second</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Capacity, for example, the number of customers or transactions the system can accommodate</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Degradation modes (what is the acceptable mode of operation when the system has been degraded in some manner)</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Resource utilization, such as memory, disk, communications, and so forth.</w:t>
      </w:r>
    </w:p>
    <w:p w:rsidR="00000000" w:rsidDel="00000000" w:rsidP="00000000" w:rsidRDefault="00000000" w:rsidRPr="00000000" w14:paraId="0000013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u w:val="none"/>
        </w:rPr>
      </w:pPr>
      <w:r w:rsidDel="00000000" w:rsidR="00000000" w:rsidRPr="00000000">
        <w:rPr>
          <w:rtl w:val="0"/>
        </w:rPr>
        <w:t xml:space="preserve">The system shall be able to handle a concurrent load of 100 users without significant slowdown.</w:t>
      </w:r>
    </w:p>
    <w:p w:rsidR="00000000" w:rsidDel="00000000" w:rsidP="00000000" w:rsidRDefault="00000000" w:rsidRPr="00000000" w14:paraId="0000013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u w:val="none"/>
        </w:rPr>
      </w:pPr>
      <w:r w:rsidDel="00000000" w:rsidR="00000000" w:rsidRPr="00000000">
        <w:rPr>
          <w:rtl w:val="0"/>
        </w:rPr>
        <w:t xml:space="preserve">The system shall generate reports containing diamond information within 5 minutes of receiving the request.</w:t>
      </w:r>
    </w:p>
    <w:p w:rsidR="00000000" w:rsidDel="00000000" w:rsidP="00000000" w:rsidRDefault="00000000" w:rsidRPr="00000000" w14:paraId="00000140">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u w:val="none"/>
        </w:rPr>
      </w:pPr>
      <w:r w:rsidDel="00000000" w:rsidR="00000000" w:rsidRPr="00000000">
        <w:rPr>
          <w:rtl w:val="0"/>
        </w:rPr>
        <w:t xml:space="preserve">The system response time for frequently accessed diamond data shall be less than 1 second.</w:t>
      </w:r>
    </w:p>
    <w:p w:rsidR="00000000" w:rsidDel="00000000" w:rsidP="00000000" w:rsidRDefault="00000000" w:rsidRPr="00000000" w14:paraId="00000141">
      <w:pPr>
        <w:pStyle w:val="Heading3"/>
        <w:ind w:firstLine="0"/>
        <w:rPr/>
      </w:pPr>
      <w:r w:rsidDel="00000000" w:rsidR="00000000" w:rsidRPr="00000000">
        <w:rPr>
          <w:rtl w:val="0"/>
        </w:rPr>
        <w:t xml:space="preserve">&lt;Performance Requirement One&gt;</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[The requirement description goes here.]</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Interfaces</w:t>
      </w:r>
    </w:p>
    <w:p w:rsidR="00000000" w:rsidDel="00000000" w:rsidP="00000000" w:rsidRDefault="00000000" w:rsidRPr="00000000" w14:paraId="00000144">
      <w:pPr>
        <w:pStyle w:val="Heading2"/>
        <w:numPr>
          <w:ilvl w:val="1"/>
          <w:numId w:val="1"/>
        </w:numPr>
        <w:ind w:left="576" w:hanging="576"/>
        <w:rPr/>
      </w:pPr>
      <w:bookmarkStart w:colFirst="0" w:colLast="0" w:name="_z337ya" w:id="18"/>
      <w:bookmarkEnd w:id="18"/>
      <w:r w:rsidDel="00000000" w:rsidR="00000000" w:rsidRPr="00000000">
        <w:rPr>
          <w:rtl w:val="0"/>
        </w:rPr>
        <w:t xml:space="preserve">Supportability</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[This section indicates any requirements that will enhance the supportability or maintainability of the system being built, including coding standards, naming conventions, class libraries, maintenance access, and maintenance utilities.]</w:t>
      </w:r>
    </w:p>
    <w:p w:rsidR="00000000" w:rsidDel="00000000" w:rsidP="00000000" w:rsidRDefault="00000000" w:rsidRPr="00000000" w14:paraId="0000014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pPr>
      <w:r w:rsidDel="00000000" w:rsidR="00000000" w:rsidRPr="00000000">
        <w:rPr>
          <w:rtl w:val="0"/>
        </w:rPr>
        <w:t xml:space="preserve">The system shall provide comprehensive online help documentation.</w:t>
      </w:r>
    </w:p>
    <w:p w:rsidR="00000000" w:rsidDel="00000000" w:rsidP="00000000" w:rsidRDefault="00000000" w:rsidRPr="00000000" w14:paraId="0000014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u w:val="none"/>
        </w:rPr>
      </w:pPr>
      <w:r w:rsidDel="00000000" w:rsidR="00000000" w:rsidRPr="00000000">
        <w:rPr>
          <w:rtl w:val="0"/>
        </w:rPr>
        <w:t xml:space="preserve">The vendor shall provide technical support during business hours with a guaranteed response time of 4 hours or less.</w:t>
      </w:r>
    </w:p>
    <w:p w:rsidR="00000000" w:rsidDel="00000000" w:rsidP="00000000" w:rsidRDefault="00000000" w:rsidRPr="00000000" w14:paraId="0000014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u w:val="none"/>
        </w:rPr>
      </w:pPr>
      <w:r w:rsidDel="00000000" w:rsidR="00000000" w:rsidRPr="00000000">
        <w:rPr>
          <w:rtl w:val="0"/>
        </w:rPr>
        <w:t xml:space="preserve">The system shall be designed in a modular way to facilitate future maintenance and upgrades.</w:t>
      </w:r>
      <w:r w:rsidDel="00000000" w:rsidR="00000000" w:rsidRPr="00000000">
        <w:rPr>
          <w:rtl w:val="0"/>
        </w:rPr>
      </w:r>
    </w:p>
    <w:p w:rsidR="00000000" w:rsidDel="00000000" w:rsidP="00000000" w:rsidRDefault="00000000" w:rsidRPr="00000000" w14:paraId="00000149">
      <w:pPr>
        <w:pStyle w:val="Heading3"/>
        <w:ind w:firstLine="0"/>
        <w:rPr/>
      </w:pPr>
      <w:r w:rsidDel="00000000" w:rsidR="00000000" w:rsidRPr="00000000">
        <w:rPr>
          <w:rtl w:val="0"/>
        </w:rPr>
        <w:t xml:space="preserve">&lt;Supportability Requirement One&gt;</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[The requirement description goes here.]</w:t>
      </w:r>
    </w:p>
    <w:p w:rsidR="00000000" w:rsidDel="00000000" w:rsidP="00000000" w:rsidRDefault="00000000" w:rsidRPr="00000000" w14:paraId="0000014B">
      <w:pPr>
        <w:pStyle w:val="Heading2"/>
        <w:numPr>
          <w:ilvl w:val="1"/>
          <w:numId w:val="1"/>
        </w:numPr>
        <w:ind w:left="576" w:hanging="576"/>
        <w:rPr/>
      </w:pPr>
      <w:bookmarkStart w:colFirst="0" w:colLast="0" w:name="_3j2qqm3" w:id="19"/>
      <w:bookmarkEnd w:id="19"/>
      <w:r w:rsidDel="00000000" w:rsidR="00000000" w:rsidRPr="00000000">
        <w:rPr>
          <w:rtl w:val="0"/>
        </w:rPr>
        <w:t xml:space="preserve">Design Constraints</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[This section indicates any design constraints on the system being built. Design constraints represent design decisions that have been mandated and must be adhered to.  Examples include software languages, software process requirements, prescribed use of developmental tools, architectural and design constraints, purchased components, class libraries, and so on.]</w:t>
      </w:r>
    </w:p>
    <w:p w:rsidR="00000000" w:rsidDel="00000000" w:rsidP="00000000" w:rsidRDefault="00000000" w:rsidRPr="00000000" w14:paraId="0000014D">
      <w:pPr>
        <w:pStyle w:val="Heading3"/>
        <w:ind w:firstLine="0"/>
        <w:rPr/>
      </w:pPr>
      <w:r w:rsidDel="00000000" w:rsidR="00000000" w:rsidRPr="00000000">
        <w:rPr>
          <w:rtl w:val="0"/>
        </w:rPr>
        <w:t xml:space="preserve">&lt;Design Constraint One&gt;</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[The requirement description goes here.]</w:t>
      </w:r>
    </w:p>
    <w:p w:rsidR="00000000" w:rsidDel="00000000" w:rsidP="00000000" w:rsidRDefault="00000000" w:rsidRPr="00000000" w14:paraId="0000014F">
      <w:pPr>
        <w:pStyle w:val="Heading2"/>
        <w:numPr>
          <w:ilvl w:val="1"/>
          <w:numId w:val="1"/>
        </w:numPr>
        <w:ind w:left="576" w:hanging="576"/>
        <w:rPr/>
      </w:pPr>
      <w:bookmarkStart w:colFirst="0" w:colLast="0" w:name="_1y810tw" w:id="20"/>
      <w:bookmarkEnd w:id="20"/>
      <w:r w:rsidDel="00000000" w:rsidR="00000000" w:rsidRPr="00000000">
        <w:rPr>
          <w:rtl w:val="0"/>
        </w:rPr>
        <w:t xml:space="preserve">On-line User Documentation and Help System Requirements</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[Describes the requirements, if any, for o-line user documentation, help systems, help about notices, and so forth.]</w:t>
      </w:r>
    </w:p>
    <w:p w:rsidR="00000000" w:rsidDel="00000000" w:rsidP="00000000" w:rsidRDefault="00000000" w:rsidRPr="00000000" w14:paraId="00000151">
      <w:pPr>
        <w:pStyle w:val="Heading2"/>
        <w:numPr>
          <w:ilvl w:val="1"/>
          <w:numId w:val="1"/>
        </w:numPr>
        <w:ind w:left="576" w:hanging="576"/>
        <w:rPr/>
      </w:pPr>
      <w:bookmarkStart w:colFirst="0" w:colLast="0" w:name="_4i7ojhp" w:id="21"/>
      <w:bookmarkEnd w:id="21"/>
      <w:r w:rsidDel="00000000" w:rsidR="00000000" w:rsidRPr="00000000">
        <w:rPr>
          <w:rtl w:val="0"/>
        </w:rPr>
        <w:t xml:space="preserve">Purchased Components</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[This section describes any purchased components to be used with the system, any applicable licensing or usage restrictions, and any associated compatibility and interoperability or interface standards.]</w:t>
      </w:r>
    </w:p>
    <w:p w:rsidR="00000000" w:rsidDel="00000000" w:rsidP="00000000" w:rsidRDefault="00000000" w:rsidRPr="00000000" w14:paraId="00000153">
      <w:pPr>
        <w:pStyle w:val="Heading2"/>
        <w:numPr>
          <w:ilvl w:val="1"/>
          <w:numId w:val="1"/>
        </w:numPr>
        <w:ind w:left="576" w:hanging="576"/>
        <w:rPr/>
      </w:pPr>
      <w:bookmarkStart w:colFirst="0" w:colLast="0" w:name="_2xcytpi" w:id="22"/>
      <w:bookmarkEnd w:id="22"/>
      <w:r w:rsidDel="00000000" w:rsidR="00000000" w:rsidRPr="00000000">
        <w:rPr>
          <w:rtl w:val="0"/>
        </w:rPr>
        <w:t xml:space="preserve">Interfaces</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[This section defines the interfaces that must be supported by the application. It should contain adequate specificity, protocols, ports and logical addresses, and the like, so that the software can be developed and verified against the interface requirements.]</w:t>
      </w:r>
    </w:p>
    <w:p w:rsidR="00000000" w:rsidDel="00000000" w:rsidP="00000000" w:rsidRDefault="00000000" w:rsidRPr="00000000" w14:paraId="00000155">
      <w:pPr>
        <w:pStyle w:val="Heading3"/>
        <w:ind w:firstLine="0"/>
        <w:rPr/>
      </w:pPr>
      <w:r w:rsidDel="00000000" w:rsidR="00000000" w:rsidRPr="00000000">
        <w:rPr>
          <w:rtl w:val="0"/>
        </w:rPr>
        <w:t xml:space="preserve">User Interfaces</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[Describe the user interfaces that are to be implemented by the software.]</w:t>
      </w:r>
    </w:p>
    <w:p w:rsidR="00000000" w:rsidDel="00000000" w:rsidP="00000000" w:rsidRDefault="00000000" w:rsidRPr="00000000" w14:paraId="00000157">
      <w:pPr>
        <w:pStyle w:val="Heading3"/>
        <w:ind w:firstLine="0"/>
        <w:rPr/>
      </w:pPr>
      <w:r w:rsidDel="00000000" w:rsidR="00000000" w:rsidRPr="00000000">
        <w:rPr>
          <w:rtl w:val="0"/>
        </w:rPr>
        <w:t xml:space="preserve">Hardware Interfaces</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[This section defines any hardware interfaces that are to be supported by the software, including logical structure, physical addresses, expected behavior, and so on.]</w:t>
      </w:r>
    </w:p>
    <w:p w:rsidR="00000000" w:rsidDel="00000000" w:rsidP="00000000" w:rsidRDefault="00000000" w:rsidRPr="00000000" w14:paraId="00000159">
      <w:pPr>
        <w:pStyle w:val="Heading3"/>
        <w:ind w:firstLine="0"/>
        <w:rPr/>
      </w:pPr>
      <w:r w:rsidDel="00000000" w:rsidR="00000000" w:rsidRPr="00000000">
        <w:rPr>
          <w:rtl w:val="0"/>
        </w:rPr>
        <w:t xml:space="preserve">Software Interfaces</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[This section describes software interfaces to other components of the software system. These may be purchased components, components reused from another application or components being developed for subsystems outside of the scope of this SRS but with which this software application must interact.]</w:t>
      </w:r>
    </w:p>
    <w:p w:rsidR="00000000" w:rsidDel="00000000" w:rsidP="00000000" w:rsidRDefault="00000000" w:rsidRPr="00000000" w14:paraId="0000015B">
      <w:pPr>
        <w:pStyle w:val="Heading3"/>
        <w:ind w:firstLine="0"/>
        <w:rPr/>
      </w:pPr>
      <w:r w:rsidDel="00000000" w:rsidR="00000000" w:rsidRPr="00000000">
        <w:rPr>
          <w:rtl w:val="0"/>
        </w:rPr>
        <w:t xml:space="preserve">Communications Interfaces</w:t>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[Describe any communications interfaces to other systems or devices such as local area networks, remote serial devices, and so forth.]</w:t>
      </w:r>
    </w:p>
    <w:p w:rsidR="00000000" w:rsidDel="00000000" w:rsidP="00000000" w:rsidRDefault="00000000" w:rsidRPr="00000000" w14:paraId="0000015D">
      <w:pPr>
        <w:pStyle w:val="Heading2"/>
        <w:numPr>
          <w:ilvl w:val="1"/>
          <w:numId w:val="1"/>
        </w:numPr>
        <w:ind w:left="576" w:hanging="576"/>
        <w:rPr/>
      </w:pPr>
      <w:bookmarkStart w:colFirst="0" w:colLast="0" w:name="_1ci93xb" w:id="23"/>
      <w:bookmarkEnd w:id="23"/>
      <w:r w:rsidDel="00000000" w:rsidR="00000000" w:rsidRPr="00000000">
        <w:rPr>
          <w:rtl w:val="0"/>
        </w:rPr>
        <w:t xml:space="preserve">Licensing Requirements</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[Defines any licensing enforcement requirements or other usage restriction requirements that are to be exhibited by the software.]</w:t>
      </w:r>
    </w:p>
    <w:p w:rsidR="00000000" w:rsidDel="00000000" w:rsidP="00000000" w:rsidRDefault="00000000" w:rsidRPr="00000000" w14:paraId="0000015F">
      <w:pPr>
        <w:pStyle w:val="Heading2"/>
        <w:numPr>
          <w:ilvl w:val="1"/>
          <w:numId w:val="1"/>
        </w:numPr>
        <w:ind w:left="576" w:hanging="576"/>
        <w:rPr/>
      </w:pPr>
      <w:bookmarkStart w:colFirst="0" w:colLast="0" w:name="_3whwml4" w:id="24"/>
      <w:bookmarkEnd w:id="24"/>
      <w:r w:rsidDel="00000000" w:rsidR="00000000" w:rsidRPr="00000000">
        <w:rPr>
          <w:rtl w:val="0"/>
        </w:rPr>
        <w:t xml:space="preserve">Legal, Copyright, and Other Notices</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[This section describes any necessary legal disclaimers, warranties, copyright notices, patent notices, wordmark, trademark, or logo compliance issues for the software.]</w:t>
      </w:r>
    </w:p>
    <w:p w:rsidR="00000000" w:rsidDel="00000000" w:rsidP="00000000" w:rsidRDefault="00000000" w:rsidRPr="00000000" w14:paraId="00000161">
      <w:pPr>
        <w:pStyle w:val="Heading2"/>
        <w:numPr>
          <w:ilvl w:val="1"/>
          <w:numId w:val="1"/>
        </w:numPr>
        <w:ind w:left="576" w:hanging="576"/>
        <w:rPr/>
      </w:pPr>
      <w:bookmarkStart w:colFirst="0" w:colLast="0" w:name="_2bn6wsx" w:id="25"/>
      <w:bookmarkEnd w:id="25"/>
      <w:r w:rsidDel="00000000" w:rsidR="00000000" w:rsidRPr="00000000">
        <w:rPr>
          <w:rtl w:val="0"/>
        </w:rPr>
        <w:t xml:space="preserve">Applicable Standards</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[This section describes by reference any applicable standard and the specific sections of any such standards which apply to the system being described. For example, this could include legal, quality and regulatory standards, industry standards for usability, interoperability, internationalization, operating system compliance, and so forth.]</w:t>
      </w:r>
    </w:p>
    <w:p w:rsidR="00000000" w:rsidDel="00000000" w:rsidP="00000000" w:rsidRDefault="00000000" w:rsidRPr="00000000" w14:paraId="00000163">
      <w:pPr>
        <w:pStyle w:val="Heading1"/>
        <w:numPr>
          <w:ilvl w:val="0"/>
          <w:numId w:val="1"/>
        </w:numPr>
        <w:ind w:left="432" w:hanging="432"/>
        <w:rPr/>
      </w:pPr>
      <w:bookmarkStart w:colFirst="0" w:colLast="0" w:name="_qsh70q" w:id="26"/>
      <w:bookmarkEnd w:id="26"/>
      <w:r w:rsidDel="00000000" w:rsidR="00000000" w:rsidRPr="00000000">
        <w:rPr>
          <w:rtl w:val="0"/>
        </w:rPr>
        <w:t xml:space="preserve">Supporting Information</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[The supporting information makes the SRS easier to use.  It includes:</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Table of contents</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Index</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Appendices</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These may include use-case storyboards or user-interface prototypes. When appendices are included, the SRS should explicitly state whether or not the appendices are to be considered part of the requirements.]</w:t>
      </w:r>
    </w:p>
    <w:sectPr>
      <w:headerReference r:id="rId9" w:type="default"/>
      <w:footerReference r:id="rId10" w:type="default"/>
      <w:pgSz w:h="15842" w:w="12242" w:orient="portrait"/>
      <w:pgMar w:bottom="1440" w:top="1440" w:left="180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Verdana"/>
  <w:font w:name="Georgia"/>
  <w:font w:name="Arial"/>
  <w:font w:name="Calibri"/>
  <w:font w:name="Times New Roman"/>
  <w:font w:name=".VnArial"/>
  <w:font w:name="Swis721 BlkEx BT"/>
  <w:font w:name="Tahoma">
    <w:embedRegular w:fontKey="{00000000-0000-0000-0000-000000000000}" r:id="rId1" w:subsetted="0"/>
    <w:embedBold w:fontKey="{00000000-0000-0000-0000-000000000000}" r:id="rId2" w:subsetted="0"/>
  </w:font>
  <w:font w:name="Helvetica Neue">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VnArialH"/>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A">
    <w:pPr>
      <w:keepNext w:val="0"/>
      <w:keepLines w:val="0"/>
      <w:pageBreakBefore w:val="0"/>
      <w:widowControl w:val="1"/>
      <w:pBdr>
        <w:top w:color="000000" w:space="1" w:sz="4" w:val="single"/>
        <w:left w:space="0" w:sz="0" w:val="nil"/>
        <w:bottom w:space="0" w:sz="0" w:val="nil"/>
        <w:right w:space="0" w:sz="0" w:val="nil"/>
        <w:between w:space="0" w:sz="0" w:val="nil"/>
      </w:pBdr>
      <w:shd w:fill="auto" w:val="clear"/>
      <w:tabs>
        <w:tab w:val="center" w:leader="none" w:pos="4320"/>
        <w:tab w:val="right" w:leader="none" w:pos="9000"/>
      </w:tabs>
      <w:spacing w:after="60" w:before="120" w:line="240" w:lineRule="auto"/>
      <w:ind w:left="0" w:right="0"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06be-BM/PM/HDCV/FSOFT v1/1</w:t>
      <w:tab/>
      <w:tab/>
    </w:r>
    <w:r w:rsidDel="00000000" w:rsidR="00000000" w:rsidRPr="00000000">
      <w:rPr>
        <w:rFonts w:ascii="Tahoma" w:cs="Tahoma" w:eastAsia="Tahoma" w:hAnsi="Tahoma"/>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9">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right" w:leader="none" w:pos="9000"/>
      </w:tabs>
      <w:spacing w:after="60" w:before="120" w:line="240" w:lineRule="auto"/>
      <w:ind w:left="0" w:right="8"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&lt;Project code&gt; - Software Requirement Specification</w:t>
      <w:tab/>
      <w:t xml:space="preserve">v.xx</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2.%1.%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0"/>
      <w:numFmt w:val="decimal"/>
      <w:lvlText w:val=""/>
      <w:lvlJc w:val="left"/>
      <w:pPr>
        <w:ind w:left="0" w:firstLine="0"/>
      </w:pPr>
      <w:rPr/>
    </w:lvl>
    <w:lvl w:ilvl="8">
      <w:start w:val="1"/>
      <w:numFmt w:val="decimal"/>
      <w:lvlText w:val="%1.%2.%3.%4.%5.%6.%7.%8.%9"/>
      <w:lvlJc w:val="left"/>
      <w:pPr>
        <w:ind w:left="1584" w:hanging="1584"/>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ahoma" w:cs="Tahoma" w:eastAsia="Tahoma" w:hAnsi="Tahoma"/>
        <w:lang w:val="en-US"/>
      </w:rPr>
    </w:rPrDefault>
    <w:pPrDefault>
      <w:pPr>
        <w:spacing w:after="60" w:before="120" w:lineRule="auto"/>
        <w:ind w:left="18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1"/>
      <w:widowControl w:val="0"/>
      <w:spacing w:after="240" w:before="360" w:line="360" w:lineRule="auto"/>
      <w:ind w:left="547" w:hanging="547"/>
    </w:pPr>
    <w:rPr>
      <w:rFonts w:ascii="Verdana" w:cs="Verdana" w:eastAsia="Verdana" w:hAnsi="Verdana"/>
      <w:b w:val="1"/>
      <w:smallCaps w:val="1"/>
      <w:color w:val="6e2500"/>
      <w:sz w:val="24"/>
      <w:szCs w:val="24"/>
    </w:rPr>
  </w:style>
  <w:style w:type="paragraph" w:styleId="Heading2">
    <w:name w:val="heading 2"/>
    <w:basedOn w:val="Normal"/>
    <w:next w:val="Normal"/>
    <w:pPr>
      <w:keepNext w:val="1"/>
      <w:spacing w:after="240" w:before="480" w:lineRule="auto"/>
      <w:ind w:left="576" w:hanging="576"/>
      <w:jc w:val="both"/>
    </w:pPr>
    <w:rPr>
      <w:rFonts w:ascii="Verdana" w:cs="Verdana" w:eastAsia="Verdana" w:hAnsi="Verdana"/>
      <w:b w:val="1"/>
      <w:i w:val="1"/>
      <w:color w:val="003400"/>
      <w:sz w:val="22"/>
      <w:szCs w:val="22"/>
    </w:rPr>
  </w:style>
  <w:style w:type="paragraph" w:styleId="Heading3">
    <w:name w:val="heading 3"/>
    <w:basedOn w:val="Normal"/>
    <w:next w:val="Normal"/>
    <w:pPr>
      <w:keepNext w:val="1"/>
      <w:spacing w:after="240" w:before="360" w:lineRule="auto"/>
      <w:ind w:left="0"/>
      <w:jc w:val="center"/>
    </w:pPr>
    <w:rPr>
      <w:b w:val="1"/>
    </w:rPr>
  </w:style>
  <w:style w:type="paragraph" w:styleId="Heading4">
    <w:name w:val="heading 4"/>
    <w:basedOn w:val="Normal"/>
    <w:next w:val="Normal"/>
    <w:pPr>
      <w:keepNext w:val="1"/>
      <w:spacing w:before="240" w:lineRule="auto"/>
      <w:ind w:left="864" w:hanging="864"/>
      <w:jc w:val="both"/>
    </w:pPr>
    <w:rPr>
      <w:b w:val="1"/>
    </w:rPr>
  </w:style>
  <w:style w:type="paragraph" w:styleId="Heading5">
    <w:name w:val="heading 5"/>
    <w:basedOn w:val="Normal"/>
    <w:next w:val="Normal"/>
    <w:pPr>
      <w:spacing w:before="240" w:lineRule="auto"/>
      <w:ind w:left="1008" w:hanging="1008"/>
      <w:jc w:val="both"/>
    </w:pPr>
    <w:rPr>
      <w:rFonts w:ascii=".VnArial" w:cs=".VnArial" w:eastAsia=".VnArial" w:hAnsi=".VnArial"/>
    </w:rPr>
  </w:style>
  <w:style w:type="paragraph" w:styleId="Heading6">
    <w:name w:val="heading 6"/>
    <w:basedOn w:val="Normal"/>
    <w:next w:val="Normal"/>
    <w:pPr>
      <w:tabs>
        <w:tab w:val="left" w:leader="none" w:pos="702"/>
        <w:tab w:val="left" w:leader="none" w:pos="1080"/>
      </w:tabs>
      <w:spacing w:before="240" w:line="288" w:lineRule="auto"/>
      <w:ind w:left="1152" w:hanging="1152"/>
      <w:jc w:val="both"/>
    </w:pPr>
    <w:rPr>
      <w:rFonts w:ascii="Helvetica Neue" w:cs="Helvetica Neue" w:eastAsia="Helvetica Neue" w:hAnsi="Helvetica Neue"/>
      <w:i w:val="1"/>
      <w:color w:val="000000"/>
      <w:sz w:val="22"/>
      <w:szCs w:val="22"/>
    </w:rPr>
  </w:style>
  <w:style w:type="paragraph" w:styleId="Title">
    <w:name w:val="Title"/>
    <w:basedOn w:val="Normal"/>
    <w:next w:val="Normal"/>
    <w:pPr>
      <w:spacing w:before="240" w:lineRule="auto"/>
      <w:jc w:val="center"/>
    </w:pPr>
    <w:rPr>
      <w:rFonts w:ascii=".VnArialH" w:cs=".VnArialH" w:eastAsia=".VnArialH" w:hAnsi=".VnArialH"/>
      <w:b w:val="1"/>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80.0" w:type="dxa"/>
        <w:bottom w:w="0.0" w:type="dxa"/>
        <w:right w:w="8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58.0" w:type="dxa"/>
        <w:left w:w="115.0" w:type="dxa"/>
        <w:bottom w:w="58.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HelveticaNeue-regular.ttf"/><Relationship Id="rId4" Type="http://schemas.openxmlformats.org/officeDocument/2006/relationships/font" Target="fonts/HelveticaNeue-bold.ttf"/><Relationship Id="rId5" Type="http://schemas.openxmlformats.org/officeDocument/2006/relationships/font" Target="fonts/HelveticaNeue-italic.ttf"/><Relationship Id="rId6"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