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《</w:t>
      </w:r>
      <w:r>
        <w:rPr>
          <w:rFonts w:hint="eastAsia"/>
          <w:sz w:val="28"/>
          <w:szCs w:val="28"/>
          <w:lang w:val="en-US" w:eastAsia="zh-CN"/>
        </w:rPr>
        <w:t>易传》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易传》指今传《易》中除卦爻辞外的所有解说卦爻的文字，包括《彖上》《彖下》《象上》《象下》《系上》《系下》《文言》《说卦》《序卦》《杂卦》十篇，又称十翼。《易传》系汉代儒生杂取战国至秦汉的资料编辑而成，其内容驳杂至极，甚至互相冲突，可取者不多。此种资料（包括《礼记》）本不足为学者所重视，然宋儒尤其推崇，其历史原因待论述宋代哲学时再加以研究。总之，欲理解中国哲学之流变，不能不对这些资料之基本立场有所把握。现论述《易传》之理论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易》本是占卜之书，其卦爻组织与人生历程相对应。而卦爻的命名又与宇宙历程暗合，由此暗示宇宙历程和人生历程的相对应。这一对应关系在《易传》中得到明确。《易传》将自然历程和人类行为归于一超越性规律的支配之下。此规律即“道”。《易传·系上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是故形而上者谓之道，形而下者谓之器。化而裁之谓之变，推而行之谓之通，举而错之天下之民谓之事业。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可见，道为最高根源，贯穿宇宙和人事两个领域。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道之内容为阴和阳。《易传·系上》云：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华文新魏" w:hAnsi="华文新魏" w:eastAsia="华文新魏" w:cs="华文新魏"/>
          <w:lang w:val="en-US" w:eastAsia="zh-CN"/>
        </w:rPr>
        <w:t>一阴一阳之谓道。继之者善也，成之者性也。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为被动因素，阳为主动因素。二者相互作用，生成万物。后两句涉及价值理论，谓符合道即为善。此处混淆了“应该如此”和“必然如此”两个领域。道既为掌控万象之超越性规律，则焉能有不继道者？此一问题《易传》作者未能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汉代儒学总结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至此，汉代儒学之主要资料已经全部论述完毕。现对其做一总结。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秦燹之后，古学失传。汉儒不解孔孟之心性论，反而杂取阴阳家之宇宙论及形而上学，以此为基础构建心性理论和价值规范。就理论之发展而言，董仲舒代表此历程的早期。董氏将宇宙之运行和人类之行为相对应，谓人之自觉活动应该与宇宙之运转相一致，遂兴“天人一体”之说。《中庸》《易传》则代表此一历程的晚期。董氏之学中的宇宙论被形而上学所取代。一形而上的存在被视为万象之超越主宰和价值根源。符合此主宰即为善。但由此产生一个问题：倘万象皆受一至高的支配，则万象皆符合其要求，故万象皆有价值，皆为善，焉能有恶？此问题之根源在于对“应该如此”和“必然如此”两个彼此不同的领域的混淆，而《中庸》《易传》皆未能涉及这一方面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此外，以道德化成世界为儒者之一贯立场。但先秦儒学所欲化成之世界，大多仅限于人类社会。故其学重视政治生活，不关注客观世界。汉儒基于宇宙论或形而上学立场，其欲化成者明确为整个宇宙，包括人类社会和物质世界。观《中庸》言圣人“赞天地之化育”诸语，此点甚明。这种演变进一步加强了对德性的重视和对认知的轻视，削弱了人类对客观世界的掌控。德性对认知的压缩为儒家之主要弊病，其始发于先秦，加重于汉，恶果则现于明清乃至近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205AE"/>
    <w:rsid w:val="27F5605E"/>
    <w:rsid w:val="35E916CA"/>
    <w:rsid w:val="3FE765B9"/>
    <w:rsid w:val="4D310F92"/>
    <w:rsid w:val="5D3D7C4C"/>
    <w:rsid w:val="69CD0669"/>
    <w:rsid w:val="6D22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2020-06-22T15:22:00Z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