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0F3A5" w14:textId="40965420" w:rsidR="001D212B" w:rsidRPr="00006324" w:rsidRDefault="006F3FB4">
      <w:pPr>
        <w:rPr>
          <w:rFonts w:ascii="Times New Roman" w:eastAsia="Heiti SC Light" w:hAnsi="Times New Roman" w:cs="Times New Roman"/>
          <w:sz w:val="24"/>
        </w:rPr>
      </w:pPr>
      <w:r w:rsidRPr="00006324">
        <w:rPr>
          <w:rFonts w:ascii="Times New Roman" w:eastAsia="Heiti SC Light" w:hAnsi="Times New Roman" w:cs="Times New Roman"/>
          <w:b/>
          <w:bCs/>
          <w:sz w:val="24"/>
          <w:u w:val="single"/>
        </w:rPr>
        <w:t>Name:</w:t>
      </w:r>
      <w:r w:rsidRPr="00006324">
        <w:rPr>
          <w:rFonts w:ascii="Times New Roman" w:eastAsia="Heiti SC Light" w:hAnsi="Times New Roman" w:cs="Times New Roman"/>
          <w:sz w:val="24"/>
        </w:rPr>
        <w:t xml:space="preserve"> Cong </w:t>
      </w:r>
      <w:proofErr w:type="gramStart"/>
      <w:r w:rsidRPr="00006324">
        <w:rPr>
          <w:rFonts w:ascii="Times New Roman" w:eastAsia="Heiti SC Light" w:hAnsi="Times New Roman" w:cs="Times New Roman"/>
          <w:sz w:val="24"/>
        </w:rPr>
        <w:t>Liu</w:t>
      </w:r>
      <w:r w:rsidR="002D5641" w:rsidRPr="00006324">
        <w:rPr>
          <w:rFonts w:ascii="Times New Roman" w:eastAsia="Heiti SC Light" w:hAnsi="Times New Roman" w:cs="Times New Roman"/>
          <w:sz w:val="24"/>
        </w:rPr>
        <w:t xml:space="preserve">  </w:t>
      </w:r>
      <w:r w:rsidRPr="00006324">
        <w:rPr>
          <w:rFonts w:ascii="Times New Roman" w:eastAsia="Heiti SC Light" w:hAnsi="Times New Roman" w:cs="Times New Roman"/>
          <w:b/>
          <w:bCs/>
          <w:sz w:val="24"/>
          <w:u w:val="single"/>
        </w:rPr>
        <w:t>Sex</w:t>
      </w:r>
      <w:proofErr w:type="gramEnd"/>
      <w:r w:rsidRPr="00006324">
        <w:rPr>
          <w:rFonts w:ascii="Times New Roman" w:eastAsia="Heiti SC Light" w:hAnsi="Times New Roman" w:cs="Times New Roman"/>
          <w:b/>
          <w:bCs/>
          <w:sz w:val="24"/>
          <w:u w:val="single"/>
        </w:rPr>
        <w:t>:</w:t>
      </w:r>
      <w:r w:rsidRPr="00006324">
        <w:rPr>
          <w:rFonts w:ascii="Times New Roman" w:eastAsia="Heiti SC Light" w:hAnsi="Times New Roman" w:cs="Times New Roman"/>
          <w:sz w:val="24"/>
          <w:u w:val="single"/>
        </w:rPr>
        <w:t xml:space="preserve"> </w:t>
      </w:r>
      <w:r w:rsidRPr="00006324">
        <w:rPr>
          <w:rFonts w:ascii="Times New Roman" w:eastAsia="Heiti SC Light" w:hAnsi="Times New Roman" w:cs="Times New Roman"/>
          <w:sz w:val="24"/>
        </w:rPr>
        <w:t>Male</w:t>
      </w:r>
      <w:r w:rsidR="002D5641" w:rsidRPr="00006324">
        <w:rPr>
          <w:rFonts w:ascii="Times New Roman" w:eastAsia="Heiti SC Light" w:hAnsi="Times New Roman" w:cs="Times New Roman"/>
          <w:sz w:val="24"/>
        </w:rPr>
        <w:t xml:space="preserve">  </w:t>
      </w:r>
      <w:r w:rsidRPr="00006324">
        <w:rPr>
          <w:rFonts w:ascii="Times New Roman" w:eastAsia="Heiti SC Light" w:hAnsi="Times New Roman" w:cs="Times New Roman"/>
          <w:b/>
          <w:bCs/>
          <w:sz w:val="24"/>
          <w:u w:val="single"/>
        </w:rPr>
        <w:t>Birth</w:t>
      </w:r>
      <w:r w:rsidR="001D212B" w:rsidRPr="00006324">
        <w:rPr>
          <w:rFonts w:ascii="Times New Roman" w:eastAsia="Heiti SC Light" w:hAnsi="Times New Roman" w:cs="Times New Roman"/>
          <w:b/>
          <w:bCs/>
          <w:sz w:val="24"/>
        </w:rPr>
        <w:t>:</w:t>
      </w:r>
      <w:r w:rsidR="001D212B" w:rsidRPr="00006324">
        <w:rPr>
          <w:rFonts w:ascii="Times New Roman" w:eastAsia="Heiti SC Light" w:hAnsi="Times New Roman" w:cs="Times New Roman"/>
          <w:sz w:val="24"/>
        </w:rPr>
        <w:t xml:space="preserve"> 18/09/1999</w:t>
      </w:r>
      <w:r w:rsidR="002D5641" w:rsidRPr="00006324">
        <w:rPr>
          <w:rFonts w:ascii="Times New Roman" w:eastAsia="Heiti SC Light" w:hAnsi="Times New Roman" w:cs="Times New Roman"/>
          <w:sz w:val="24"/>
        </w:rPr>
        <w:t xml:space="preserve">  </w:t>
      </w:r>
      <w:r w:rsidR="002F5D20" w:rsidRPr="00006324">
        <w:rPr>
          <w:rFonts w:ascii="Times New Roman" w:eastAsia="Heiti SC Light" w:hAnsi="Times New Roman" w:cs="Times New Roman"/>
          <w:b/>
          <w:bCs/>
          <w:sz w:val="24"/>
          <w:u w:val="single"/>
        </w:rPr>
        <w:t>Nationality</w:t>
      </w:r>
      <w:r w:rsidR="002F5D20" w:rsidRPr="00006324">
        <w:rPr>
          <w:rFonts w:ascii="Times New Roman" w:eastAsia="Heiti SC Light" w:hAnsi="Times New Roman" w:cs="Times New Roman"/>
          <w:sz w:val="24"/>
        </w:rPr>
        <w:t xml:space="preserve">: China </w:t>
      </w:r>
    </w:p>
    <w:p w14:paraId="76488712" w14:textId="77777777" w:rsidR="001D542A" w:rsidRDefault="001D212B">
      <w:pPr>
        <w:rPr>
          <w:rFonts w:ascii="Times New Roman" w:eastAsia="Heiti SC Light" w:hAnsi="Times New Roman" w:cs="Times New Roman"/>
          <w:sz w:val="24"/>
        </w:rPr>
      </w:pPr>
      <w:r w:rsidRPr="00006324">
        <w:rPr>
          <w:rFonts w:ascii="Times New Roman" w:eastAsia="Heiti SC Light" w:hAnsi="Times New Roman" w:cs="Times New Roman"/>
          <w:b/>
          <w:bCs/>
          <w:sz w:val="24"/>
          <w:u w:val="single"/>
        </w:rPr>
        <w:t>Education</w:t>
      </w:r>
      <w:r w:rsidR="006F3FB4" w:rsidRPr="00006324">
        <w:rPr>
          <w:rFonts w:ascii="Times New Roman" w:eastAsia="Heiti SC Light" w:hAnsi="Times New Roman" w:cs="Times New Roman"/>
          <w:b/>
          <w:bCs/>
          <w:sz w:val="24"/>
        </w:rPr>
        <w:t>:</w:t>
      </w:r>
      <w:r w:rsidR="006F3FB4" w:rsidRPr="00006324">
        <w:rPr>
          <w:rFonts w:ascii="Times New Roman" w:eastAsia="Heiti SC Light" w:hAnsi="Times New Roman" w:cs="Times New Roman"/>
          <w:sz w:val="24"/>
        </w:rPr>
        <w:t xml:space="preserve"> </w:t>
      </w:r>
    </w:p>
    <w:p w14:paraId="39D71A24" w14:textId="5793453D" w:rsidR="001D542A" w:rsidRPr="000A533E" w:rsidRDefault="007A5B2A" w:rsidP="000A533E">
      <w:pPr>
        <w:ind w:left="1260" w:hanging="1260"/>
        <w:rPr>
          <w:rFonts w:ascii="Times New Roman" w:eastAsia="Heiti SC Light" w:hAnsi="Times New Roman" w:cs="Times New Roman"/>
          <w:sz w:val="24"/>
        </w:rPr>
      </w:pPr>
      <w:r w:rsidRPr="000A533E">
        <w:rPr>
          <w:rFonts w:ascii="Times New Roman" w:eastAsia="Heiti SC Light" w:hAnsi="Times New Roman" w:cs="Times New Roman"/>
          <w:sz w:val="24"/>
        </w:rPr>
        <w:t>From 2022</w:t>
      </w:r>
      <w:r w:rsidR="001D542A" w:rsidRPr="000A533E">
        <w:rPr>
          <w:rFonts w:ascii="Times New Roman" w:eastAsia="Heiti SC Light" w:hAnsi="Times New Roman" w:cs="Times New Roman"/>
          <w:sz w:val="24"/>
        </w:rPr>
        <w:tab/>
        <w:t>PhD candidate in Evolutionary Genomics Unit, Okinawa Institute of Science and Technology, Okinawa, Japan</w:t>
      </w:r>
    </w:p>
    <w:p w14:paraId="32E0D22B" w14:textId="2EC4084A" w:rsidR="00C50843" w:rsidRPr="000A533E" w:rsidRDefault="001D542A" w:rsidP="0075740F">
      <w:pPr>
        <w:ind w:left="1260" w:hanging="1260"/>
        <w:rPr>
          <w:rFonts w:ascii="Times New Roman" w:eastAsia="Heiti SC Light" w:hAnsi="Times New Roman" w:cs="Times New Roman"/>
          <w:sz w:val="24"/>
        </w:rPr>
      </w:pPr>
      <w:r w:rsidRPr="000A533E">
        <w:rPr>
          <w:rFonts w:ascii="Times New Roman" w:eastAsia="Heiti SC Light" w:hAnsi="Times New Roman" w:cs="Times New Roman"/>
          <w:sz w:val="24"/>
        </w:rPr>
        <w:t>2021</w:t>
      </w:r>
      <w:r w:rsidR="00F201AF" w:rsidRPr="000A533E">
        <w:rPr>
          <w:rFonts w:ascii="Times New Roman" w:eastAsia="Heiti SC Light" w:hAnsi="Times New Roman" w:cs="Times New Roman"/>
          <w:sz w:val="24"/>
        </w:rPr>
        <w:tab/>
      </w:r>
      <w:proofErr w:type="spellStart"/>
      <w:r w:rsidRPr="000A533E">
        <w:rPr>
          <w:rFonts w:ascii="Times New Roman" w:eastAsia="Heiti SC Light" w:hAnsi="Times New Roman" w:cs="Times New Roman"/>
          <w:sz w:val="24"/>
        </w:rPr>
        <w:t>MRes</w:t>
      </w:r>
      <w:proofErr w:type="spellEnd"/>
      <w:r w:rsidRPr="000A533E">
        <w:rPr>
          <w:rFonts w:ascii="Times New Roman" w:eastAsia="Heiti SC Light" w:hAnsi="Times New Roman" w:cs="Times New Roman"/>
          <w:sz w:val="24"/>
        </w:rPr>
        <w:t xml:space="preserve"> with Distinction in Computational Methods in Ecology and Evolution, Department of Life Sciences, Imperial College London, London, United Kingdom.</w:t>
      </w:r>
      <w:r w:rsidR="006F3FB4" w:rsidRPr="000A533E">
        <w:rPr>
          <w:rFonts w:ascii="Times New Roman" w:eastAsia="Heiti SC Light" w:hAnsi="Times New Roman" w:cs="Times New Roman"/>
          <w:sz w:val="24"/>
        </w:rPr>
        <w:t xml:space="preserve"> </w:t>
      </w:r>
    </w:p>
    <w:p w14:paraId="178AE994" w14:textId="50D72D5D" w:rsidR="001D542A" w:rsidRPr="000A533E" w:rsidRDefault="001D542A" w:rsidP="0075740F">
      <w:pPr>
        <w:ind w:left="1260" w:hanging="1260"/>
        <w:rPr>
          <w:rFonts w:ascii="Times New Roman" w:eastAsia="Heiti SC Light" w:hAnsi="Times New Roman" w:cs="Times New Roman"/>
          <w:sz w:val="24"/>
        </w:rPr>
      </w:pPr>
      <w:r w:rsidRPr="000A533E">
        <w:rPr>
          <w:rFonts w:ascii="Times New Roman" w:eastAsia="Heiti SC Light" w:hAnsi="Times New Roman" w:cs="Times New Roman"/>
          <w:sz w:val="24"/>
        </w:rPr>
        <w:t>2020</w:t>
      </w:r>
      <w:r w:rsidR="00F201AF" w:rsidRPr="000A533E">
        <w:rPr>
          <w:rFonts w:ascii="Times New Roman" w:eastAsia="Heiti SC Light" w:hAnsi="Times New Roman" w:cs="Times New Roman"/>
          <w:sz w:val="24"/>
        </w:rPr>
        <w:tab/>
      </w:r>
      <w:r w:rsidRPr="000A533E">
        <w:rPr>
          <w:rFonts w:ascii="Times New Roman" w:eastAsia="Heiti SC Light" w:hAnsi="Times New Roman" w:cs="Times New Roman"/>
          <w:sz w:val="24"/>
        </w:rPr>
        <w:t>BSc in Bio</w:t>
      </w:r>
      <w:r w:rsidR="000D6D27">
        <w:rPr>
          <w:rFonts w:ascii="Times New Roman" w:eastAsia="Heiti SC Light" w:hAnsi="Times New Roman" w:cs="Times New Roman"/>
          <w:sz w:val="24"/>
        </w:rPr>
        <w:t>t</w:t>
      </w:r>
      <w:r w:rsidRPr="000A533E">
        <w:rPr>
          <w:rFonts w:ascii="Times New Roman" w:eastAsia="Heiti SC Light" w:hAnsi="Times New Roman" w:cs="Times New Roman"/>
          <w:sz w:val="24"/>
        </w:rPr>
        <w:t>echnology, School of Life Sciences, Sun Yat-</w:t>
      </w:r>
      <w:proofErr w:type="spellStart"/>
      <w:r w:rsidRPr="000A533E">
        <w:rPr>
          <w:rFonts w:ascii="Times New Roman" w:eastAsia="Heiti SC Light" w:hAnsi="Times New Roman" w:cs="Times New Roman"/>
          <w:sz w:val="24"/>
        </w:rPr>
        <w:t>sen</w:t>
      </w:r>
      <w:proofErr w:type="spellEnd"/>
      <w:r w:rsidRPr="000A533E">
        <w:rPr>
          <w:rFonts w:ascii="Times New Roman" w:eastAsia="Heiti SC Light" w:hAnsi="Times New Roman" w:cs="Times New Roman"/>
          <w:sz w:val="24"/>
        </w:rPr>
        <w:t xml:space="preserve"> University, Guangzhou, China</w:t>
      </w:r>
    </w:p>
    <w:p w14:paraId="35A85E42" w14:textId="77777777" w:rsidR="001D542A" w:rsidRDefault="001D542A">
      <w:pPr>
        <w:rPr>
          <w:rFonts w:ascii="Times New Roman" w:eastAsia="Heiti SC Light" w:hAnsi="Times New Roman" w:cs="Times New Roman"/>
          <w:sz w:val="24"/>
        </w:rPr>
      </w:pPr>
    </w:p>
    <w:p w14:paraId="5E153DEC" w14:textId="24851EFB" w:rsidR="000E36ED" w:rsidRPr="00006324" w:rsidRDefault="00006324">
      <w:pPr>
        <w:rPr>
          <w:rFonts w:ascii="Times New Roman" w:eastAsia="Heiti SC Light" w:hAnsi="Times New Roman" w:cs="Times New Roman"/>
          <w:b/>
          <w:bCs/>
          <w:sz w:val="24"/>
          <w:u w:val="single"/>
        </w:rPr>
      </w:pPr>
      <w:r w:rsidRPr="00006324">
        <w:rPr>
          <w:rFonts w:ascii="Times New Roman" w:eastAsia="Heiti SC Light" w:hAnsi="Times New Roman" w:cs="Times New Roman"/>
          <w:b/>
          <w:bCs/>
          <w:sz w:val="24"/>
          <w:u w:val="single"/>
        </w:rPr>
        <w:t>Thesis:</w:t>
      </w:r>
    </w:p>
    <w:p w14:paraId="268556CF" w14:textId="77777777" w:rsidR="00A150DA" w:rsidRPr="00A150DA" w:rsidRDefault="000E36ED" w:rsidP="00A150DA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eastAsia="Heiti SC Light" w:hAnsi="Times New Roman" w:cs="Times New Roman"/>
          <w:sz w:val="24"/>
        </w:rPr>
      </w:pPr>
      <w:r w:rsidRPr="00A150DA">
        <w:rPr>
          <w:rFonts w:ascii="Times New Roman" w:eastAsia="Heiti SC Light" w:hAnsi="Times New Roman" w:cs="Times New Roman"/>
          <w:sz w:val="24"/>
        </w:rPr>
        <w:t>PhD Thesis: Genome Evolution of Termites</w:t>
      </w:r>
    </w:p>
    <w:p w14:paraId="1FE8D774" w14:textId="1C2A86E2" w:rsidR="000E36ED" w:rsidRPr="00A150DA" w:rsidRDefault="000E36ED" w:rsidP="00A150DA">
      <w:pPr>
        <w:jc w:val="left"/>
        <w:rPr>
          <w:rFonts w:ascii="Times New Roman" w:eastAsia="Heiti SC Light" w:hAnsi="Times New Roman" w:cs="Times New Roman"/>
          <w:sz w:val="24"/>
        </w:rPr>
      </w:pPr>
      <w:r w:rsidRPr="00A150DA">
        <w:rPr>
          <w:rFonts w:ascii="Times New Roman" w:eastAsia="Heiti SC Light" w:hAnsi="Times New Roman" w:cs="Times New Roman" w:hint="eastAsia"/>
          <w:sz w:val="24"/>
        </w:rPr>
        <w:t>S</w:t>
      </w:r>
      <w:r w:rsidRPr="00A150DA">
        <w:rPr>
          <w:rFonts w:ascii="Times New Roman" w:eastAsia="Heiti SC Light" w:hAnsi="Times New Roman" w:cs="Times New Roman"/>
          <w:sz w:val="24"/>
        </w:rPr>
        <w:t>upervisor</w:t>
      </w:r>
      <w:r w:rsidRPr="00A150DA">
        <w:rPr>
          <w:rFonts w:ascii="Times New Roman" w:eastAsia="Heiti SC Light" w:hAnsi="Times New Roman" w:cs="Times New Roman"/>
          <w:sz w:val="24"/>
        </w:rPr>
        <w:t xml:space="preserve">: Thomas Bourguignon, </w:t>
      </w:r>
      <w:r w:rsidRPr="00A150DA">
        <w:rPr>
          <w:rFonts w:ascii="Times New Roman" w:eastAsia="Heiti SC Light" w:hAnsi="Times New Roman" w:cs="Times New Roman"/>
          <w:sz w:val="24"/>
        </w:rPr>
        <w:t>Associate Professor</w:t>
      </w:r>
      <w:r w:rsidR="0097072B" w:rsidRPr="00A150DA">
        <w:rPr>
          <w:rFonts w:ascii="Times New Roman" w:eastAsia="Heiti SC Light" w:hAnsi="Times New Roman" w:cs="Times New Roman"/>
          <w:sz w:val="24"/>
        </w:rPr>
        <w:t xml:space="preserve">, </w:t>
      </w:r>
      <w:r w:rsidR="0097072B" w:rsidRPr="00A150DA">
        <w:rPr>
          <w:rFonts w:ascii="Times New Roman" w:eastAsia="Heiti SC Light" w:hAnsi="Times New Roman" w:cs="Times New Roman"/>
          <w:sz w:val="24"/>
        </w:rPr>
        <w:t>Okinawa Institute of Science and Technology</w:t>
      </w:r>
    </w:p>
    <w:p w14:paraId="2E022C65" w14:textId="531A6ADE" w:rsidR="00006324" w:rsidRPr="00A150DA" w:rsidRDefault="00006324" w:rsidP="00A150DA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eastAsia="Heiti SC Light" w:hAnsi="Times New Roman" w:cs="Times New Roman"/>
          <w:sz w:val="24"/>
        </w:rPr>
      </w:pPr>
      <w:proofErr w:type="spellStart"/>
      <w:r w:rsidRPr="00A150DA">
        <w:rPr>
          <w:rFonts w:ascii="Times New Roman" w:eastAsia="Heiti SC Light" w:hAnsi="Times New Roman" w:cs="Times New Roman"/>
          <w:sz w:val="24"/>
        </w:rPr>
        <w:t>MRes</w:t>
      </w:r>
      <w:proofErr w:type="spellEnd"/>
      <w:r w:rsidRPr="00A150DA">
        <w:rPr>
          <w:rFonts w:ascii="Times New Roman" w:eastAsia="Heiti SC Light" w:hAnsi="Times New Roman" w:cs="Times New Roman"/>
          <w:sz w:val="24"/>
        </w:rPr>
        <w:t xml:space="preserve"> Thesis: Metagenomic DNA discoveries after sequencing everything (bacteria,</w:t>
      </w:r>
      <w:r w:rsidR="00A150DA" w:rsidRPr="00A150DA">
        <w:rPr>
          <w:rFonts w:ascii="Times New Roman" w:eastAsia="Heiti SC Light" w:hAnsi="Times New Roman" w:cs="Times New Roman"/>
          <w:sz w:val="24"/>
        </w:rPr>
        <w:t xml:space="preserve"> </w:t>
      </w:r>
      <w:r w:rsidRPr="00A150DA">
        <w:rPr>
          <w:rFonts w:ascii="Times New Roman" w:eastAsia="Heiti SC Light" w:hAnsi="Times New Roman" w:cs="Times New Roman"/>
          <w:sz w:val="24"/>
        </w:rPr>
        <w:t>parasites, food, gut) inside a bee</w:t>
      </w:r>
    </w:p>
    <w:p w14:paraId="05899D4A" w14:textId="0861BEFA" w:rsidR="00C054F1" w:rsidRPr="00A150DA" w:rsidRDefault="00006324" w:rsidP="00A150DA">
      <w:pPr>
        <w:jc w:val="left"/>
        <w:rPr>
          <w:rFonts w:ascii="Times New Roman" w:eastAsia="Heiti SC Light" w:hAnsi="Times New Roman" w:cs="Times New Roman"/>
          <w:sz w:val="24"/>
        </w:rPr>
      </w:pPr>
      <w:r w:rsidRPr="00A150DA">
        <w:rPr>
          <w:rFonts w:ascii="Times New Roman" w:eastAsia="Heiti SC Light" w:hAnsi="Times New Roman" w:cs="Times New Roman" w:hint="eastAsia"/>
          <w:sz w:val="24"/>
        </w:rPr>
        <w:t>S</w:t>
      </w:r>
      <w:r w:rsidRPr="00A150DA">
        <w:rPr>
          <w:rFonts w:ascii="Times New Roman" w:eastAsia="Heiti SC Light" w:hAnsi="Times New Roman" w:cs="Times New Roman"/>
          <w:sz w:val="24"/>
        </w:rPr>
        <w:t xml:space="preserve">upervisor: Dr. Peter </w:t>
      </w:r>
      <w:proofErr w:type="spellStart"/>
      <w:r w:rsidRPr="00A150DA">
        <w:rPr>
          <w:rFonts w:ascii="Times New Roman" w:eastAsia="Heiti SC Light" w:hAnsi="Times New Roman" w:cs="Times New Roman"/>
          <w:sz w:val="24"/>
        </w:rPr>
        <w:t>Graystock</w:t>
      </w:r>
      <w:proofErr w:type="spellEnd"/>
      <w:r w:rsidRPr="00A150DA">
        <w:rPr>
          <w:rFonts w:ascii="Times New Roman" w:eastAsia="Heiti SC Light" w:hAnsi="Times New Roman" w:cs="Times New Roman"/>
          <w:sz w:val="24"/>
        </w:rPr>
        <w:t>, Imperial College London</w:t>
      </w:r>
    </w:p>
    <w:p w14:paraId="72F464B2" w14:textId="2AAC9D91" w:rsidR="00006324" w:rsidRPr="00A150DA" w:rsidRDefault="00006324" w:rsidP="00A150DA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eastAsia="Heiti SC Light" w:hAnsi="Times New Roman" w:cs="Times New Roman"/>
          <w:sz w:val="24"/>
        </w:rPr>
      </w:pPr>
      <w:r w:rsidRPr="00A150DA">
        <w:rPr>
          <w:rFonts w:ascii="Times New Roman" w:eastAsia="Heiti SC Light" w:hAnsi="Times New Roman" w:cs="Times New Roman"/>
          <w:sz w:val="24"/>
        </w:rPr>
        <w:t>BSc Thesis: The evolution and expression analysis of WRKY transcription factor</w:t>
      </w:r>
      <w:r w:rsidR="00A150DA" w:rsidRPr="00A150DA">
        <w:rPr>
          <w:rFonts w:ascii="Times New Roman" w:eastAsia="Heiti SC Light" w:hAnsi="Times New Roman" w:cs="Times New Roman"/>
          <w:sz w:val="24"/>
        </w:rPr>
        <w:t xml:space="preserve"> </w:t>
      </w:r>
      <w:r w:rsidRPr="00A150DA">
        <w:rPr>
          <w:rFonts w:ascii="Times New Roman" w:eastAsia="Heiti SC Light" w:hAnsi="Times New Roman" w:cs="Times New Roman"/>
          <w:sz w:val="24"/>
        </w:rPr>
        <w:t xml:space="preserve">family in </w:t>
      </w:r>
      <w:r w:rsidRPr="00A150DA">
        <w:rPr>
          <w:rFonts w:ascii="Times New Roman" w:eastAsia="Heiti SC Light" w:hAnsi="Times New Roman" w:cs="Times New Roman"/>
          <w:i/>
          <w:iCs/>
          <w:sz w:val="24"/>
        </w:rPr>
        <w:t>Avicennia marina</w:t>
      </w:r>
      <w:r w:rsidRPr="00A150DA">
        <w:rPr>
          <w:rFonts w:ascii="Times New Roman" w:eastAsia="Heiti SC Light" w:hAnsi="Times New Roman" w:cs="Times New Roman"/>
          <w:sz w:val="24"/>
        </w:rPr>
        <w:t>, a typical mangrove species</w:t>
      </w:r>
    </w:p>
    <w:p w14:paraId="24C80165" w14:textId="77777777" w:rsidR="00006324" w:rsidRPr="00A150DA" w:rsidRDefault="00006324" w:rsidP="00A150DA">
      <w:pPr>
        <w:rPr>
          <w:rFonts w:ascii="Times New Roman" w:eastAsia="Heiti SC Light" w:hAnsi="Times New Roman" w:cs="Times New Roman"/>
          <w:sz w:val="24"/>
        </w:rPr>
      </w:pPr>
      <w:r w:rsidRPr="00A150DA">
        <w:rPr>
          <w:rFonts w:ascii="Times New Roman" w:eastAsia="Heiti SC Light" w:hAnsi="Times New Roman" w:cs="Times New Roman"/>
          <w:sz w:val="24"/>
        </w:rPr>
        <w:t xml:space="preserve">Supervisor: </w:t>
      </w:r>
      <w:proofErr w:type="spellStart"/>
      <w:r w:rsidRPr="00A150DA">
        <w:rPr>
          <w:rFonts w:ascii="Times New Roman" w:eastAsia="Heiti SC Light" w:hAnsi="Times New Roman" w:cs="Times New Roman"/>
          <w:sz w:val="24"/>
        </w:rPr>
        <w:t>Ziwen</w:t>
      </w:r>
      <w:proofErr w:type="spellEnd"/>
      <w:r w:rsidRPr="00A150DA">
        <w:rPr>
          <w:rFonts w:ascii="Times New Roman" w:eastAsia="Heiti SC Light" w:hAnsi="Times New Roman" w:cs="Times New Roman"/>
          <w:sz w:val="24"/>
        </w:rPr>
        <w:t xml:space="preserve"> He, Associate Professor, Sun Yat-</w:t>
      </w:r>
      <w:proofErr w:type="spellStart"/>
      <w:r w:rsidRPr="00A150DA">
        <w:rPr>
          <w:rFonts w:ascii="Times New Roman" w:eastAsia="Heiti SC Light" w:hAnsi="Times New Roman" w:cs="Times New Roman"/>
          <w:sz w:val="24"/>
        </w:rPr>
        <w:t>sen</w:t>
      </w:r>
      <w:proofErr w:type="spellEnd"/>
      <w:r w:rsidRPr="00A150DA">
        <w:rPr>
          <w:rFonts w:ascii="Times New Roman" w:eastAsia="Heiti SC Light" w:hAnsi="Times New Roman" w:cs="Times New Roman"/>
          <w:sz w:val="24"/>
        </w:rPr>
        <w:t xml:space="preserve"> University</w:t>
      </w:r>
    </w:p>
    <w:p w14:paraId="60510B71" w14:textId="77777777" w:rsidR="00006324" w:rsidRDefault="00006324">
      <w:pPr>
        <w:rPr>
          <w:rFonts w:ascii="Times New Roman" w:eastAsia="Heiti SC Light" w:hAnsi="Times New Roman" w:cs="Times New Roman"/>
          <w:sz w:val="24"/>
        </w:rPr>
      </w:pPr>
    </w:p>
    <w:p w14:paraId="0E56DA10" w14:textId="12630FF2" w:rsidR="0097072B" w:rsidRPr="00A150DA" w:rsidRDefault="0097072B">
      <w:pPr>
        <w:rPr>
          <w:rFonts w:ascii="Times New Roman" w:eastAsia="Heiti SC Light" w:hAnsi="Times New Roman" w:cs="Times New Roman"/>
          <w:b/>
          <w:bCs/>
          <w:sz w:val="24"/>
          <w:u w:val="single"/>
        </w:rPr>
      </w:pPr>
      <w:r>
        <w:rPr>
          <w:rFonts w:ascii="Times New Roman" w:eastAsia="Heiti SC Light" w:hAnsi="Times New Roman" w:cs="Times New Roman"/>
          <w:b/>
          <w:bCs/>
          <w:sz w:val="24"/>
          <w:u w:val="single"/>
        </w:rPr>
        <w:t>Publications</w:t>
      </w:r>
      <w:r w:rsidRPr="00006324">
        <w:rPr>
          <w:rFonts w:ascii="Times New Roman" w:eastAsia="Heiti SC Light" w:hAnsi="Times New Roman" w:cs="Times New Roman"/>
          <w:b/>
          <w:bCs/>
          <w:sz w:val="24"/>
          <w:u w:val="single"/>
        </w:rPr>
        <w:t>:</w:t>
      </w:r>
    </w:p>
    <w:p w14:paraId="675B278C" w14:textId="77777777" w:rsidR="0097072B" w:rsidRPr="00A150DA" w:rsidRDefault="0097072B" w:rsidP="00A150DA">
      <w:pPr>
        <w:pStyle w:val="ListParagraph"/>
        <w:numPr>
          <w:ilvl w:val="0"/>
          <w:numId w:val="7"/>
        </w:numPr>
        <w:spacing w:line="280" w:lineRule="exact"/>
        <w:ind w:firstLineChars="0"/>
        <w:rPr>
          <w:rFonts w:ascii="Times New Roman" w:eastAsia="MS Gothic" w:hAnsi="Times New Roman"/>
          <w:b/>
          <w:noProof/>
          <w:sz w:val="20"/>
        </w:rPr>
      </w:pPr>
      <w:r w:rsidRPr="00A150DA">
        <w:rPr>
          <w:rFonts w:ascii="Times New Roman" w:hAnsi="Times New Roman"/>
          <w:b/>
          <w:bCs/>
          <w:color w:val="222222"/>
          <w:sz w:val="20"/>
          <w:shd w:val="clear" w:color="auto" w:fill="FFFFFF"/>
        </w:rPr>
        <w:t>Liu, C.</w:t>
      </w:r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, Aumont, C., Mikhailova, A., </w:t>
      </w:r>
      <w:proofErr w:type="spellStart"/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>Audisio</w:t>
      </w:r>
      <w:proofErr w:type="spellEnd"/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, T., </w:t>
      </w:r>
      <w:proofErr w:type="spellStart"/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>Hellemans</w:t>
      </w:r>
      <w:proofErr w:type="spellEnd"/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>, S., Weng, Y. M., ... &amp; Bourguignon, T. (2025). Unravelling termite evolution with 47 high-resolution genome assemblies. </w:t>
      </w:r>
      <w:r w:rsidRPr="00A150DA">
        <w:rPr>
          <w:rFonts w:ascii="Times New Roman" w:hAnsi="Times New Roman"/>
          <w:i/>
          <w:iCs/>
          <w:color w:val="222222"/>
          <w:sz w:val="20"/>
          <w:shd w:val="clear" w:color="auto" w:fill="FFFFFF"/>
        </w:rPr>
        <w:t>Preprint</w:t>
      </w:r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. </w:t>
      </w:r>
      <w:r w:rsidRPr="00A150DA">
        <w:rPr>
          <w:rFonts w:ascii="Times New Roman" w:hAnsi="Times New Roman"/>
          <w:b/>
          <w:bCs/>
          <w:color w:val="222222"/>
          <w:sz w:val="20"/>
          <w:shd w:val="clear" w:color="auto" w:fill="FFFFFF"/>
        </w:rPr>
        <w:t xml:space="preserve">Under Review in </w:t>
      </w:r>
      <w:r w:rsidRPr="00A150DA">
        <w:rPr>
          <w:rFonts w:ascii="Times New Roman" w:hAnsi="Times New Roman"/>
          <w:b/>
          <w:bCs/>
          <w:i/>
          <w:iCs/>
          <w:color w:val="222222"/>
          <w:sz w:val="20"/>
          <w:shd w:val="clear" w:color="auto" w:fill="FFFFFF"/>
        </w:rPr>
        <w:t>Nature Communications</w:t>
      </w:r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. </w:t>
      </w:r>
      <w:r w:rsidRPr="00A150DA">
        <w:rPr>
          <w:rFonts w:ascii="Times New Roman" w:hAnsi="Times New Roman"/>
          <w:color w:val="333333"/>
          <w:sz w:val="20"/>
          <w:shd w:val="clear" w:color="auto" w:fill="FFFFFF"/>
        </w:rPr>
        <w:t>https://doi.org/10.1101/2025.01.20.633303</w:t>
      </w:r>
    </w:p>
    <w:p w14:paraId="2F090F49" w14:textId="77777777" w:rsidR="0097072B" w:rsidRPr="00A150DA" w:rsidRDefault="0097072B" w:rsidP="00A150DA">
      <w:pPr>
        <w:pStyle w:val="ListParagraph"/>
        <w:numPr>
          <w:ilvl w:val="0"/>
          <w:numId w:val="7"/>
        </w:numPr>
        <w:spacing w:line="280" w:lineRule="exact"/>
        <w:ind w:firstLineChars="0"/>
        <w:rPr>
          <w:rFonts w:ascii="Times New Roman" w:eastAsia="MS Gothic" w:hAnsi="Times New Roman"/>
          <w:b/>
          <w:noProof/>
          <w:sz w:val="20"/>
        </w:rPr>
      </w:pPr>
      <w:r w:rsidRPr="00A150DA">
        <w:rPr>
          <w:rFonts w:ascii="Times New Roman" w:hAnsi="Times New Roman"/>
          <w:b/>
          <w:bCs/>
          <w:color w:val="222222"/>
          <w:sz w:val="20"/>
          <w:shd w:val="clear" w:color="auto" w:fill="FFFFFF"/>
        </w:rPr>
        <w:t>Liu, C.</w:t>
      </w:r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, </w:t>
      </w:r>
      <w:proofErr w:type="spellStart"/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>Hellemans</w:t>
      </w:r>
      <w:proofErr w:type="spellEnd"/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>, S., Kinjo, Y., Mikhailova, A. A., Aumont, C., Weng, Y. M., ... &amp; Bourguignon, T. (2025). Horizontal gene transfers are widespread across termite genomes but do not confer metabolic innovations. </w:t>
      </w:r>
      <w:r w:rsidRPr="00A150DA">
        <w:rPr>
          <w:rFonts w:ascii="Times New Roman" w:hAnsi="Times New Roman"/>
          <w:i/>
          <w:iCs/>
          <w:color w:val="222222"/>
          <w:sz w:val="20"/>
          <w:shd w:val="clear" w:color="auto" w:fill="FFFFFF"/>
        </w:rPr>
        <w:t>Preprint</w:t>
      </w:r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. </w:t>
      </w:r>
      <w:r w:rsidRPr="00A150DA">
        <w:rPr>
          <w:rFonts w:ascii="Times New Roman" w:hAnsi="Times New Roman"/>
          <w:sz w:val="20"/>
          <w:shd w:val="clear" w:color="auto" w:fill="FFFFFF"/>
        </w:rPr>
        <w:t>https://doi.org/10.1101/2025.03.16.643567</w:t>
      </w:r>
    </w:p>
    <w:p w14:paraId="099C2CCE" w14:textId="77777777" w:rsidR="0097072B" w:rsidRPr="00A150DA" w:rsidRDefault="0097072B" w:rsidP="00A150DA">
      <w:pPr>
        <w:pStyle w:val="ListParagraph"/>
        <w:numPr>
          <w:ilvl w:val="0"/>
          <w:numId w:val="7"/>
        </w:numPr>
        <w:spacing w:line="280" w:lineRule="exact"/>
        <w:ind w:firstLineChars="0"/>
        <w:rPr>
          <w:rFonts w:ascii="Times New Roman" w:eastAsia="MS Gothic" w:hAnsi="Times New Roman"/>
          <w:b/>
          <w:noProof/>
          <w:sz w:val="20"/>
        </w:rPr>
      </w:pPr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Jones, A. R., Mikhailova, A. A., Aumont, C., Berger, J., </w:t>
      </w:r>
      <w:proofErr w:type="spellStart"/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>Bornberg</w:t>
      </w:r>
      <w:proofErr w:type="spellEnd"/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-Bauer, E., </w:t>
      </w:r>
      <w:r w:rsidRPr="00A150DA">
        <w:rPr>
          <w:rFonts w:ascii="Times New Roman" w:hAnsi="Times New Roman"/>
          <w:b/>
          <w:bCs/>
          <w:color w:val="222222"/>
          <w:sz w:val="20"/>
          <w:shd w:val="clear" w:color="auto" w:fill="FFFFFF"/>
        </w:rPr>
        <w:t>Liu, C.</w:t>
      </w:r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, ... &amp; Harrison, M. C. (2025). </w:t>
      </w:r>
      <w:proofErr w:type="spellStart"/>
      <w:r w:rsidRPr="00A150DA">
        <w:rPr>
          <w:rFonts w:ascii="Times New Roman" w:hAnsi="Times New Roman"/>
          <w:i/>
          <w:iCs/>
          <w:color w:val="222222"/>
          <w:sz w:val="20"/>
          <w:shd w:val="clear" w:color="auto" w:fill="FFFFFF"/>
        </w:rPr>
        <w:t>Cryptocercus</w:t>
      </w:r>
      <w:proofErr w:type="spellEnd"/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 genomes expand knowledge of adaptations to </w:t>
      </w:r>
      <w:proofErr w:type="spellStart"/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>xylophagy</w:t>
      </w:r>
      <w:proofErr w:type="spellEnd"/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 and termite sociality. </w:t>
      </w:r>
      <w:r w:rsidRPr="00A150DA">
        <w:rPr>
          <w:rFonts w:ascii="Times New Roman" w:hAnsi="Times New Roman"/>
          <w:i/>
          <w:iCs/>
          <w:color w:val="222222"/>
          <w:sz w:val="20"/>
          <w:shd w:val="clear" w:color="auto" w:fill="FFFFFF"/>
        </w:rPr>
        <w:t>Preprint</w:t>
      </w:r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. </w:t>
      </w:r>
      <w:r w:rsidRPr="00A150DA">
        <w:rPr>
          <w:rFonts w:ascii="Times New Roman" w:hAnsi="Times New Roman"/>
          <w:sz w:val="20"/>
          <w:shd w:val="clear" w:color="auto" w:fill="FFFFFF"/>
        </w:rPr>
        <w:t>https://doi.org/10.1101/2025.01.24.634722</w:t>
      </w:r>
    </w:p>
    <w:p w14:paraId="476F80AD" w14:textId="77777777" w:rsidR="0097072B" w:rsidRPr="00A150DA" w:rsidRDefault="0097072B" w:rsidP="00A150DA">
      <w:pPr>
        <w:pStyle w:val="ListParagraph"/>
        <w:numPr>
          <w:ilvl w:val="0"/>
          <w:numId w:val="7"/>
        </w:numPr>
        <w:spacing w:line="280" w:lineRule="exact"/>
        <w:ind w:firstLineChars="0"/>
        <w:rPr>
          <w:rFonts w:ascii="Times New Roman" w:eastAsia="MS Gothic" w:hAnsi="Times New Roman"/>
          <w:b/>
          <w:noProof/>
          <w:sz w:val="20"/>
        </w:rPr>
      </w:pPr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Feng, X., Li, G., Wu, W., Lyu, H., Wang, J., </w:t>
      </w:r>
      <w:r w:rsidRPr="00A150DA">
        <w:rPr>
          <w:rFonts w:ascii="Times New Roman" w:hAnsi="Times New Roman"/>
          <w:b/>
          <w:bCs/>
          <w:color w:val="222222"/>
          <w:sz w:val="20"/>
          <w:shd w:val="clear" w:color="auto" w:fill="FFFFFF"/>
        </w:rPr>
        <w:t>Liu, C.</w:t>
      </w:r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, ... &amp; He, Z. (2023). Expansion and adaptive evolution of the WRKY transcription factor family in </w:t>
      </w:r>
      <w:r w:rsidRPr="00A150DA">
        <w:rPr>
          <w:rFonts w:ascii="Times New Roman" w:hAnsi="Times New Roman"/>
          <w:i/>
          <w:iCs/>
          <w:color w:val="222222"/>
          <w:sz w:val="20"/>
          <w:shd w:val="clear" w:color="auto" w:fill="FFFFFF"/>
        </w:rPr>
        <w:t>Avicennia</w:t>
      </w:r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 mangrove trees. </w:t>
      </w:r>
      <w:r w:rsidRPr="00A150DA">
        <w:rPr>
          <w:rFonts w:ascii="Times New Roman" w:hAnsi="Times New Roman"/>
          <w:i/>
          <w:iCs/>
          <w:color w:val="222222"/>
          <w:sz w:val="20"/>
          <w:shd w:val="clear" w:color="auto" w:fill="FFFFFF"/>
        </w:rPr>
        <w:t>Marine Life Science &amp; Technology</w:t>
      </w:r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>, </w:t>
      </w:r>
      <w:r w:rsidRPr="00A150DA">
        <w:rPr>
          <w:rFonts w:ascii="Times New Roman" w:hAnsi="Times New Roman"/>
          <w:i/>
          <w:iCs/>
          <w:color w:val="222222"/>
          <w:sz w:val="20"/>
          <w:shd w:val="clear" w:color="auto" w:fill="FFFFFF"/>
        </w:rPr>
        <w:t>5</w:t>
      </w:r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(2), 155-168. </w:t>
      </w:r>
      <w:r w:rsidRPr="00A150DA">
        <w:rPr>
          <w:rFonts w:ascii="Times New Roman" w:hAnsi="Times New Roman"/>
          <w:sz w:val="20"/>
          <w:shd w:val="clear" w:color="auto" w:fill="FFFFFF"/>
        </w:rPr>
        <w:t>https://doi.org/10.1007/s42995-023-00177-y</w:t>
      </w:r>
    </w:p>
    <w:p w14:paraId="1BA83C46" w14:textId="77777777" w:rsidR="0097072B" w:rsidRPr="00A150DA" w:rsidRDefault="0097072B" w:rsidP="00A150DA">
      <w:pPr>
        <w:pStyle w:val="ListParagraph"/>
        <w:numPr>
          <w:ilvl w:val="0"/>
          <w:numId w:val="7"/>
        </w:numPr>
        <w:spacing w:line="280" w:lineRule="exact"/>
        <w:ind w:firstLineChars="0"/>
        <w:rPr>
          <w:rFonts w:ascii="Times New Roman" w:eastAsia="MS Gothic" w:hAnsi="Times New Roman"/>
          <w:b/>
          <w:noProof/>
          <w:sz w:val="20"/>
        </w:rPr>
      </w:pPr>
      <w:r w:rsidRPr="00A150DA">
        <w:rPr>
          <w:rFonts w:ascii="Times New Roman" w:hAnsi="Times New Roman"/>
          <w:b/>
          <w:bCs/>
          <w:color w:val="222222"/>
          <w:sz w:val="20"/>
          <w:shd w:val="clear" w:color="auto" w:fill="FFFFFF"/>
        </w:rPr>
        <w:t>Liu, C.</w:t>
      </w:r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 xml:space="preserve"> (April 2025). “The Evolution of Horizontal Gene Transfers in Termites”. Oral presentation in the Wolbachia Conference 2025, Okinawa, Japan.</w:t>
      </w:r>
    </w:p>
    <w:p w14:paraId="201D1197" w14:textId="77777777" w:rsidR="0097072B" w:rsidRPr="00A150DA" w:rsidRDefault="0097072B" w:rsidP="00A150DA">
      <w:pPr>
        <w:pStyle w:val="ListParagraph"/>
        <w:numPr>
          <w:ilvl w:val="0"/>
          <w:numId w:val="7"/>
        </w:numPr>
        <w:spacing w:line="280" w:lineRule="exact"/>
        <w:ind w:firstLineChars="0"/>
        <w:rPr>
          <w:rFonts w:ascii="Times New Roman" w:eastAsia="MS Gothic" w:hAnsi="Times New Roman"/>
          <w:b/>
          <w:noProof/>
          <w:sz w:val="20"/>
        </w:rPr>
      </w:pPr>
      <w:r w:rsidRPr="00A150DA">
        <w:rPr>
          <w:rFonts w:ascii="Times New Roman" w:eastAsia="MS Gothic" w:hAnsi="Times New Roman"/>
          <w:b/>
          <w:noProof/>
          <w:sz w:val="20"/>
        </w:rPr>
        <w:t xml:space="preserve">Liu, C. </w:t>
      </w:r>
      <w:r w:rsidRPr="00A150DA">
        <w:rPr>
          <w:rFonts w:ascii="Times New Roman" w:eastAsia="MS Gothic" w:hAnsi="Times New Roman"/>
          <w:bCs/>
          <w:noProof/>
          <w:sz w:val="20"/>
        </w:rPr>
        <w:t>(July 2025). “The Diversity and Evolution of Transposons in Termite Genomes”. Poster presentation in the Annual Meeting of the Society for Molecular Biology &amp; Evolution (SMBE 2025), Beijing, China.</w:t>
      </w:r>
    </w:p>
    <w:p w14:paraId="16387E43" w14:textId="77777777" w:rsidR="0097072B" w:rsidRPr="00A150DA" w:rsidRDefault="0097072B" w:rsidP="00A150DA">
      <w:pPr>
        <w:pStyle w:val="ListParagraph"/>
        <w:numPr>
          <w:ilvl w:val="0"/>
          <w:numId w:val="7"/>
        </w:numPr>
        <w:spacing w:line="280" w:lineRule="exact"/>
        <w:ind w:firstLineChars="0"/>
        <w:rPr>
          <w:rFonts w:ascii="Times New Roman" w:eastAsia="MS Gothic" w:hAnsi="Times New Roman"/>
          <w:b/>
          <w:noProof/>
          <w:sz w:val="20"/>
        </w:rPr>
      </w:pPr>
      <w:r w:rsidRPr="00A150DA">
        <w:rPr>
          <w:rFonts w:ascii="Times New Roman" w:eastAsia="MS Gothic" w:hAnsi="Times New Roman"/>
          <w:b/>
          <w:noProof/>
          <w:sz w:val="20"/>
        </w:rPr>
        <w:t>Liu, C.</w:t>
      </w:r>
      <w:r w:rsidRPr="00A150DA">
        <w:rPr>
          <w:rFonts w:ascii="Times New Roman" w:eastAsia="MS Gothic" w:hAnsi="Times New Roman"/>
          <w:bCs/>
          <w:noProof/>
          <w:sz w:val="20"/>
        </w:rPr>
        <w:t xml:space="preserve"> (August 2024). “</w:t>
      </w:r>
      <w:r w:rsidRPr="00A150DA">
        <w:rPr>
          <w:rFonts w:ascii="Times New Roman" w:hAnsi="Times New Roman"/>
          <w:color w:val="222222"/>
          <w:sz w:val="20"/>
          <w:shd w:val="clear" w:color="auto" w:fill="FFFFFF"/>
        </w:rPr>
        <w:t>The Evolution of Horizontal Gene Transfers in Termites</w:t>
      </w:r>
      <w:r w:rsidRPr="00A150DA">
        <w:rPr>
          <w:rFonts w:ascii="Times New Roman" w:eastAsia="MS Gothic" w:hAnsi="Times New Roman"/>
          <w:bCs/>
          <w:noProof/>
          <w:sz w:val="20"/>
        </w:rPr>
        <w:t>”. Oral presentation in the International Congress of Entomology (ICE 2024), Kyoto, Japan.</w:t>
      </w:r>
    </w:p>
    <w:p w14:paraId="326114C0" w14:textId="1B5E8C6B" w:rsidR="00CE36AF" w:rsidRPr="00006324" w:rsidRDefault="00CE36AF" w:rsidP="002D5641">
      <w:pPr>
        <w:rPr>
          <w:rFonts w:ascii="Times New Roman" w:eastAsia="Heiti SC Light" w:hAnsi="Times New Roman" w:cs="Times New Roman"/>
          <w:sz w:val="24"/>
        </w:rPr>
      </w:pPr>
    </w:p>
    <w:sectPr w:rsidR="00CE36AF" w:rsidRPr="00006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D9635" w14:textId="77777777" w:rsidR="00353F06" w:rsidRDefault="00353F06" w:rsidP="00B072E5">
      <w:r>
        <w:separator/>
      </w:r>
    </w:p>
  </w:endnote>
  <w:endnote w:type="continuationSeparator" w:id="0">
    <w:p w14:paraId="4741232D" w14:textId="77777777" w:rsidR="00353F06" w:rsidRDefault="00353F06" w:rsidP="00B0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31605" w14:textId="77777777" w:rsidR="00353F06" w:rsidRDefault="00353F06" w:rsidP="00B072E5">
      <w:r>
        <w:separator/>
      </w:r>
    </w:p>
  </w:footnote>
  <w:footnote w:type="continuationSeparator" w:id="0">
    <w:p w14:paraId="3BC8E019" w14:textId="77777777" w:rsidR="00353F06" w:rsidRDefault="00353F06" w:rsidP="00B07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B98"/>
    <w:multiLevelType w:val="hybridMultilevel"/>
    <w:tmpl w:val="B5808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0500"/>
    <w:multiLevelType w:val="hybridMultilevel"/>
    <w:tmpl w:val="646CD964"/>
    <w:lvl w:ilvl="0" w:tplc="8A427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41ED4"/>
    <w:multiLevelType w:val="hybridMultilevel"/>
    <w:tmpl w:val="A3903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14691"/>
    <w:multiLevelType w:val="hybridMultilevel"/>
    <w:tmpl w:val="9E549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83E97"/>
    <w:multiLevelType w:val="hybridMultilevel"/>
    <w:tmpl w:val="E7649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75377"/>
    <w:multiLevelType w:val="hybridMultilevel"/>
    <w:tmpl w:val="E63C4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70284"/>
    <w:multiLevelType w:val="singleLevel"/>
    <w:tmpl w:val="43270284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2C317C2"/>
    <w:multiLevelType w:val="hybridMultilevel"/>
    <w:tmpl w:val="2CB80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A71F3"/>
    <w:multiLevelType w:val="hybridMultilevel"/>
    <w:tmpl w:val="AC38929A"/>
    <w:lvl w:ilvl="0" w:tplc="649AE654">
      <w:start w:val="1"/>
      <w:numFmt w:val="decimal"/>
      <w:lvlText w:val="%1."/>
      <w:lvlJc w:val="left"/>
      <w:pPr>
        <w:ind w:left="760" w:hanging="360"/>
      </w:pPr>
      <w:rPr>
        <w:rFonts w:ascii="Arial" w:eastAsia="MS Mincho" w:hAnsi="Arial" w:cs="Arial" w:hint="default"/>
        <w:b w:val="0"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 w15:restartNumberingAfterBreak="0">
    <w:nsid w:val="6CDF0325"/>
    <w:multiLevelType w:val="hybridMultilevel"/>
    <w:tmpl w:val="B600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74025"/>
    <w:multiLevelType w:val="multilevel"/>
    <w:tmpl w:val="72574025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496723637">
    <w:abstractNumId w:val="6"/>
  </w:num>
  <w:num w:numId="2" w16cid:durableId="115411193">
    <w:abstractNumId w:val="10"/>
  </w:num>
  <w:num w:numId="3" w16cid:durableId="1447700029">
    <w:abstractNumId w:val="1"/>
  </w:num>
  <w:num w:numId="4" w16cid:durableId="973103253">
    <w:abstractNumId w:val="9"/>
  </w:num>
  <w:num w:numId="5" w16cid:durableId="1631279100">
    <w:abstractNumId w:val="8"/>
  </w:num>
  <w:num w:numId="6" w16cid:durableId="526604534">
    <w:abstractNumId w:val="4"/>
  </w:num>
  <w:num w:numId="7" w16cid:durableId="1559900795">
    <w:abstractNumId w:val="2"/>
  </w:num>
  <w:num w:numId="8" w16cid:durableId="53743195">
    <w:abstractNumId w:val="7"/>
  </w:num>
  <w:num w:numId="9" w16cid:durableId="1058700345">
    <w:abstractNumId w:val="5"/>
  </w:num>
  <w:num w:numId="10" w16cid:durableId="1899245143">
    <w:abstractNumId w:val="0"/>
  </w:num>
  <w:num w:numId="11" w16cid:durableId="951786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A77"/>
    <w:rsid w:val="00006324"/>
    <w:rsid w:val="00045487"/>
    <w:rsid w:val="00053C41"/>
    <w:rsid w:val="00075D92"/>
    <w:rsid w:val="000A533E"/>
    <w:rsid w:val="000D6D27"/>
    <w:rsid w:val="000E36ED"/>
    <w:rsid w:val="001035D2"/>
    <w:rsid w:val="00187619"/>
    <w:rsid w:val="00196DB7"/>
    <w:rsid w:val="001D212B"/>
    <w:rsid w:val="001D542A"/>
    <w:rsid w:val="00237398"/>
    <w:rsid w:val="002C7380"/>
    <w:rsid w:val="002D5641"/>
    <w:rsid w:val="002F5D20"/>
    <w:rsid w:val="0031704C"/>
    <w:rsid w:val="00353F06"/>
    <w:rsid w:val="00403351"/>
    <w:rsid w:val="00466B71"/>
    <w:rsid w:val="00582137"/>
    <w:rsid w:val="005F1EB8"/>
    <w:rsid w:val="00647170"/>
    <w:rsid w:val="00661CE0"/>
    <w:rsid w:val="006A55DA"/>
    <w:rsid w:val="006E0CEC"/>
    <w:rsid w:val="006F3FB4"/>
    <w:rsid w:val="00713569"/>
    <w:rsid w:val="0075740F"/>
    <w:rsid w:val="007A5B2A"/>
    <w:rsid w:val="007B0795"/>
    <w:rsid w:val="007E3CAC"/>
    <w:rsid w:val="007F58C6"/>
    <w:rsid w:val="00801A77"/>
    <w:rsid w:val="00871D7D"/>
    <w:rsid w:val="00882C7E"/>
    <w:rsid w:val="00891E9D"/>
    <w:rsid w:val="008C6F44"/>
    <w:rsid w:val="008D7CFF"/>
    <w:rsid w:val="00967AF3"/>
    <w:rsid w:val="0097072B"/>
    <w:rsid w:val="009B4AE9"/>
    <w:rsid w:val="00A150DA"/>
    <w:rsid w:val="00A31DB7"/>
    <w:rsid w:val="00A63CE0"/>
    <w:rsid w:val="00A843C5"/>
    <w:rsid w:val="00AB04FF"/>
    <w:rsid w:val="00B0109B"/>
    <w:rsid w:val="00B072E5"/>
    <w:rsid w:val="00BB3B26"/>
    <w:rsid w:val="00C054F1"/>
    <w:rsid w:val="00C17351"/>
    <w:rsid w:val="00C34173"/>
    <w:rsid w:val="00C50843"/>
    <w:rsid w:val="00C51536"/>
    <w:rsid w:val="00CE36AF"/>
    <w:rsid w:val="00D479E1"/>
    <w:rsid w:val="00D50EF3"/>
    <w:rsid w:val="00D57D3A"/>
    <w:rsid w:val="00D94111"/>
    <w:rsid w:val="00DB438D"/>
    <w:rsid w:val="00DD0C0C"/>
    <w:rsid w:val="00DD522A"/>
    <w:rsid w:val="00E54830"/>
    <w:rsid w:val="00E81E1A"/>
    <w:rsid w:val="00ED6651"/>
    <w:rsid w:val="00F07660"/>
    <w:rsid w:val="00F201AF"/>
    <w:rsid w:val="00F25AC7"/>
    <w:rsid w:val="00F8753E"/>
    <w:rsid w:val="04FC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7D2B7B"/>
  <w15:docId w15:val="{07EA708D-B144-4A0F-9EAB-9B8683A7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pPr>
      <w:ind w:firstLineChars="200" w:firstLine="420"/>
    </w:pPr>
  </w:style>
  <w:style w:type="paragraph" w:styleId="Header">
    <w:name w:val="header"/>
    <w:basedOn w:val="Normal"/>
    <w:link w:val="HeaderChar"/>
    <w:rsid w:val="00B07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072E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B07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072E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34919</dc:creator>
  <cp:lastModifiedBy>Cong Liu</cp:lastModifiedBy>
  <cp:revision>35</cp:revision>
  <dcterms:created xsi:type="dcterms:W3CDTF">2020-03-12T14:51:00Z</dcterms:created>
  <dcterms:modified xsi:type="dcterms:W3CDTF">2025-05-15T05:10:00Z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