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B4" w:rsidRPr="00D564E2" w:rsidRDefault="000A04B4" w:rsidP="00AE6A33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b/>
          <w:kern w:val="0"/>
          <w:sz w:val="56"/>
          <w:szCs w:val="24"/>
        </w:rPr>
      </w:pPr>
    </w:p>
    <w:p w:rsidR="000A04B4" w:rsidRPr="00D564E2" w:rsidRDefault="000A04B4" w:rsidP="00AE6A33">
      <w:pPr>
        <w:widowControl/>
        <w:spacing w:after="200" w:line="360" w:lineRule="auto"/>
        <w:rPr>
          <w:rFonts w:ascii="Times New Roman" w:eastAsia="宋体" w:hAnsi="Times New Roman" w:cs="Times New Roman"/>
          <w:b/>
          <w:kern w:val="0"/>
          <w:sz w:val="56"/>
          <w:szCs w:val="24"/>
        </w:rPr>
      </w:pPr>
    </w:p>
    <w:p w:rsidR="000A04B4" w:rsidRPr="00D564E2" w:rsidRDefault="000A04B4" w:rsidP="00AE6A33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b/>
          <w:kern w:val="0"/>
          <w:sz w:val="56"/>
          <w:szCs w:val="24"/>
        </w:rPr>
      </w:pPr>
      <w:r w:rsidRPr="00D564E2">
        <w:rPr>
          <w:rFonts w:ascii="Times New Roman" w:eastAsia="宋体" w:hAnsi="Times New Roman" w:cs="Times New Roman"/>
          <w:b/>
          <w:kern w:val="0"/>
          <w:sz w:val="56"/>
          <w:szCs w:val="24"/>
        </w:rPr>
        <w:t>Multimedia Communications</w:t>
      </w:r>
    </w:p>
    <w:p w:rsidR="000A04B4" w:rsidRPr="00D564E2" w:rsidRDefault="000A04B4" w:rsidP="00AE6A33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kern w:val="0"/>
          <w:sz w:val="72"/>
          <w:szCs w:val="24"/>
        </w:rPr>
      </w:pPr>
      <w:r w:rsidRPr="00D564E2">
        <w:rPr>
          <w:rFonts w:ascii="Times New Roman" w:eastAsia="宋体" w:hAnsi="Times New Roman" w:cs="Times New Roman"/>
          <w:kern w:val="0"/>
          <w:sz w:val="72"/>
          <w:szCs w:val="24"/>
        </w:rPr>
        <w:t>EEE415</w:t>
      </w:r>
    </w:p>
    <w:p w:rsidR="000A04B4" w:rsidRPr="00D564E2" w:rsidRDefault="000A04B4" w:rsidP="00AE6A33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0A04B4" w:rsidRPr="00D564E2" w:rsidRDefault="000A04B4" w:rsidP="00AE6A33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0A04B4" w:rsidRPr="00D564E2" w:rsidRDefault="000A04B4" w:rsidP="00AE6A33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24"/>
        </w:rPr>
      </w:pPr>
      <w:r w:rsidRPr="00D564E2">
        <w:rPr>
          <w:rFonts w:ascii="Times New Roman" w:eastAsia="宋体" w:hAnsi="Times New Roman" w:cs="Times New Roman"/>
          <w:kern w:val="0"/>
          <w:sz w:val="48"/>
          <w:szCs w:val="24"/>
        </w:rPr>
        <w:t>Lab 1 - report</w:t>
      </w:r>
    </w:p>
    <w:p w:rsidR="000A04B4" w:rsidRPr="00D564E2" w:rsidRDefault="000A04B4" w:rsidP="00AE6A33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0A04B4" w:rsidRPr="00D564E2" w:rsidRDefault="000A04B4" w:rsidP="00AE6A33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0A04B4" w:rsidRPr="00D564E2" w:rsidRDefault="000A04B4" w:rsidP="00AE6A33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0A04B4" w:rsidRPr="00D564E2" w:rsidRDefault="000A04B4" w:rsidP="00AE6A33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0A04B4" w:rsidRPr="00D564E2" w:rsidRDefault="000A04B4" w:rsidP="00AE6A33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kern w:val="0"/>
          <w:sz w:val="40"/>
          <w:szCs w:val="24"/>
        </w:rPr>
      </w:pPr>
      <w:r w:rsidRPr="00D564E2">
        <w:rPr>
          <w:rFonts w:ascii="Times New Roman" w:eastAsia="宋体" w:hAnsi="Times New Roman" w:cs="Times New Roman"/>
          <w:kern w:val="0"/>
          <w:sz w:val="40"/>
          <w:szCs w:val="24"/>
        </w:rPr>
        <w:t>Name: Cong Yin</w:t>
      </w:r>
    </w:p>
    <w:p w:rsidR="000A04B4" w:rsidRPr="00D564E2" w:rsidRDefault="000A04B4" w:rsidP="00AE6A33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kern w:val="0"/>
          <w:sz w:val="40"/>
          <w:szCs w:val="24"/>
        </w:rPr>
      </w:pPr>
      <w:r w:rsidRPr="00D564E2">
        <w:rPr>
          <w:rFonts w:ascii="Times New Roman" w:eastAsia="宋体" w:hAnsi="Times New Roman" w:cs="Times New Roman"/>
          <w:kern w:val="0"/>
          <w:sz w:val="40"/>
          <w:szCs w:val="24"/>
        </w:rPr>
        <w:t>ID Number: 1715471</w:t>
      </w:r>
    </w:p>
    <w:p w:rsidR="000A04B4" w:rsidRPr="00D564E2" w:rsidRDefault="000A04B4" w:rsidP="00AE6A33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 w:rsidRPr="00D564E2">
        <w:rPr>
          <w:rFonts w:ascii="Times New Roman" w:eastAsia="宋体" w:hAnsi="Times New Roman" w:cs="Times New Roman"/>
          <w:b/>
          <w:kern w:val="0"/>
          <w:sz w:val="32"/>
          <w:szCs w:val="28"/>
        </w:rPr>
        <w:br w:type="page"/>
      </w:r>
    </w:p>
    <w:p w:rsidR="000A04B4" w:rsidRDefault="000A04B4" w:rsidP="00AE6A3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04B4">
        <w:rPr>
          <w:rFonts w:ascii="Times New Roman" w:hAnsi="Times New Roman" w:cs="Times New Roman" w:hint="eastAsia"/>
          <w:b/>
          <w:sz w:val="28"/>
          <w:szCs w:val="28"/>
        </w:rPr>
        <w:lastRenderedPageBreak/>
        <w:t>I</w:t>
      </w:r>
      <w:r w:rsidRPr="000A04B4">
        <w:rPr>
          <w:rFonts w:ascii="Times New Roman" w:hAnsi="Times New Roman" w:cs="Times New Roman"/>
          <w:b/>
          <w:sz w:val="28"/>
          <w:szCs w:val="28"/>
        </w:rPr>
        <w:t>ntroduction</w:t>
      </w:r>
    </w:p>
    <w:p w:rsidR="00824BC4" w:rsidRDefault="00EF3A8B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A8B">
        <w:rPr>
          <w:rFonts w:ascii="Times New Roman" w:hAnsi="Times New Roman" w:cs="Times New Roman"/>
          <w:sz w:val="24"/>
          <w:szCs w:val="24"/>
        </w:rPr>
        <w:t>MPEG</w:t>
      </w:r>
      <w:r w:rsidR="00E313C0">
        <w:rPr>
          <w:rFonts w:ascii="Times New Roman" w:hAnsi="Times New Roman" w:cs="Times New Roman"/>
          <w:sz w:val="24"/>
          <w:szCs w:val="24"/>
        </w:rPr>
        <w:t xml:space="preserve"> (</w:t>
      </w:r>
      <w:r w:rsidRPr="00EF3A8B">
        <w:rPr>
          <w:rFonts w:ascii="Times New Roman" w:hAnsi="Times New Roman" w:cs="Times New Roman"/>
          <w:sz w:val="24"/>
          <w:szCs w:val="24"/>
        </w:rPr>
        <w:t>Moving Picture Experts Grou</w:t>
      </w:r>
      <w:r w:rsidR="00AE6A33">
        <w:rPr>
          <w:rFonts w:ascii="Times New Roman" w:hAnsi="Times New Roman" w:cs="Times New Roman"/>
          <w:sz w:val="24"/>
          <w:szCs w:val="24"/>
        </w:rPr>
        <w:t>p</w:t>
      </w:r>
      <w:r w:rsidR="00E313C0">
        <w:rPr>
          <w:rFonts w:ascii="Times New Roman" w:hAnsi="Times New Roman" w:cs="Times New Roman"/>
          <w:sz w:val="24"/>
          <w:szCs w:val="24"/>
        </w:rPr>
        <w:t xml:space="preserve">) </w:t>
      </w:r>
      <w:r w:rsidR="00AE6A33">
        <w:rPr>
          <w:rFonts w:ascii="Times New Roman" w:hAnsi="Times New Roman" w:cs="Times New Roman"/>
          <w:sz w:val="24"/>
          <w:szCs w:val="24"/>
        </w:rPr>
        <w:t xml:space="preserve">is an origination was </w:t>
      </w:r>
      <w:r w:rsidR="00AE6A33" w:rsidRPr="00AE6A33">
        <w:rPr>
          <w:rFonts w:ascii="Times New Roman" w:hAnsi="Times New Roman" w:cs="Times New Roman"/>
          <w:sz w:val="24"/>
          <w:szCs w:val="24"/>
        </w:rPr>
        <w:t>establish</w:t>
      </w:r>
      <w:r w:rsidR="00AE6A33">
        <w:rPr>
          <w:rFonts w:ascii="Times New Roman" w:hAnsi="Times New Roman" w:cs="Times New Roman"/>
          <w:sz w:val="24"/>
          <w:szCs w:val="24"/>
        </w:rPr>
        <w:t xml:space="preserve">ed by </w:t>
      </w:r>
      <w:r w:rsidR="00AE6A33" w:rsidRPr="00AE6A33">
        <w:rPr>
          <w:rFonts w:ascii="Times New Roman" w:hAnsi="Times New Roman" w:cs="Times New Roman"/>
          <w:sz w:val="24"/>
          <w:szCs w:val="24"/>
        </w:rPr>
        <w:t>ISO</w:t>
      </w:r>
      <w:r w:rsidR="00AE6A33">
        <w:rPr>
          <w:rFonts w:ascii="Times New Roman" w:hAnsi="Times New Roman" w:cs="Times New Roman"/>
          <w:sz w:val="24"/>
          <w:szCs w:val="24"/>
        </w:rPr>
        <w:t xml:space="preserve"> </w:t>
      </w:r>
      <w:r w:rsidR="00E313C0">
        <w:rPr>
          <w:rFonts w:ascii="Times New Roman" w:hAnsi="Times New Roman" w:cs="Times New Roman"/>
          <w:sz w:val="24"/>
          <w:szCs w:val="24"/>
        </w:rPr>
        <w:t>(</w:t>
      </w:r>
      <w:r w:rsidR="00AE6A33" w:rsidRPr="00AE6A33">
        <w:rPr>
          <w:rFonts w:ascii="Times New Roman" w:hAnsi="Times New Roman" w:cs="Times New Roman"/>
          <w:sz w:val="24"/>
          <w:szCs w:val="24"/>
        </w:rPr>
        <w:t>International Standardization Organization</w:t>
      </w:r>
      <w:r w:rsidR="00E313C0">
        <w:rPr>
          <w:rFonts w:ascii="Times New Roman" w:hAnsi="Times New Roman" w:cs="Times New Roman" w:hint="eastAsia"/>
          <w:sz w:val="24"/>
          <w:szCs w:val="24"/>
        </w:rPr>
        <w:t>)</w:t>
      </w:r>
      <w:r w:rsidR="00E313C0">
        <w:rPr>
          <w:rFonts w:ascii="Times New Roman" w:hAnsi="Times New Roman" w:cs="Times New Roman"/>
          <w:sz w:val="24"/>
          <w:szCs w:val="24"/>
        </w:rPr>
        <w:t xml:space="preserve"> </w:t>
      </w:r>
      <w:r w:rsidR="00AE6A33" w:rsidRPr="00AE6A33">
        <w:rPr>
          <w:rFonts w:ascii="Times New Roman" w:hAnsi="Times New Roman" w:cs="Times New Roman"/>
          <w:sz w:val="24"/>
          <w:szCs w:val="24"/>
        </w:rPr>
        <w:t>and IEC</w:t>
      </w:r>
      <w:r w:rsidR="00E313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313C0">
        <w:rPr>
          <w:rFonts w:ascii="Times New Roman" w:hAnsi="Times New Roman" w:cs="Times New Roman"/>
          <w:sz w:val="24"/>
          <w:szCs w:val="24"/>
        </w:rPr>
        <w:t>(</w:t>
      </w:r>
      <w:r w:rsidR="00AE6A33" w:rsidRPr="00AE6A33">
        <w:rPr>
          <w:rFonts w:ascii="Times New Roman" w:hAnsi="Times New Roman" w:cs="Times New Roman"/>
          <w:sz w:val="24"/>
          <w:szCs w:val="24"/>
        </w:rPr>
        <w:t>International Electrotechnical Commission</w:t>
      </w:r>
      <w:r w:rsidR="00E313C0">
        <w:rPr>
          <w:rFonts w:ascii="Times New Roman" w:hAnsi="Times New Roman" w:cs="Times New Roman" w:hint="eastAsia"/>
          <w:sz w:val="24"/>
          <w:szCs w:val="24"/>
        </w:rPr>
        <w:t>)</w:t>
      </w:r>
      <w:r w:rsidR="00E313C0">
        <w:rPr>
          <w:rFonts w:ascii="Times New Roman" w:hAnsi="Times New Roman" w:cs="Times New Roman"/>
          <w:sz w:val="24"/>
          <w:szCs w:val="24"/>
        </w:rPr>
        <w:t xml:space="preserve"> </w:t>
      </w:r>
      <w:r w:rsidR="00AE6A33" w:rsidRPr="00AE6A33">
        <w:rPr>
          <w:rFonts w:ascii="Times New Roman" w:hAnsi="Times New Roman" w:cs="Times New Roman"/>
          <w:sz w:val="24"/>
          <w:szCs w:val="24"/>
        </w:rPr>
        <w:t>in 1988</w:t>
      </w:r>
      <w:r w:rsidR="00AE6A33">
        <w:rPr>
          <w:rFonts w:ascii="Times New Roman" w:hAnsi="Times New Roman" w:cs="Times New Roman"/>
          <w:sz w:val="24"/>
          <w:szCs w:val="24"/>
        </w:rPr>
        <w:t xml:space="preserve">. The </w:t>
      </w:r>
      <w:r w:rsidR="00AE6A33" w:rsidRPr="00AE6A33">
        <w:rPr>
          <w:rFonts w:ascii="Times New Roman" w:hAnsi="Times New Roman" w:cs="Times New Roman"/>
          <w:sz w:val="24"/>
          <w:szCs w:val="24"/>
        </w:rPr>
        <w:t>responsibilities</w:t>
      </w:r>
      <w:r w:rsidR="00AE6A33">
        <w:rPr>
          <w:rFonts w:ascii="Times New Roman" w:hAnsi="Times New Roman" w:cs="Times New Roman"/>
          <w:sz w:val="24"/>
          <w:szCs w:val="24"/>
        </w:rPr>
        <w:t xml:space="preserve"> of that is </w:t>
      </w:r>
      <w:r w:rsidR="00AE6A33" w:rsidRPr="00AE6A33">
        <w:rPr>
          <w:rFonts w:ascii="Times New Roman" w:hAnsi="Times New Roman" w:cs="Times New Roman"/>
          <w:sz w:val="24"/>
          <w:szCs w:val="24"/>
        </w:rPr>
        <w:t>to prepare International Standards</w:t>
      </w:r>
      <w:r w:rsidR="00AE6A33">
        <w:rPr>
          <w:rFonts w:ascii="Times New Roman" w:hAnsi="Times New Roman" w:cs="Times New Roman"/>
          <w:sz w:val="24"/>
          <w:szCs w:val="24"/>
        </w:rPr>
        <w:t xml:space="preserve">. The </w:t>
      </w:r>
      <w:r w:rsidR="00AE6A33" w:rsidRPr="00AE6A33">
        <w:rPr>
          <w:rFonts w:ascii="Times New Roman" w:hAnsi="Times New Roman" w:cs="Times New Roman"/>
          <w:sz w:val="24"/>
          <w:szCs w:val="24"/>
        </w:rPr>
        <w:t>standard</w:t>
      </w:r>
      <w:r w:rsidR="00AE6A33">
        <w:rPr>
          <w:rFonts w:ascii="Times New Roman" w:hAnsi="Times New Roman" w:cs="Times New Roman"/>
          <w:sz w:val="24"/>
          <w:szCs w:val="24"/>
        </w:rPr>
        <w:t xml:space="preserve"> of MPEG can be divided into five main kinds,</w:t>
      </w:r>
      <w:r w:rsidR="00AE6A33" w:rsidRPr="00AE6A33">
        <w:t xml:space="preserve"> </w:t>
      </w:r>
      <w:r w:rsidR="00AE6A33" w:rsidRPr="00AE6A33">
        <w:rPr>
          <w:rFonts w:ascii="Times New Roman" w:hAnsi="Times New Roman" w:cs="Times New Roman"/>
          <w:sz w:val="24"/>
          <w:szCs w:val="24"/>
        </w:rPr>
        <w:t>MPEG-1</w:t>
      </w:r>
      <w:r w:rsidR="00AE6A33">
        <w:rPr>
          <w:rFonts w:ascii="Times New Roman" w:hAnsi="Times New Roman" w:cs="Times New Roman" w:hint="eastAsia"/>
          <w:sz w:val="24"/>
          <w:szCs w:val="24"/>
        </w:rPr>
        <w:t>,</w:t>
      </w:r>
      <w:r w:rsidR="00AE6A33">
        <w:rPr>
          <w:rFonts w:ascii="Times New Roman" w:hAnsi="Times New Roman" w:cs="Times New Roman"/>
          <w:sz w:val="24"/>
          <w:szCs w:val="24"/>
        </w:rPr>
        <w:t xml:space="preserve"> </w:t>
      </w:r>
      <w:r w:rsidR="00AE6A33" w:rsidRPr="00AE6A33">
        <w:rPr>
          <w:rFonts w:ascii="Times New Roman" w:hAnsi="Times New Roman" w:cs="Times New Roman"/>
          <w:sz w:val="24"/>
          <w:szCs w:val="24"/>
        </w:rPr>
        <w:t>MPEG-2</w:t>
      </w:r>
      <w:r w:rsidR="00AE6A33">
        <w:rPr>
          <w:rFonts w:ascii="Times New Roman" w:hAnsi="Times New Roman" w:cs="Times New Roman" w:hint="eastAsia"/>
          <w:sz w:val="24"/>
          <w:szCs w:val="24"/>
        </w:rPr>
        <w:t>,</w:t>
      </w:r>
      <w:r w:rsidR="00AE6A33">
        <w:rPr>
          <w:rFonts w:ascii="Times New Roman" w:hAnsi="Times New Roman" w:cs="Times New Roman"/>
          <w:sz w:val="24"/>
          <w:szCs w:val="24"/>
        </w:rPr>
        <w:t xml:space="preserve"> </w:t>
      </w:r>
      <w:r w:rsidR="00AE6A33" w:rsidRPr="00AE6A33">
        <w:rPr>
          <w:rFonts w:ascii="Times New Roman" w:hAnsi="Times New Roman" w:cs="Times New Roman"/>
          <w:sz w:val="24"/>
          <w:szCs w:val="24"/>
        </w:rPr>
        <w:t>MPEG-4</w:t>
      </w:r>
      <w:r w:rsidR="00AE6A33">
        <w:rPr>
          <w:rFonts w:ascii="Times New Roman" w:hAnsi="Times New Roman" w:cs="Times New Roman" w:hint="eastAsia"/>
          <w:sz w:val="24"/>
          <w:szCs w:val="24"/>
        </w:rPr>
        <w:t>,</w:t>
      </w:r>
      <w:r w:rsidR="00AE6A33">
        <w:rPr>
          <w:rFonts w:ascii="Times New Roman" w:hAnsi="Times New Roman" w:cs="Times New Roman"/>
          <w:sz w:val="24"/>
          <w:szCs w:val="24"/>
        </w:rPr>
        <w:t xml:space="preserve"> </w:t>
      </w:r>
      <w:r w:rsidR="00AE6A33" w:rsidRPr="00AE6A33">
        <w:rPr>
          <w:rFonts w:ascii="Times New Roman" w:hAnsi="Times New Roman" w:cs="Times New Roman"/>
          <w:sz w:val="24"/>
          <w:szCs w:val="24"/>
        </w:rPr>
        <w:t>MPEG-7</w:t>
      </w:r>
      <w:r w:rsidR="00AE6A33">
        <w:rPr>
          <w:rFonts w:ascii="Times New Roman" w:hAnsi="Times New Roman" w:cs="Times New Roman"/>
          <w:sz w:val="24"/>
          <w:szCs w:val="24"/>
        </w:rPr>
        <w:t xml:space="preserve"> </w:t>
      </w:r>
      <w:r w:rsidR="00AE6A33">
        <w:rPr>
          <w:rFonts w:ascii="Times New Roman" w:hAnsi="Times New Roman" w:cs="Times New Roman" w:hint="eastAsia"/>
          <w:sz w:val="24"/>
          <w:szCs w:val="24"/>
        </w:rPr>
        <w:t>a</w:t>
      </w:r>
      <w:r w:rsidR="00AE6A33">
        <w:rPr>
          <w:rFonts w:ascii="Times New Roman" w:hAnsi="Times New Roman" w:cs="Times New Roman"/>
          <w:sz w:val="24"/>
          <w:szCs w:val="24"/>
        </w:rPr>
        <w:t xml:space="preserve">nd </w:t>
      </w:r>
      <w:r w:rsidR="00AE6A33" w:rsidRPr="00AE6A33">
        <w:rPr>
          <w:rFonts w:ascii="Times New Roman" w:hAnsi="Times New Roman" w:cs="Times New Roman"/>
          <w:sz w:val="24"/>
          <w:szCs w:val="24"/>
        </w:rPr>
        <w:t>MPEG-21</w:t>
      </w:r>
      <w:r w:rsidR="00AE6A33">
        <w:rPr>
          <w:rFonts w:ascii="Times New Roman" w:hAnsi="Times New Roman" w:cs="Times New Roman"/>
          <w:sz w:val="24"/>
          <w:szCs w:val="24"/>
        </w:rPr>
        <w:t xml:space="preserve">. Among of that, the </w:t>
      </w:r>
      <w:r w:rsidR="00AE6A33" w:rsidRPr="00AE6A33">
        <w:rPr>
          <w:rFonts w:ascii="Times New Roman" w:hAnsi="Times New Roman" w:cs="Times New Roman"/>
          <w:sz w:val="24"/>
          <w:szCs w:val="24"/>
        </w:rPr>
        <w:t>MPEG-4</w:t>
      </w:r>
      <w:r w:rsidR="00AE6A33">
        <w:rPr>
          <w:rFonts w:ascii="Times New Roman" w:hAnsi="Times New Roman" w:cs="Times New Roman"/>
          <w:sz w:val="24"/>
          <w:szCs w:val="24"/>
        </w:rPr>
        <w:t xml:space="preserve"> use</w:t>
      </w:r>
      <w:r w:rsidR="00AE6A33" w:rsidRPr="00AE6A33">
        <w:rPr>
          <w:rFonts w:ascii="Times New Roman" w:hAnsi="Times New Roman" w:cs="Times New Roman"/>
          <w:sz w:val="24"/>
          <w:szCs w:val="24"/>
        </w:rPr>
        <w:t xml:space="preserve"> </w:t>
      </w:r>
      <w:r w:rsidR="00E313C0">
        <w:rPr>
          <w:rFonts w:ascii="Times New Roman" w:hAnsi="Times New Roman" w:cs="Times New Roman"/>
          <w:sz w:val="24"/>
          <w:szCs w:val="24"/>
        </w:rPr>
        <w:t xml:space="preserve">the </w:t>
      </w:r>
      <w:r w:rsidR="00AE6A33" w:rsidRPr="00AE6A33">
        <w:rPr>
          <w:rFonts w:ascii="Times New Roman" w:hAnsi="Times New Roman" w:cs="Times New Roman"/>
          <w:sz w:val="24"/>
          <w:szCs w:val="24"/>
        </w:rPr>
        <w:t xml:space="preserve">very narrow bandwidth, </w:t>
      </w:r>
      <w:r w:rsidR="00E313C0">
        <w:rPr>
          <w:rFonts w:ascii="Times New Roman" w:hAnsi="Times New Roman" w:cs="Times New Roman"/>
          <w:sz w:val="24"/>
          <w:szCs w:val="24"/>
        </w:rPr>
        <w:t xml:space="preserve">for </w:t>
      </w:r>
      <w:r w:rsidR="00E313C0" w:rsidRPr="00AE6A33">
        <w:rPr>
          <w:rFonts w:ascii="Times New Roman" w:hAnsi="Times New Roman" w:cs="Times New Roman"/>
          <w:sz w:val="24"/>
          <w:szCs w:val="24"/>
        </w:rPr>
        <w:t xml:space="preserve">the best quality </w:t>
      </w:r>
      <w:r w:rsidR="00E313C0">
        <w:rPr>
          <w:rFonts w:ascii="Times New Roman" w:hAnsi="Times New Roman" w:cs="Times New Roman"/>
          <w:sz w:val="24"/>
          <w:szCs w:val="24"/>
        </w:rPr>
        <w:t xml:space="preserve">of </w:t>
      </w:r>
      <w:r w:rsidR="00E313C0" w:rsidRPr="00AE6A33">
        <w:rPr>
          <w:rFonts w:ascii="Times New Roman" w:hAnsi="Times New Roman" w:cs="Times New Roman"/>
          <w:sz w:val="24"/>
          <w:szCs w:val="24"/>
        </w:rPr>
        <w:t>image can be obtained with the least data</w:t>
      </w:r>
      <w:r w:rsidR="00E313C0">
        <w:rPr>
          <w:rFonts w:ascii="Times New Roman" w:hAnsi="Times New Roman" w:cs="Times New Roman"/>
          <w:sz w:val="24"/>
          <w:szCs w:val="24"/>
        </w:rPr>
        <w:t>, which according to the</w:t>
      </w:r>
      <w:r w:rsidR="00AE6A33" w:rsidRPr="00AE6A33">
        <w:rPr>
          <w:rFonts w:ascii="Times New Roman" w:hAnsi="Times New Roman" w:cs="Times New Roman"/>
          <w:sz w:val="24"/>
          <w:szCs w:val="24"/>
        </w:rPr>
        <w:t xml:space="preserve"> frame reconstruction technology and data compression</w:t>
      </w:r>
      <w:r w:rsidR="00E313C0">
        <w:rPr>
          <w:rFonts w:ascii="Times New Roman" w:hAnsi="Times New Roman" w:cs="Times New Roman"/>
          <w:sz w:val="24"/>
          <w:szCs w:val="24"/>
        </w:rPr>
        <w:t>.</w:t>
      </w:r>
    </w:p>
    <w:p w:rsidR="00F00D4E" w:rsidRDefault="00B068CC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is </w:t>
      </w:r>
      <w:r w:rsidR="00824BC4"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z w:val="24"/>
          <w:szCs w:val="24"/>
        </w:rPr>
        <w:t xml:space="preserve"> on the lab 1 and aim to </w:t>
      </w:r>
      <w:r w:rsidR="00824BC4" w:rsidRPr="00824BC4">
        <w:rPr>
          <w:rFonts w:ascii="Times New Roman" w:hAnsi="Times New Roman" w:cs="Times New Roman"/>
          <w:sz w:val="24"/>
          <w:szCs w:val="24"/>
        </w:rPr>
        <w:t>establish simulations for a video server</w:t>
      </w:r>
      <w:r w:rsidR="00824BC4">
        <w:rPr>
          <w:rFonts w:ascii="Times New Roman" w:hAnsi="Times New Roman" w:cs="Times New Roman"/>
          <w:sz w:val="24"/>
          <w:szCs w:val="24"/>
        </w:rPr>
        <w:t xml:space="preserve">, which include </w:t>
      </w:r>
      <w:r w:rsidR="00824BC4" w:rsidRPr="00824BC4">
        <w:rPr>
          <w:rFonts w:ascii="Times New Roman" w:hAnsi="Times New Roman" w:cs="Times New Roman"/>
          <w:sz w:val="24"/>
          <w:szCs w:val="24"/>
        </w:rPr>
        <w:t>a video client, and an unreliable channel</w:t>
      </w:r>
      <w:r w:rsidR="00824BC4">
        <w:rPr>
          <w:rFonts w:ascii="Times New Roman" w:hAnsi="Times New Roman" w:cs="Times New Roman"/>
          <w:sz w:val="24"/>
          <w:szCs w:val="24"/>
        </w:rPr>
        <w:t>. And compare with d</w:t>
      </w:r>
      <w:r w:rsidR="00824BC4" w:rsidRPr="00824BC4">
        <w:rPr>
          <w:rFonts w:ascii="Times New Roman" w:hAnsi="Times New Roman" w:cs="Times New Roman"/>
          <w:sz w:val="24"/>
          <w:szCs w:val="24"/>
        </w:rPr>
        <w:t>ecodable frame rate</w:t>
      </w:r>
      <w:r w:rsidR="00824BC4">
        <w:rPr>
          <w:rFonts w:ascii="Times New Roman" w:hAnsi="Times New Roman" w:cs="Times New Roman"/>
          <w:sz w:val="24"/>
          <w:szCs w:val="24"/>
        </w:rPr>
        <w:t xml:space="preserve"> between </w:t>
      </w:r>
      <w:r w:rsidR="00824BC4" w:rsidRPr="00824BC4">
        <w:rPr>
          <w:rFonts w:ascii="Times New Roman" w:hAnsi="Times New Roman" w:cs="Times New Roman"/>
          <w:sz w:val="24"/>
          <w:szCs w:val="24"/>
        </w:rPr>
        <w:t>Simple Gilbert model</w:t>
      </w:r>
      <w:r w:rsidR="00824BC4">
        <w:rPr>
          <w:rFonts w:ascii="Times New Roman" w:hAnsi="Times New Roman" w:cs="Times New Roman"/>
          <w:sz w:val="24"/>
          <w:szCs w:val="24"/>
        </w:rPr>
        <w:t xml:space="preserve"> and</w:t>
      </w:r>
      <w:r w:rsidR="00824BC4" w:rsidRPr="00824BC4">
        <w:t xml:space="preserve"> </w:t>
      </w:r>
      <w:r w:rsidR="00824BC4" w:rsidRPr="00824BC4">
        <w:rPr>
          <w:rFonts w:ascii="Times New Roman" w:hAnsi="Times New Roman" w:cs="Times New Roman"/>
          <w:sz w:val="24"/>
          <w:szCs w:val="24"/>
        </w:rPr>
        <w:t>Bernoulli Model</w:t>
      </w:r>
      <w:r w:rsidR="00E313C0">
        <w:rPr>
          <w:rFonts w:ascii="Times New Roman" w:hAnsi="Times New Roman" w:cs="Times New Roman"/>
          <w:sz w:val="24"/>
          <w:szCs w:val="24"/>
        </w:rPr>
        <w:t>.</w:t>
      </w:r>
    </w:p>
    <w:p w:rsidR="00E313C0" w:rsidRPr="00F00D4E" w:rsidRDefault="00E313C0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04B4" w:rsidRDefault="000A04B4" w:rsidP="00AE6A3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04B4">
        <w:rPr>
          <w:rFonts w:ascii="Times New Roman" w:hAnsi="Times New Roman" w:cs="Times New Roman"/>
          <w:b/>
          <w:sz w:val="28"/>
          <w:szCs w:val="28"/>
        </w:rPr>
        <w:t>Relevant Theories</w:t>
      </w:r>
    </w:p>
    <w:p w:rsidR="003A74BA" w:rsidRPr="003A74BA" w:rsidRDefault="003A74BA" w:rsidP="00387C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74BA">
        <w:rPr>
          <w:rFonts w:ascii="Times New Roman" w:hAnsi="Times New Roman" w:cs="Times New Roman" w:hint="eastAsia"/>
          <w:b/>
          <w:sz w:val="24"/>
          <w:szCs w:val="24"/>
        </w:rPr>
        <w:t>G</w:t>
      </w:r>
      <w:r w:rsidRPr="003A74BA">
        <w:rPr>
          <w:rFonts w:ascii="Times New Roman" w:hAnsi="Times New Roman" w:cs="Times New Roman"/>
          <w:b/>
          <w:sz w:val="24"/>
          <w:szCs w:val="24"/>
        </w:rPr>
        <w:t>OP</w:t>
      </w:r>
    </w:p>
    <w:p w:rsidR="00E313C0" w:rsidRPr="00256EB2" w:rsidRDefault="00E313C0" w:rsidP="0038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EB2">
        <w:rPr>
          <w:rFonts w:ascii="Times New Roman" w:hAnsi="Times New Roman" w:cs="Times New Roman" w:hint="eastAsia"/>
          <w:sz w:val="24"/>
          <w:szCs w:val="24"/>
        </w:rPr>
        <w:t>G</w:t>
      </w:r>
      <w:r w:rsidRPr="00256EB2">
        <w:rPr>
          <w:rFonts w:ascii="Times New Roman" w:hAnsi="Times New Roman" w:cs="Times New Roman"/>
          <w:sz w:val="24"/>
          <w:szCs w:val="24"/>
        </w:rPr>
        <w:t xml:space="preserve">OP </w:t>
      </w:r>
      <w:r w:rsidR="00387CB8" w:rsidRPr="00256EB2">
        <w:rPr>
          <w:rFonts w:ascii="Times New Roman" w:hAnsi="Times New Roman" w:cs="Times New Roman"/>
          <w:sz w:val="24"/>
          <w:szCs w:val="24"/>
        </w:rPr>
        <w:t>(</w:t>
      </w:r>
      <w:r w:rsidRPr="00256EB2">
        <w:rPr>
          <w:rFonts w:ascii="Times New Roman" w:hAnsi="Times New Roman" w:cs="Times New Roman"/>
          <w:sz w:val="24"/>
          <w:szCs w:val="24"/>
        </w:rPr>
        <w:t>Group of Pictures</w:t>
      </w:r>
      <w:r w:rsidR="00387CB8" w:rsidRPr="00256EB2">
        <w:rPr>
          <w:rFonts w:ascii="Times New Roman" w:hAnsi="Times New Roman" w:cs="Times New Roman"/>
          <w:sz w:val="24"/>
          <w:szCs w:val="24"/>
        </w:rPr>
        <w:t xml:space="preserve">) </w:t>
      </w:r>
      <w:r w:rsidR="001C0576" w:rsidRPr="00256EB2">
        <w:rPr>
          <w:rFonts w:ascii="Times New Roman" w:hAnsi="Times New Roman" w:cs="Times New Roman"/>
          <w:sz w:val="24"/>
          <w:szCs w:val="24"/>
        </w:rPr>
        <w:t>specifies the order in which intra- and inter-frames are arranged. The GOP is a collection of successive pictures within a coded video stream. Each coded video stream consists of successive GOPs, from which the visible frames are generated.</w:t>
      </w:r>
      <w:r w:rsidR="00387CB8" w:rsidRPr="00256EB2">
        <w:rPr>
          <w:rFonts w:ascii="Times New Roman" w:hAnsi="Times New Roman" w:cs="Times New Roman"/>
          <w:sz w:val="24"/>
          <w:szCs w:val="24"/>
        </w:rPr>
        <w:t xml:space="preserve"> The GOP can make all frame to divide into three groups, I-frame, P-frame and B-frame. I-frame (intra coded picture) is a frame that is coded independently of all other frames. Each GOP begins with this type of </w:t>
      </w:r>
      <w:r w:rsidR="00256EB2">
        <w:rPr>
          <w:rFonts w:ascii="Times New Roman" w:hAnsi="Times New Roman" w:cs="Times New Roman"/>
          <w:sz w:val="24"/>
          <w:szCs w:val="24"/>
        </w:rPr>
        <w:t>frame</w:t>
      </w:r>
      <w:r w:rsidR="00387CB8" w:rsidRPr="00256EB2">
        <w:rPr>
          <w:rFonts w:ascii="Times New Roman" w:hAnsi="Times New Roman" w:cs="Times New Roman"/>
          <w:sz w:val="24"/>
          <w:szCs w:val="24"/>
        </w:rPr>
        <w:t>.</w:t>
      </w:r>
      <w:r w:rsidR="00387CB8" w:rsidRPr="00256E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87CB8" w:rsidRPr="00256EB2">
        <w:rPr>
          <w:rFonts w:ascii="Times New Roman" w:hAnsi="Times New Roman" w:cs="Times New Roman"/>
          <w:sz w:val="24"/>
          <w:szCs w:val="24"/>
        </w:rPr>
        <w:t xml:space="preserve">P-frame (predictive coded picture) contains motion-compensated difference information relative to previously decoded </w:t>
      </w:r>
      <w:r w:rsidR="00256EB2">
        <w:rPr>
          <w:rFonts w:ascii="Times New Roman" w:hAnsi="Times New Roman" w:cs="Times New Roman"/>
          <w:sz w:val="24"/>
          <w:szCs w:val="24"/>
        </w:rPr>
        <w:t>frames</w:t>
      </w:r>
      <w:r w:rsidR="00387CB8" w:rsidRPr="00256EB2">
        <w:rPr>
          <w:rFonts w:ascii="Times New Roman" w:hAnsi="Times New Roman" w:cs="Times New Roman"/>
          <w:sz w:val="24"/>
          <w:szCs w:val="24"/>
        </w:rPr>
        <w:t>.</w:t>
      </w:r>
      <w:r w:rsidR="00387CB8" w:rsidRPr="00256E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87CB8" w:rsidRPr="00256EB2">
        <w:rPr>
          <w:rFonts w:ascii="Times New Roman" w:hAnsi="Times New Roman" w:cs="Times New Roman"/>
          <w:sz w:val="24"/>
          <w:szCs w:val="24"/>
        </w:rPr>
        <w:t xml:space="preserve">B-frame (bidirectional coded </w:t>
      </w:r>
      <w:r w:rsidR="00256EB2">
        <w:rPr>
          <w:rFonts w:ascii="Times New Roman" w:hAnsi="Times New Roman" w:cs="Times New Roman"/>
          <w:sz w:val="24"/>
          <w:szCs w:val="24"/>
        </w:rPr>
        <w:t>frame</w:t>
      </w:r>
      <w:r w:rsidR="00387CB8" w:rsidRPr="00256EB2">
        <w:rPr>
          <w:rFonts w:ascii="Times New Roman" w:hAnsi="Times New Roman" w:cs="Times New Roman"/>
          <w:sz w:val="24"/>
          <w:szCs w:val="24"/>
        </w:rPr>
        <w:t xml:space="preserve">) contains motion-compensated difference information relative to previously decoded </w:t>
      </w:r>
      <w:r w:rsidR="00256EB2">
        <w:rPr>
          <w:rFonts w:ascii="Times New Roman" w:hAnsi="Times New Roman" w:cs="Times New Roman"/>
          <w:sz w:val="24"/>
          <w:szCs w:val="24"/>
        </w:rPr>
        <w:t>frame</w:t>
      </w:r>
      <w:r w:rsidR="00387CB8" w:rsidRPr="00256EB2">
        <w:rPr>
          <w:rFonts w:ascii="Times New Roman" w:hAnsi="Times New Roman" w:cs="Times New Roman"/>
          <w:sz w:val="24"/>
          <w:szCs w:val="24"/>
        </w:rPr>
        <w:t>s.</w:t>
      </w:r>
      <w:r w:rsidR="00256EB2" w:rsidRPr="00256EB2">
        <w:rPr>
          <w:rFonts w:ascii="Times New Roman" w:hAnsi="Times New Roman" w:cs="Times New Roman"/>
          <w:sz w:val="24"/>
          <w:szCs w:val="24"/>
        </w:rPr>
        <w:t xml:space="preserve"> The relationship of these three frames as shown in the figure.1.</w:t>
      </w:r>
    </w:p>
    <w:p w:rsidR="001C0576" w:rsidRDefault="001C0576" w:rsidP="001C05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9743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76" w:rsidRPr="008A7DD6" w:rsidRDefault="001C0576" w:rsidP="001C05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DD6">
        <w:rPr>
          <w:rFonts w:ascii="Times New Roman" w:hAnsi="Times New Roman" w:cs="Times New Roman" w:hint="eastAsia"/>
          <w:b/>
          <w:sz w:val="24"/>
          <w:szCs w:val="24"/>
        </w:rPr>
        <w:t>F</w:t>
      </w:r>
      <w:r w:rsidRPr="008A7DD6">
        <w:rPr>
          <w:rFonts w:ascii="Times New Roman" w:hAnsi="Times New Roman" w:cs="Times New Roman"/>
          <w:b/>
          <w:sz w:val="24"/>
          <w:szCs w:val="24"/>
        </w:rPr>
        <w:t xml:space="preserve">igure.1 GOP with M=3 and N=12 </w:t>
      </w:r>
    </w:p>
    <w:p w:rsidR="0028623D" w:rsidRDefault="0028623D" w:rsidP="001C05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7DD6" w:rsidRPr="00AA1684" w:rsidRDefault="008A7DD6" w:rsidP="008A7D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1684">
        <w:rPr>
          <w:rFonts w:ascii="Times New Roman" w:hAnsi="Times New Roman" w:cs="Times New Roman"/>
          <w:b/>
          <w:sz w:val="24"/>
          <w:szCs w:val="24"/>
        </w:rPr>
        <w:t>Decodable Frame Rate (Q)</w:t>
      </w:r>
    </w:p>
    <w:p w:rsidR="007509DB" w:rsidRDefault="00AA1684" w:rsidP="008A7D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1684">
        <w:rPr>
          <w:rFonts w:ascii="Times New Roman" w:hAnsi="Times New Roman" w:cs="Times New Roman" w:hint="eastAsia"/>
          <w:sz w:val="24"/>
          <w:szCs w:val="24"/>
        </w:rPr>
        <w:t>F</w:t>
      </w:r>
      <w:r w:rsidRPr="00AA1684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evaluation of the packet loss impact on the video quality, we need an objective measure.</w:t>
      </w:r>
    </w:p>
    <w:p w:rsidR="00AA1684" w:rsidRDefault="00AA1684" w:rsidP="008A7D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ecodable frame rate (Q) is one of objective measure and defined as </w:t>
      </w:r>
    </w:p>
    <w:p w:rsidR="00AA1684" w:rsidRPr="00AA1684" w:rsidRDefault="00AA1684" w:rsidP="00AA168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ahoma"/>
              <w:sz w:val="24"/>
            </w:rPr>
            <m:t>Q=</m:t>
          </m:r>
          <m:f>
            <m:fPr>
              <m:ctrlPr>
                <w:rPr>
                  <w:rFonts w:ascii="Cambria Math" w:hAnsi="Cambria Math" w:cs="Tahoma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24"/>
                    </w:rPr>
                    <m:t>dec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ahoma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ahoma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Cambria Math" w:cs="Tahoma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ahoma"/>
                      <w:sz w:val="24"/>
                    </w:rPr>
                    <m:t>B</m:t>
                  </m:r>
                </m:sub>
              </m:sSub>
            </m:den>
          </m:f>
        </m:oMath>
      </m:oMathPara>
    </w:p>
    <w:p w:rsidR="00AA1684" w:rsidRPr="00AA1684" w:rsidRDefault="00AA1684" w:rsidP="00AA1684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28623D" w:rsidRDefault="0028623D" w:rsidP="001C05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53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D6" w:rsidRPr="008A7DD6" w:rsidRDefault="008A7DD6" w:rsidP="008A7D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DD6">
        <w:rPr>
          <w:rFonts w:ascii="Times New Roman" w:hAnsi="Times New Roman" w:cs="Times New Roman" w:hint="eastAsia"/>
          <w:b/>
          <w:sz w:val="24"/>
          <w:szCs w:val="24"/>
        </w:rPr>
        <w:t>F</w:t>
      </w:r>
      <w:r w:rsidRPr="008A7DD6">
        <w:rPr>
          <w:rFonts w:ascii="Times New Roman" w:hAnsi="Times New Roman" w:cs="Times New Roman"/>
          <w:b/>
          <w:sz w:val="24"/>
          <w:szCs w:val="24"/>
        </w:rPr>
        <w:t>igure.</w:t>
      </w: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8A7DD6">
        <w:rPr>
          <w:rFonts w:ascii="Times New Roman" w:hAnsi="Times New Roman" w:cs="Times New Roman"/>
          <w:b/>
          <w:sz w:val="28"/>
          <w:szCs w:val="28"/>
        </w:rPr>
        <w:t>Decodable Frame Rate (Q)</w:t>
      </w:r>
    </w:p>
    <w:p w:rsidR="008A7DD6" w:rsidRPr="008A7DD6" w:rsidRDefault="008A7DD6" w:rsidP="008A7D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D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1684" w:rsidRPr="00AA1684" w:rsidRDefault="00AA1684" w:rsidP="00387CB8">
      <w:pPr>
        <w:spacing w:line="360" w:lineRule="auto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84D34">
        <w:rPr>
          <w:rFonts w:ascii="Times New Roman" w:eastAsia="宋体" w:hAnsi="Times New Roman" w:cs="Times New Roman"/>
          <w:b/>
          <w:kern w:val="0"/>
          <w:sz w:val="24"/>
          <w:szCs w:val="24"/>
        </w:rPr>
        <w:t>Simple Gilbert model</w:t>
      </w:r>
    </w:p>
    <w:p w:rsidR="00574999" w:rsidRPr="00384D34" w:rsidRDefault="00AC50B9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D34"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 wp14:anchorId="60822D9B" wp14:editId="7D1C8C04">
            <wp:extent cx="5274310" cy="15036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804200307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9" w:rsidRPr="00384D34" w:rsidRDefault="00AC50B9" w:rsidP="00AE6A33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84D34">
        <w:rPr>
          <w:rFonts w:ascii="Times New Roman" w:eastAsia="宋体" w:hAnsi="Times New Roman" w:cs="Times New Roman"/>
          <w:b/>
          <w:kern w:val="0"/>
          <w:sz w:val="24"/>
          <w:szCs w:val="24"/>
        </w:rPr>
        <w:t>Figure</w:t>
      </w:r>
      <w:r w:rsidR="000E36A1">
        <w:rPr>
          <w:rFonts w:ascii="Times New Roman" w:eastAsia="宋体" w:hAnsi="Times New Roman" w:cs="Times New Roman"/>
          <w:b/>
          <w:kern w:val="0"/>
          <w:sz w:val="24"/>
          <w:szCs w:val="24"/>
        </w:rPr>
        <w:t>.</w:t>
      </w:r>
      <w:r w:rsidR="0028623D">
        <w:rPr>
          <w:rFonts w:ascii="Times New Roman" w:eastAsia="宋体" w:hAnsi="Times New Roman" w:cs="Times New Roman"/>
          <w:b/>
          <w:kern w:val="0"/>
          <w:sz w:val="24"/>
          <w:szCs w:val="24"/>
        </w:rPr>
        <w:t>3</w:t>
      </w:r>
      <w:r w:rsidRPr="00384D34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Simple Gilbert model</w:t>
      </w:r>
    </w:p>
    <w:p w:rsidR="007E4621" w:rsidRPr="00384D34" w:rsidRDefault="007E4621" w:rsidP="00AE6A33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7E4621" w:rsidRPr="00384D34" w:rsidRDefault="007E4621" w:rsidP="00AE6A33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84D3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“p” represents the probability of state, which translate from a "0" to a "1". And </w:t>
      </w:r>
      <w:r w:rsidR="00846A5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Pr="00384D34">
        <w:rPr>
          <w:rFonts w:ascii="Times New Roman" w:eastAsia="宋体" w:hAnsi="Times New Roman" w:cs="Times New Roman"/>
          <w:kern w:val="0"/>
          <w:sz w:val="24"/>
          <w:szCs w:val="24"/>
        </w:rPr>
        <w:t xml:space="preserve">“q” </w:t>
      </w:r>
      <w:r w:rsidR="00846A53">
        <w:rPr>
          <w:rFonts w:ascii="Times New Roman" w:eastAsia="宋体" w:hAnsi="Times New Roman" w:cs="Times New Roman"/>
          <w:kern w:val="0"/>
          <w:sz w:val="24"/>
          <w:szCs w:val="24"/>
        </w:rPr>
        <w:t xml:space="preserve">also </w:t>
      </w:r>
      <w:r w:rsidRPr="00384D34">
        <w:rPr>
          <w:rFonts w:ascii="Times New Roman" w:eastAsia="宋体" w:hAnsi="Times New Roman" w:cs="Times New Roman"/>
          <w:kern w:val="0"/>
          <w:sz w:val="24"/>
          <w:szCs w:val="24"/>
        </w:rPr>
        <w:t>represents the probability of a state, which translate from a "1" to a "0".</w:t>
      </w:r>
      <w:r w:rsidRPr="00384D34">
        <w:rPr>
          <w:rFonts w:ascii="Times New Roman" w:hAnsi="Times New Roman" w:cs="Times New Roman"/>
          <w:sz w:val="24"/>
          <w:szCs w:val="24"/>
        </w:rPr>
        <w:t xml:space="preserve"> </w:t>
      </w:r>
      <w:r w:rsidRPr="00384D3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"number of packet loss events" records a number of consecutive packet losses as a packet loss event. In other words, the "number of packet loss events" means that the number of state, which translate from a "0" to a "1". At the same time, that is also the number of state, which translate from a "1" to a "0". </w:t>
      </w:r>
    </w:p>
    <w:p w:rsidR="00E313C0" w:rsidRDefault="00E313C0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6EB2" w:rsidRDefault="00AA1684" w:rsidP="00AA1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D34">
        <w:rPr>
          <w:rFonts w:ascii="Times New Roman" w:hAnsi="Times New Roman" w:cs="Times New Roman"/>
          <w:b/>
          <w:sz w:val="24"/>
          <w:szCs w:val="24"/>
        </w:rPr>
        <w:t>Bernoulli Model</w:t>
      </w:r>
    </w:p>
    <w:p w:rsidR="00613212" w:rsidRPr="00384D34" w:rsidRDefault="00BA3152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D3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3352800" cy="1771650"/>
                <wp:effectExtent l="0" t="0" r="1905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1771650"/>
                          <a:chOff x="0" y="0"/>
                          <a:chExt cx="3352800" cy="1771650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0650" y="1343025"/>
                            <a:ext cx="7715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1564" w:rsidRPr="00AC1564" w:rsidRDefault="00BA3152" w:rsidP="00AC1564">
                              <w:pPr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q=</w:t>
                              </w:r>
                              <w:r w:rsidR="00AC1564"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1-</w:t>
                              </w:r>
                              <w:r w:rsidR="00AC1564" w:rsidRPr="00AC1564"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p</w:t>
                              </w:r>
                            </w:p>
                            <w:p w:rsidR="00AC1564" w:rsidRPr="00AC1564" w:rsidRDefault="00AC1564" w:rsidP="00AC1564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0"/>
                            <a:ext cx="3238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1564" w:rsidRPr="00AC1564" w:rsidRDefault="00AC1564">
                              <w:pPr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</w:pPr>
                              <w:r w:rsidRPr="00AC1564"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0" y="419100"/>
                            <a:ext cx="3352800" cy="1066800"/>
                            <a:chOff x="0" y="0"/>
                            <a:chExt cx="3352800" cy="1066800"/>
                          </a:xfrm>
                        </wpg:grpSpPr>
                        <wps:wsp>
                          <wps:cNvPr id="8" name="椭圆 8"/>
                          <wps:cNvSpPr/>
                          <wps:spPr>
                            <a:xfrm>
                              <a:off x="0" y="47625"/>
                              <a:ext cx="962025" cy="9620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椭圆 9"/>
                          <wps:cNvSpPr/>
                          <wps:spPr>
                            <a:xfrm>
                              <a:off x="2390775" y="47625"/>
                              <a:ext cx="962025" cy="9620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箭头: 上弧形 17"/>
                          <wps:cNvSpPr/>
                          <wps:spPr>
                            <a:xfrm>
                              <a:off x="828675" y="0"/>
                              <a:ext cx="1724025" cy="257175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箭头: 上弧形 19"/>
                          <wps:cNvSpPr/>
                          <wps:spPr>
                            <a:xfrm rot="10800000">
                              <a:off x="790575" y="809625"/>
                              <a:ext cx="1724025" cy="257175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276225"/>
                              <a:ext cx="638809" cy="4972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3212" w:rsidRPr="00AC1564" w:rsidRDefault="00613212" w:rsidP="006132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C1564">
                                  <w:rPr>
                                    <w:rFonts w:ascii="Times New Roman" w:hAnsi="Times New Roman" w:cs="Times New Roman"/>
                                  </w:rPr>
                                  <w:t>GOOD</w:t>
                                </w:r>
                              </w:p>
                              <w:p w:rsidR="00613212" w:rsidRPr="00AC1564" w:rsidRDefault="00613212" w:rsidP="006132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C1564">
                                  <w:rPr>
                                    <w:rFonts w:ascii="Times New Roman" w:hAnsi="Times New Roman" w:cs="Times New Roman"/>
                                  </w:rPr>
                                  <w:t>（</w:t>
                                </w:r>
                                <w:r w:rsidRPr="00AC1564">
                                  <w:rPr>
                                    <w:rFonts w:ascii="Times New Roman" w:hAnsi="Times New Roman" w:cs="Times New Roman"/>
                                  </w:rPr>
                                  <w:t>0</w:t>
                                </w:r>
                                <w:r w:rsidRPr="00AC1564">
                                  <w:rPr>
                                    <w:rFonts w:ascii="Times New Roman" w:hAnsi="Times New Roman" w:cs="Times New Roman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750" y="276225"/>
                              <a:ext cx="638809" cy="4972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3212" w:rsidRPr="00AC1564" w:rsidRDefault="00613212" w:rsidP="006132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C1564">
                                  <w:rPr>
                                    <w:rFonts w:ascii="Times New Roman" w:hAnsi="Times New Roman" w:cs="Times New Roman"/>
                                  </w:rPr>
                                  <w:t>BAD</w:t>
                                </w:r>
                              </w:p>
                              <w:p w:rsidR="00613212" w:rsidRPr="00AC1564" w:rsidRDefault="00613212" w:rsidP="006132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C1564">
                                  <w:rPr>
                                    <w:rFonts w:ascii="Times New Roman" w:hAnsi="Times New Roman" w:cs="Times New Roman"/>
                                  </w:rPr>
                                  <w:t>（</w:t>
                                </w:r>
                                <w:r w:rsidRPr="00AC1564">
                                  <w:rPr>
                                    <w:rFonts w:ascii="Times New Roman" w:hAnsi="Times New Roman" w:cs="Times New Roman"/>
                                  </w:rPr>
                                  <w:t>1</w:t>
                                </w:r>
                                <w:r w:rsidRPr="00AC1564">
                                  <w:rPr>
                                    <w:rFonts w:ascii="Times New Roman" w:hAnsi="Times New Roman" w:cs="Times New Roman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" o:spid="_x0000_s1026" style="position:absolute;left:0;text-align:left;margin-left:0;margin-top:5.25pt;width:264pt;height:139.5pt;z-index:251668480;mso-position-horizontal:center;mso-position-horizontal-relative:margin;mso-height-relative:margin" coordsize="33528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13906;top:13430;width:771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:rsidR="00AC1564" w:rsidRPr="00AC1564" w:rsidRDefault="00BA3152" w:rsidP="00AC1564">
                        <w:pPr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  <w:t>q=</w:t>
                        </w:r>
                        <w:r w:rsidR="00AC1564"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  <w:t>1-</w:t>
                        </w:r>
                        <w:r w:rsidR="00AC1564" w:rsidRPr="00AC1564"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  <w:t>p</w:t>
                        </w:r>
                      </w:p>
                      <w:p w:rsidR="00AC1564" w:rsidRPr="00AC1564" w:rsidRDefault="00AC1564" w:rsidP="00AC1564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shape id="文本框 2" o:spid="_x0000_s1028" type="#_x0000_t202" style="position:absolute;left:15240;width:32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AC1564" w:rsidRPr="00AC1564" w:rsidRDefault="00AC1564">
                        <w:pPr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  <w:r w:rsidRPr="00AC1564"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  <w:t>p</w:t>
                        </w:r>
                      </w:p>
                    </w:txbxContent>
                  </v:textbox>
                </v:shape>
                <v:group id="组合 25" o:spid="_x0000_s1029" style="position:absolute;top:4191;width:33528;height:10668" coordsize="3352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椭圆 8" o:spid="_x0000_s1030" style="position:absolute;top:476;width:9620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  <v:stroke joinstyle="miter"/>
                  </v:oval>
                  <v:oval id="椭圆 9" o:spid="_x0000_s1031" style="position:absolute;left:23907;top:476;width:9621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  <v:stroke joinstyle="miter"/>
                  </v:oval>
                  <v:shapetype id="_x0000_t105" coordsize="21600,21600" o:spt="105" adj="12960,19440,14400" path="wr,0@3@23,0@22@4,0@15,0@1@23@7,0@13@2l@14@2@8@22@12@2at,0@3@23@11@2@17@26@15,0@1@23@17@26@15@22xewr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箭头: 上弧形 17" o:spid="_x0000_s1032" type="#_x0000_t105" style="position:absolute;left:8286;width:1724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" adj="19989,21197,16200" fillcolor="black [3200]" strokecolor="black [1600]" strokeweight="1pt"/>
                  <v:shape id="箭头: 上弧形 19" o:spid="_x0000_s1033" type="#_x0000_t105" style="position:absolute;left:7905;top:8096;width:17241;height:25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" adj="19989,21197,16200" fillcolor="black [3200]" strokecolor="black [1600]" strokeweight="1pt"/>
                  <v:shape id="文本框 2" o:spid="_x0000_s1034" type="#_x0000_t202" style="position:absolute;left:1619;top:2762;width:6388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:rsidR="00613212" w:rsidRPr="00AC1564" w:rsidRDefault="00613212" w:rsidP="0061321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AC1564">
                            <w:rPr>
                              <w:rFonts w:ascii="Times New Roman" w:hAnsi="Times New Roman" w:cs="Times New Roman"/>
                            </w:rPr>
                            <w:t>GOOD</w:t>
                          </w:r>
                        </w:p>
                        <w:p w:rsidR="00613212" w:rsidRPr="00AC1564" w:rsidRDefault="00613212" w:rsidP="0061321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AC1564">
                            <w:rPr>
                              <w:rFonts w:ascii="Times New Roman" w:hAnsi="Times New Roman" w:cs="Times New Roman"/>
                            </w:rPr>
                            <w:t>（</w:t>
                          </w:r>
                          <w:r w:rsidRPr="00AC1564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  <w:r w:rsidRPr="00AC1564">
                            <w:rPr>
                              <w:rFonts w:ascii="Times New Roman" w:hAnsi="Times New Roman" w:cs="Times New Roman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left:25717;top:2762;width:6388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  <v:textbox style="mso-fit-shape-to-text:t">
                      <w:txbxContent>
                        <w:p w:rsidR="00613212" w:rsidRPr="00AC1564" w:rsidRDefault="00613212" w:rsidP="0061321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AC1564">
                            <w:rPr>
                              <w:rFonts w:ascii="Times New Roman" w:hAnsi="Times New Roman" w:cs="Times New Roman"/>
                            </w:rPr>
                            <w:t>BAD</w:t>
                          </w:r>
                        </w:p>
                        <w:p w:rsidR="00613212" w:rsidRPr="00AC1564" w:rsidRDefault="00613212" w:rsidP="0061321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AC1564">
                            <w:rPr>
                              <w:rFonts w:ascii="Times New Roman" w:hAnsi="Times New Roman" w:cs="Times New Roman"/>
                            </w:rPr>
                            <w:t>（</w:t>
                          </w:r>
                          <w:r w:rsidRPr="00AC1564"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 w:rsidRPr="00AC1564">
                            <w:rPr>
                              <w:rFonts w:ascii="Times New Roman" w:hAnsi="Times New Roman" w:cs="Times New Roman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AC50B9" w:rsidRPr="00384D34" w:rsidRDefault="00AC50B9" w:rsidP="00AE6A33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C50B9" w:rsidRPr="00384D34" w:rsidRDefault="00AC50B9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0B9" w:rsidRPr="00384D34" w:rsidRDefault="00AC50B9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50B9" w:rsidRPr="00384D34" w:rsidRDefault="00AC50B9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13C0" w:rsidRDefault="00E313C0" w:rsidP="00AE6A33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AC1564" w:rsidRPr="00384D34" w:rsidRDefault="00AC1564" w:rsidP="00AE6A33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84D34">
        <w:rPr>
          <w:rFonts w:ascii="Times New Roman" w:eastAsia="宋体" w:hAnsi="Times New Roman" w:cs="Times New Roman"/>
          <w:b/>
          <w:kern w:val="0"/>
          <w:sz w:val="24"/>
          <w:szCs w:val="24"/>
        </w:rPr>
        <w:t>Figure</w:t>
      </w:r>
      <w:r w:rsidR="000E36A1">
        <w:rPr>
          <w:rFonts w:ascii="Times New Roman" w:eastAsia="宋体" w:hAnsi="Times New Roman" w:cs="Times New Roman"/>
          <w:b/>
          <w:kern w:val="0"/>
          <w:sz w:val="24"/>
          <w:szCs w:val="24"/>
        </w:rPr>
        <w:t>.</w:t>
      </w:r>
      <w:r w:rsidR="0028623D">
        <w:rPr>
          <w:rFonts w:ascii="Times New Roman" w:eastAsia="宋体" w:hAnsi="Times New Roman" w:cs="Times New Roman"/>
          <w:b/>
          <w:kern w:val="0"/>
          <w:sz w:val="24"/>
          <w:szCs w:val="24"/>
        </w:rPr>
        <w:t>4</w:t>
      </w:r>
      <w:r w:rsidRPr="00384D34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384D34">
        <w:rPr>
          <w:rFonts w:ascii="Times New Roman" w:hAnsi="Times New Roman" w:cs="Times New Roman"/>
          <w:b/>
          <w:sz w:val="24"/>
          <w:szCs w:val="24"/>
        </w:rPr>
        <w:t>Bernoulli Model</w:t>
      </w:r>
    </w:p>
    <w:p w:rsidR="00AC1564" w:rsidRPr="00384D34" w:rsidRDefault="00AC1564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602A" w:rsidRDefault="001A6724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D34">
        <w:rPr>
          <w:rFonts w:ascii="Times New Roman" w:hAnsi="Times New Roman" w:cs="Times New Roman"/>
          <w:sz w:val="24"/>
          <w:szCs w:val="24"/>
        </w:rPr>
        <w:t xml:space="preserve">Unconditional loss probability is an average packet loss </w:t>
      </w:r>
      <w:r w:rsidR="009D726C" w:rsidRPr="00384D34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384D34">
        <w:rPr>
          <w:rFonts w:ascii="Times New Roman" w:hAnsi="Times New Roman" w:cs="Times New Roman"/>
          <w:sz w:val="24"/>
          <w:szCs w:val="24"/>
        </w:rPr>
        <w:t xml:space="preserve">of </w:t>
      </w:r>
      <w:r w:rsidR="009D726C" w:rsidRPr="00384D34">
        <w:rPr>
          <w:rFonts w:ascii="Times New Roman" w:hAnsi="Times New Roman" w:cs="Times New Roman"/>
          <w:sz w:val="24"/>
          <w:szCs w:val="24"/>
        </w:rPr>
        <w:t>the</w:t>
      </w:r>
      <w:r w:rsidRPr="00384D34">
        <w:rPr>
          <w:rFonts w:ascii="Times New Roman" w:hAnsi="Times New Roman" w:cs="Times New Roman"/>
          <w:sz w:val="24"/>
          <w:szCs w:val="24"/>
        </w:rPr>
        <w:t xml:space="preserve"> net</w:t>
      </w:r>
      <w:r w:rsidR="009D726C" w:rsidRPr="00384D34">
        <w:rPr>
          <w:rFonts w:ascii="Times New Roman" w:hAnsi="Times New Roman" w:cs="Times New Roman"/>
          <w:sz w:val="24"/>
          <w:szCs w:val="24"/>
        </w:rPr>
        <w:t>work,</w:t>
      </w:r>
      <w:r w:rsidRPr="00384D34">
        <w:rPr>
          <w:rFonts w:ascii="Times New Roman" w:hAnsi="Times New Roman" w:cs="Times New Roman"/>
          <w:sz w:val="24"/>
          <w:szCs w:val="24"/>
        </w:rPr>
        <w:t xml:space="preserve"> conditional loss probability</w:t>
      </w:r>
      <w:r w:rsidR="00BF1FE7" w:rsidRPr="00384D34">
        <w:rPr>
          <w:rFonts w:ascii="Times New Roman" w:hAnsi="Times New Roman" w:cs="Times New Roman"/>
          <w:sz w:val="24"/>
          <w:szCs w:val="24"/>
        </w:rPr>
        <w:t xml:space="preserve"> reflects a kind of correlation between the packet loss, which located in the network. If unconditional loss probability (p) plus conditional loss probability (q) equals to 1, the </w:t>
      </w:r>
      <w:r w:rsidR="00BF1FE7" w:rsidRPr="00384D34">
        <w:rPr>
          <w:rFonts w:ascii="Times New Roman" w:eastAsia="宋体" w:hAnsi="Times New Roman" w:cs="Times New Roman"/>
          <w:kern w:val="0"/>
          <w:sz w:val="24"/>
          <w:szCs w:val="24"/>
        </w:rPr>
        <w:t xml:space="preserve">Gilbert model will become to a kind of </w:t>
      </w:r>
      <w:r w:rsidR="00BF1FE7" w:rsidRPr="00384D34">
        <w:rPr>
          <w:rFonts w:ascii="Times New Roman" w:hAnsi="Times New Roman" w:cs="Times New Roman"/>
          <w:sz w:val="24"/>
          <w:szCs w:val="24"/>
        </w:rPr>
        <w:t>Bernoulli model, which have only one state.</w:t>
      </w:r>
    </w:p>
    <w:p w:rsidR="00E313C0" w:rsidRPr="000A04B4" w:rsidRDefault="00E313C0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4999" w:rsidRDefault="0085602A" w:rsidP="00AE6A3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5602A">
        <w:rPr>
          <w:rFonts w:ascii="Times New Roman" w:hAnsi="Times New Roman" w:cs="Times New Roman"/>
          <w:b/>
          <w:sz w:val="28"/>
          <w:szCs w:val="28"/>
        </w:rPr>
        <w:t>Experimental Process</w:t>
      </w:r>
    </w:p>
    <w:p w:rsidR="00384D34" w:rsidRDefault="0085602A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step of e</w:t>
      </w:r>
      <w:r w:rsidRPr="0085602A">
        <w:rPr>
          <w:rFonts w:ascii="Times New Roman" w:hAnsi="Times New Roman" w:cs="Times New Roman"/>
          <w:sz w:val="24"/>
          <w:szCs w:val="24"/>
        </w:rPr>
        <w:t xml:space="preserve">xperimental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5602A">
        <w:rPr>
          <w:rFonts w:ascii="Times New Roman" w:hAnsi="Times New Roman" w:cs="Times New Roman"/>
          <w:sz w:val="24"/>
          <w:szCs w:val="24"/>
        </w:rPr>
        <w:t>rocess</w:t>
      </w:r>
      <w:r>
        <w:rPr>
          <w:rFonts w:ascii="Times New Roman" w:hAnsi="Times New Roman" w:cs="Times New Roman"/>
          <w:sz w:val="24"/>
          <w:szCs w:val="24"/>
        </w:rPr>
        <w:t xml:space="preserve"> is r</w:t>
      </w:r>
      <w:r w:rsidR="009A4AFA" w:rsidRPr="00384D34">
        <w:rPr>
          <w:rFonts w:ascii="Times New Roman" w:hAnsi="Times New Roman" w:cs="Times New Roman"/>
          <w:sz w:val="24"/>
          <w:szCs w:val="24"/>
        </w:rPr>
        <w:t xml:space="preserve">un the following matlab script can get the </w:t>
      </w:r>
      <w:r w:rsidR="00384D34" w:rsidRPr="00384D34">
        <w:rPr>
          <w:rFonts w:ascii="Times New Roman" w:hAnsi="Times New Roman" w:cs="Times New Roman"/>
          <w:sz w:val="24"/>
          <w:szCs w:val="24"/>
        </w:rPr>
        <w:t xml:space="preserve">value of </w:t>
      </w:r>
      <w:r w:rsidR="00384D34">
        <w:rPr>
          <w:rFonts w:ascii="Times New Roman" w:hAnsi="Times New Roman" w:cs="Times New Roman"/>
          <w:sz w:val="24"/>
          <w:szCs w:val="24"/>
        </w:rPr>
        <w:t>“</w:t>
      </w:r>
      <w:r w:rsidR="00384D34" w:rsidRPr="00384D34">
        <w:rPr>
          <w:rFonts w:ascii="Times New Roman" w:hAnsi="Times New Roman" w:cs="Times New Roman"/>
          <w:sz w:val="24"/>
          <w:szCs w:val="24"/>
        </w:rPr>
        <w:t>p</w:t>
      </w:r>
      <w:r w:rsidR="00384D34">
        <w:rPr>
          <w:rFonts w:ascii="Times New Roman" w:hAnsi="Times New Roman" w:cs="Times New Roman"/>
          <w:sz w:val="24"/>
          <w:szCs w:val="24"/>
        </w:rPr>
        <w:t>”</w:t>
      </w:r>
      <w:r w:rsidR="00384D34" w:rsidRPr="00384D34">
        <w:rPr>
          <w:rFonts w:ascii="Times New Roman" w:hAnsi="Times New Roman" w:cs="Times New Roman"/>
          <w:sz w:val="24"/>
          <w:szCs w:val="24"/>
        </w:rPr>
        <w:t xml:space="preserve">, </w:t>
      </w:r>
      <w:r w:rsidR="00384D34">
        <w:rPr>
          <w:rFonts w:ascii="Times New Roman" w:hAnsi="Times New Roman" w:cs="Times New Roman"/>
          <w:sz w:val="24"/>
          <w:szCs w:val="24"/>
        </w:rPr>
        <w:t>“</w:t>
      </w:r>
      <w:r w:rsidR="00384D34" w:rsidRPr="00384D34">
        <w:rPr>
          <w:rFonts w:ascii="Times New Roman" w:hAnsi="Times New Roman" w:cs="Times New Roman"/>
          <w:sz w:val="24"/>
          <w:szCs w:val="24"/>
        </w:rPr>
        <w:t>q</w:t>
      </w:r>
      <w:r w:rsidR="00384D34">
        <w:rPr>
          <w:rFonts w:ascii="Times New Roman" w:hAnsi="Times New Roman" w:cs="Times New Roman"/>
          <w:sz w:val="24"/>
          <w:szCs w:val="24"/>
        </w:rPr>
        <w:t>”</w:t>
      </w:r>
      <w:r w:rsidR="00384D34" w:rsidRPr="00384D34">
        <w:rPr>
          <w:rFonts w:ascii="Times New Roman" w:hAnsi="Times New Roman" w:cs="Times New Roman"/>
          <w:sz w:val="24"/>
          <w:szCs w:val="24"/>
        </w:rPr>
        <w:t xml:space="preserve"> and packet loss rate of two models as shown in the figure</w:t>
      </w:r>
      <w:r w:rsidR="0028623D">
        <w:rPr>
          <w:rFonts w:ascii="Times New Roman" w:hAnsi="Times New Roman" w:cs="Times New Roman"/>
          <w:sz w:val="24"/>
          <w:szCs w:val="24"/>
        </w:rPr>
        <w:t>.5</w:t>
      </w:r>
    </w:p>
    <w:p w:rsidR="000A04B4" w:rsidRPr="00384D34" w:rsidRDefault="000A04B4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4999" w:rsidRPr="00384D34" w:rsidRDefault="00C3103C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D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443786" wp14:editId="4F331042">
            <wp:extent cx="5274310" cy="50869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D3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3103C" w:rsidRPr="00384D34" w:rsidRDefault="00A774D4" w:rsidP="00AE6A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D34">
        <w:rPr>
          <w:rFonts w:ascii="Times New Roman" w:hAnsi="Times New Roman" w:cs="Times New Roman"/>
          <w:b/>
          <w:sz w:val="24"/>
          <w:szCs w:val="24"/>
        </w:rPr>
        <w:t>Figure</w:t>
      </w:r>
      <w:r w:rsidR="000E36A1">
        <w:rPr>
          <w:rFonts w:ascii="Times New Roman" w:hAnsi="Times New Roman" w:cs="Times New Roman"/>
          <w:b/>
          <w:sz w:val="24"/>
          <w:szCs w:val="24"/>
        </w:rPr>
        <w:t>.</w:t>
      </w:r>
      <w:r w:rsidR="003A74BA">
        <w:rPr>
          <w:rFonts w:ascii="Times New Roman" w:hAnsi="Times New Roman" w:cs="Times New Roman"/>
          <w:b/>
          <w:sz w:val="24"/>
          <w:szCs w:val="24"/>
        </w:rPr>
        <w:t>5</w:t>
      </w:r>
      <w:r w:rsidRPr="00384D34">
        <w:rPr>
          <w:rFonts w:ascii="Times New Roman" w:hAnsi="Times New Roman" w:cs="Times New Roman"/>
          <w:b/>
          <w:sz w:val="24"/>
          <w:szCs w:val="24"/>
        </w:rPr>
        <w:t xml:space="preserve"> The matlab script for calculate p, q and packet loss rate </w:t>
      </w:r>
    </w:p>
    <w:p w:rsidR="00A774D4" w:rsidRPr="00384D34" w:rsidRDefault="00A774D4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D34" w:rsidRPr="00435BB7" w:rsidRDefault="00384D34" w:rsidP="00AE6A33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84D34">
        <w:rPr>
          <w:rFonts w:ascii="Times New Roman" w:hAnsi="Times New Roman" w:cs="Times New Roman"/>
          <w:sz w:val="24"/>
          <w:szCs w:val="24"/>
        </w:rPr>
        <w:t>The calculative process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FE496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</w:t>
      </w:r>
      <w:r w:rsidR="00FE496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E496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q</w:t>
      </w:r>
      <w:r w:rsidR="00FE496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in the SGM model is same as lab 1 that </w:t>
      </w:r>
      <w:r w:rsidRPr="00435BB7">
        <w:rPr>
          <w:rFonts w:ascii="Times New Roman" w:eastAsia="宋体" w:hAnsi="Times New Roman" w:cs="Times New Roman"/>
          <w:kern w:val="0"/>
          <w:sz w:val="24"/>
          <w:szCs w:val="24"/>
        </w:rPr>
        <w:t>use a simple method proposed by Yajnik et al.</w:t>
      </w:r>
      <w:r w:rsidRPr="00435BB7">
        <w:rPr>
          <w:rFonts w:ascii="Times New Roman" w:hAnsi="Times New Roman" w:cs="Times New Roman"/>
          <w:sz w:val="24"/>
          <w:szCs w:val="24"/>
        </w:rPr>
        <w:t xml:space="preserve"> It is a simple method to </w:t>
      </w:r>
      <w:r>
        <w:rPr>
          <w:rFonts w:ascii="Times New Roman" w:hAnsi="Times New Roman" w:cs="Times New Roman"/>
          <w:sz w:val="24"/>
          <w:szCs w:val="24"/>
        </w:rPr>
        <w:t>calculate</w:t>
      </w:r>
      <w:r w:rsidRPr="00435BB7">
        <w:rPr>
          <w:rFonts w:ascii="Times New Roman" w:hAnsi="Times New Roman" w:cs="Times New Roman"/>
          <w:sz w:val="24"/>
          <w:szCs w:val="24"/>
        </w:rPr>
        <w:t xml:space="preserve"> the probabilities of transition. </w:t>
      </w:r>
      <w:r w:rsidRPr="00435BB7">
        <w:rPr>
          <w:rFonts w:ascii="Times New Roman" w:eastAsia="宋体" w:hAnsi="Times New Roman" w:cs="Times New Roman"/>
          <w:kern w:val="0"/>
          <w:sz w:val="24"/>
          <w:szCs w:val="24"/>
        </w:rPr>
        <w:t>where p and q are estimated as follows:</w:t>
      </w:r>
    </w:p>
    <w:p w:rsidR="00384D34" w:rsidRPr="00F0326A" w:rsidRDefault="00384D34" w:rsidP="00AE6A33">
      <w:pPr>
        <w:pStyle w:val="a8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FE4965" w:rsidRPr="00FE4965" w:rsidRDefault="00384D34" w:rsidP="00AE6A33">
      <w:pPr>
        <w:pStyle w:val="a8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FE4965" w:rsidRDefault="00FE4965" w:rsidP="00AE6A33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packet loss rate of SGM model equals to divide “p” by the sum of “p” and” q”.</w:t>
      </w:r>
    </w:p>
    <w:p w:rsidR="00FE4965" w:rsidRDefault="0085602A" w:rsidP="00AE6A33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D34">
        <w:rPr>
          <w:rFonts w:ascii="Times New Roman" w:hAnsi="Times New Roman" w:cs="Times New Roman"/>
          <w:sz w:val="24"/>
          <w:szCs w:val="24"/>
        </w:rPr>
        <w:t>The calculative process</w:t>
      </w:r>
      <w:r>
        <w:rPr>
          <w:rFonts w:ascii="Times New Roman" w:hAnsi="Times New Roman" w:cs="Times New Roman"/>
          <w:sz w:val="24"/>
          <w:szCs w:val="24"/>
        </w:rPr>
        <w:t xml:space="preserve"> of “p” in the Bernoulli model equals to divide </w:t>
      </w:r>
      <w:r w:rsidRPr="0085602A">
        <w:rPr>
          <w:rFonts w:ascii="Times New Roman" w:hAnsi="Times New Roman" w:cs="Times New Roman"/>
          <w:sz w:val="24"/>
          <w:szCs w:val="24"/>
        </w:rPr>
        <w:t>the number of zeros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85602A">
        <w:rPr>
          <w:rFonts w:ascii="Times New Roman" w:hAnsi="Times New Roman" w:cs="Times New Roman"/>
          <w:sz w:val="24"/>
          <w:szCs w:val="24"/>
        </w:rPr>
        <w:t>the length of loss pattern</w:t>
      </w:r>
      <w:r>
        <w:rPr>
          <w:rFonts w:ascii="Times New Roman" w:hAnsi="Times New Roman" w:cs="Times New Roman"/>
          <w:sz w:val="24"/>
          <w:szCs w:val="24"/>
        </w:rPr>
        <w:t>, which as same as the value of packet loss rate. And the result of “p”, “q” and packet loss rate was shown in the figure</w:t>
      </w:r>
      <w:r w:rsidR="000E36A1">
        <w:rPr>
          <w:rFonts w:ascii="Times New Roman" w:hAnsi="Times New Roman" w:cs="Times New Roman"/>
          <w:sz w:val="24"/>
          <w:szCs w:val="24"/>
        </w:rPr>
        <w:t>.</w:t>
      </w:r>
      <w:r w:rsidR="003A74B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table</w:t>
      </w:r>
      <w:r w:rsidR="000E36A1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and table</w:t>
      </w:r>
      <w:r w:rsidR="000E36A1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04B4" w:rsidRPr="00FE4965" w:rsidRDefault="000A04B4" w:rsidP="00AE6A33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4999" w:rsidRPr="00384D34" w:rsidRDefault="00A774D4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D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5A36F" wp14:editId="43EDC38B">
            <wp:extent cx="1943100" cy="2667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99" w:rsidRPr="00384D34" w:rsidRDefault="00A774D4" w:rsidP="00AE6A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D34">
        <w:rPr>
          <w:rFonts w:ascii="Times New Roman" w:hAnsi="Times New Roman" w:cs="Times New Roman"/>
          <w:b/>
          <w:sz w:val="24"/>
          <w:szCs w:val="24"/>
        </w:rPr>
        <w:t>Figure</w:t>
      </w:r>
      <w:r w:rsidR="000E36A1">
        <w:rPr>
          <w:rFonts w:ascii="Times New Roman" w:hAnsi="Times New Roman" w:cs="Times New Roman"/>
          <w:b/>
          <w:sz w:val="24"/>
          <w:szCs w:val="24"/>
        </w:rPr>
        <w:t>.</w:t>
      </w:r>
      <w:r w:rsidR="003A74BA">
        <w:rPr>
          <w:rFonts w:ascii="Times New Roman" w:hAnsi="Times New Roman" w:cs="Times New Roman"/>
          <w:b/>
          <w:sz w:val="24"/>
          <w:szCs w:val="24"/>
        </w:rPr>
        <w:t>6</w:t>
      </w:r>
      <w:r w:rsidRPr="00384D34">
        <w:rPr>
          <w:rFonts w:ascii="Times New Roman" w:hAnsi="Times New Roman" w:cs="Times New Roman"/>
          <w:b/>
          <w:sz w:val="24"/>
          <w:szCs w:val="24"/>
        </w:rPr>
        <w:t xml:space="preserve"> The results of matlab script </w:t>
      </w:r>
    </w:p>
    <w:p w:rsidR="00384D34" w:rsidRPr="00384D34" w:rsidRDefault="00384D34" w:rsidP="00AE6A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74D4" w:rsidRPr="00384D34" w:rsidRDefault="00A774D4" w:rsidP="00AE6A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D34">
        <w:rPr>
          <w:rFonts w:ascii="Times New Roman" w:hAnsi="Times New Roman" w:cs="Times New Roman"/>
          <w:b/>
          <w:sz w:val="24"/>
          <w:szCs w:val="24"/>
        </w:rPr>
        <w:t>Table</w:t>
      </w:r>
      <w:r w:rsidR="000E36A1">
        <w:rPr>
          <w:rFonts w:ascii="Times New Roman" w:hAnsi="Times New Roman" w:cs="Times New Roman"/>
          <w:b/>
          <w:sz w:val="24"/>
          <w:szCs w:val="24"/>
        </w:rPr>
        <w:t>.1</w:t>
      </w:r>
      <w:r w:rsidRPr="00384D34">
        <w:rPr>
          <w:rFonts w:ascii="Times New Roman" w:hAnsi="Times New Roman" w:cs="Times New Roman"/>
          <w:b/>
          <w:sz w:val="24"/>
          <w:szCs w:val="24"/>
        </w:rPr>
        <w:t xml:space="preserve"> The value of p, q and packet lo</w:t>
      </w:r>
      <w:r w:rsidR="00933600" w:rsidRPr="00384D34">
        <w:rPr>
          <w:rFonts w:ascii="Times New Roman" w:hAnsi="Times New Roman" w:cs="Times New Roman"/>
          <w:b/>
          <w:sz w:val="24"/>
          <w:szCs w:val="24"/>
        </w:rPr>
        <w:t>s</w:t>
      </w:r>
      <w:r w:rsidRPr="00384D34">
        <w:rPr>
          <w:rFonts w:ascii="Times New Roman" w:hAnsi="Times New Roman" w:cs="Times New Roman"/>
          <w:b/>
          <w:sz w:val="24"/>
          <w:szCs w:val="24"/>
        </w:rPr>
        <w:t xml:space="preserve">s of </w:t>
      </w:r>
      <w:r w:rsidR="00933600" w:rsidRPr="00384D34">
        <w:rPr>
          <w:rFonts w:ascii="Times New Roman" w:hAnsi="Times New Roman" w:cs="Times New Roman"/>
          <w:b/>
          <w:sz w:val="24"/>
          <w:szCs w:val="24"/>
        </w:rPr>
        <w:t>SGM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3600" w:rsidRPr="00384D34" w:rsidTr="00933600"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Loss_pattern1</w:t>
            </w:r>
          </w:p>
        </w:tc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Loss_pattern2</w:t>
            </w:r>
          </w:p>
        </w:tc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Loss_pattern3</w:t>
            </w:r>
          </w:p>
        </w:tc>
        <w:tc>
          <w:tcPr>
            <w:tcW w:w="1660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Loss_pattern4</w:t>
            </w:r>
          </w:p>
        </w:tc>
      </w:tr>
      <w:tr w:rsidR="00933600" w:rsidRPr="00384D34" w:rsidTr="00933600"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0.0058</w:t>
            </w:r>
          </w:p>
        </w:tc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0.0115</w:t>
            </w:r>
          </w:p>
        </w:tc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0.0181</w:t>
            </w:r>
          </w:p>
        </w:tc>
        <w:tc>
          <w:tcPr>
            <w:tcW w:w="1660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0.0255</w:t>
            </w:r>
          </w:p>
        </w:tc>
      </w:tr>
      <w:tr w:rsidR="00933600" w:rsidRPr="00384D34" w:rsidTr="00933600"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0.1047</w:t>
            </w:r>
          </w:p>
        </w:tc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0.0986</w:t>
            </w:r>
          </w:p>
        </w:tc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0.1020</w:t>
            </w:r>
          </w:p>
        </w:tc>
        <w:tc>
          <w:tcPr>
            <w:tcW w:w="1660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0.0987</w:t>
            </w:r>
          </w:p>
        </w:tc>
      </w:tr>
      <w:tr w:rsidR="00933600" w:rsidRPr="00384D34" w:rsidTr="00933600"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Loss pattern rate</w:t>
            </w:r>
          </w:p>
        </w:tc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0.0529</w:t>
            </w:r>
          </w:p>
        </w:tc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0.1046</w:t>
            </w:r>
          </w:p>
        </w:tc>
        <w:tc>
          <w:tcPr>
            <w:tcW w:w="1659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0.1510</w:t>
            </w:r>
          </w:p>
        </w:tc>
        <w:tc>
          <w:tcPr>
            <w:tcW w:w="1660" w:type="dxa"/>
          </w:tcPr>
          <w:p w:rsidR="00933600" w:rsidRPr="00384D34" w:rsidRDefault="00933600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0.2056</w:t>
            </w:r>
          </w:p>
        </w:tc>
      </w:tr>
    </w:tbl>
    <w:p w:rsidR="00933600" w:rsidRPr="00384D34" w:rsidRDefault="00933600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3600" w:rsidRPr="00384D34" w:rsidRDefault="00933600" w:rsidP="00AE6A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D34">
        <w:rPr>
          <w:rFonts w:ascii="Times New Roman" w:hAnsi="Times New Roman" w:cs="Times New Roman"/>
          <w:b/>
          <w:sz w:val="24"/>
          <w:szCs w:val="24"/>
        </w:rPr>
        <w:t>Table</w:t>
      </w:r>
      <w:r w:rsidR="000E36A1">
        <w:rPr>
          <w:rFonts w:ascii="Times New Roman" w:hAnsi="Times New Roman" w:cs="Times New Roman"/>
          <w:b/>
          <w:sz w:val="24"/>
          <w:szCs w:val="24"/>
        </w:rPr>
        <w:t>.2</w:t>
      </w:r>
      <w:r w:rsidRPr="00384D34">
        <w:rPr>
          <w:rFonts w:ascii="Times New Roman" w:hAnsi="Times New Roman" w:cs="Times New Roman"/>
          <w:b/>
          <w:sz w:val="24"/>
          <w:szCs w:val="24"/>
        </w:rPr>
        <w:t xml:space="preserve"> The value of packet loss of Bernoulli </w:t>
      </w:r>
      <w:r w:rsidR="0085602A" w:rsidRPr="00384D34">
        <w:rPr>
          <w:rFonts w:ascii="Times New Roman" w:hAnsi="Times New Roman" w:cs="Times New Roman"/>
          <w:b/>
          <w:sz w:val="24"/>
          <w:szCs w:val="24"/>
        </w:rPr>
        <w:t>model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5602A" w:rsidRPr="00384D34" w:rsidTr="00A84D78">
        <w:tc>
          <w:tcPr>
            <w:tcW w:w="1659" w:type="dxa"/>
          </w:tcPr>
          <w:p w:rsidR="0085602A" w:rsidRPr="00384D34" w:rsidRDefault="0085602A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85602A" w:rsidRPr="00384D34" w:rsidRDefault="0085602A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Loss_pattern1</w:t>
            </w:r>
          </w:p>
        </w:tc>
        <w:tc>
          <w:tcPr>
            <w:tcW w:w="1659" w:type="dxa"/>
          </w:tcPr>
          <w:p w:rsidR="0085602A" w:rsidRPr="00384D34" w:rsidRDefault="0085602A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Loss_pattern2</w:t>
            </w:r>
          </w:p>
        </w:tc>
        <w:tc>
          <w:tcPr>
            <w:tcW w:w="1659" w:type="dxa"/>
          </w:tcPr>
          <w:p w:rsidR="0085602A" w:rsidRPr="00384D34" w:rsidRDefault="0085602A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Loss_pattern3</w:t>
            </w:r>
          </w:p>
        </w:tc>
        <w:tc>
          <w:tcPr>
            <w:tcW w:w="1660" w:type="dxa"/>
          </w:tcPr>
          <w:p w:rsidR="0085602A" w:rsidRPr="00384D34" w:rsidRDefault="0085602A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Loss_pattern4</w:t>
            </w:r>
          </w:p>
        </w:tc>
      </w:tr>
      <w:tr w:rsidR="0085602A" w:rsidRPr="00384D34" w:rsidTr="00A84D78">
        <w:tc>
          <w:tcPr>
            <w:tcW w:w="1659" w:type="dxa"/>
          </w:tcPr>
          <w:p w:rsidR="0085602A" w:rsidRPr="00384D34" w:rsidRDefault="0085602A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Loss pattern 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(p)</w:t>
            </w:r>
          </w:p>
        </w:tc>
        <w:tc>
          <w:tcPr>
            <w:tcW w:w="1659" w:type="dxa"/>
          </w:tcPr>
          <w:p w:rsidR="0085602A" w:rsidRPr="00384D34" w:rsidRDefault="0085602A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0.0529</w:t>
            </w:r>
          </w:p>
        </w:tc>
        <w:tc>
          <w:tcPr>
            <w:tcW w:w="1659" w:type="dxa"/>
          </w:tcPr>
          <w:p w:rsidR="0085602A" w:rsidRPr="00384D34" w:rsidRDefault="0085602A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263A1">
              <w:rPr>
                <w:rFonts w:ascii="Times New Roman" w:hAnsi="Times New Roman" w:cs="Times New Roman"/>
                <w:sz w:val="24"/>
                <w:szCs w:val="24"/>
              </w:rPr>
              <w:t>1046</w:t>
            </w:r>
          </w:p>
        </w:tc>
        <w:tc>
          <w:tcPr>
            <w:tcW w:w="1659" w:type="dxa"/>
          </w:tcPr>
          <w:p w:rsidR="0085602A" w:rsidRPr="00384D34" w:rsidRDefault="0085602A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263A1">
              <w:rPr>
                <w:rFonts w:ascii="Times New Roman" w:hAnsi="Times New Roman" w:cs="Times New Roman"/>
                <w:sz w:val="24"/>
                <w:szCs w:val="24"/>
              </w:rPr>
              <w:t>1510</w:t>
            </w:r>
          </w:p>
        </w:tc>
        <w:tc>
          <w:tcPr>
            <w:tcW w:w="1660" w:type="dxa"/>
          </w:tcPr>
          <w:p w:rsidR="0085602A" w:rsidRPr="00384D34" w:rsidRDefault="0085602A" w:rsidP="00AE6A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3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263A1">
              <w:rPr>
                <w:rFonts w:ascii="Times New Roman" w:hAnsi="Times New Roman" w:cs="Times New Roman"/>
                <w:sz w:val="24"/>
                <w:szCs w:val="24"/>
              </w:rPr>
              <w:t>2056</w:t>
            </w:r>
          </w:p>
        </w:tc>
      </w:tr>
    </w:tbl>
    <w:p w:rsidR="00933600" w:rsidRDefault="00933600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B70" w:rsidRDefault="0085602A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second part of e</w:t>
      </w:r>
      <w:r w:rsidRPr="0085602A">
        <w:rPr>
          <w:rFonts w:ascii="Times New Roman" w:hAnsi="Times New Roman" w:cs="Times New Roman"/>
          <w:sz w:val="24"/>
          <w:szCs w:val="24"/>
        </w:rPr>
        <w:t xml:space="preserve">xperimental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5602A">
        <w:rPr>
          <w:rFonts w:ascii="Times New Roman" w:hAnsi="Times New Roman" w:cs="Times New Roman"/>
          <w:sz w:val="24"/>
          <w:szCs w:val="24"/>
        </w:rPr>
        <w:t>rocess</w:t>
      </w:r>
      <w:r>
        <w:rPr>
          <w:rFonts w:ascii="Times New Roman" w:hAnsi="Times New Roman" w:cs="Times New Roman"/>
          <w:sz w:val="24"/>
          <w:szCs w:val="24"/>
        </w:rPr>
        <w:t xml:space="preserve"> is change the value of </w:t>
      </w:r>
      <w:r w:rsidR="00DB2B70">
        <w:rPr>
          <w:rFonts w:ascii="Times New Roman" w:hAnsi="Times New Roman" w:cs="Times New Roman"/>
          <w:sz w:val="24"/>
          <w:szCs w:val="24"/>
        </w:rPr>
        <w:t>“p” and “q” in the script, which software was named O</w:t>
      </w:r>
      <w:r w:rsidR="00DB2B70" w:rsidRPr="00DB2B70">
        <w:rPr>
          <w:rFonts w:ascii="Times New Roman" w:hAnsi="Times New Roman" w:cs="Times New Roman"/>
          <w:sz w:val="24"/>
          <w:szCs w:val="24"/>
        </w:rPr>
        <w:t>mnetpp</w:t>
      </w:r>
      <w:r w:rsidR="00DB2B70">
        <w:rPr>
          <w:rFonts w:ascii="Times New Roman" w:hAnsi="Times New Roman" w:cs="Times New Roman"/>
          <w:sz w:val="24"/>
          <w:szCs w:val="24"/>
        </w:rPr>
        <w:t xml:space="preserve">. And then, </w:t>
      </w:r>
      <w:r w:rsidR="00DB2B70" w:rsidRPr="00DB2B70">
        <w:rPr>
          <w:rFonts w:ascii="Times New Roman" w:hAnsi="Times New Roman" w:cs="Times New Roman"/>
          <w:sz w:val="24"/>
          <w:szCs w:val="24"/>
        </w:rPr>
        <w:t>record</w:t>
      </w:r>
      <w:r w:rsidR="00DB2B70">
        <w:rPr>
          <w:rFonts w:ascii="Times New Roman" w:hAnsi="Times New Roman" w:cs="Times New Roman"/>
          <w:sz w:val="24"/>
          <w:szCs w:val="24"/>
        </w:rPr>
        <w:t xml:space="preserve"> the value of d</w:t>
      </w:r>
      <w:r w:rsidR="00DB2B70" w:rsidRPr="00DB2B70">
        <w:rPr>
          <w:rFonts w:ascii="Times New Roman" w:hAnsi="Times New Roman" w:cs="Times New Roman"/>
          <w:sz w:val="24"/>
          <w:szCs w:val="24"/>
        </w:rPr>
        <w:t>ecodable frame rate</w:t>
      </w:r>
      <w:r w:rsidR="00DB2B70">
        <w:rPr>
          <w:rFonts w:ascii="Times New Roman" w:hAnsi="Times New Roman" w:cs="Times New Roman"/>
          <w:sz w:val="24"/>
          <w:szCs w:val="24"/>
        </w:rPr>
        <w:t>. The value should be changed, which was marked by box in the figure</w:t>
      </w:r>
      <w:r w:rsidR="000E36A1">
        <w:rPr>
          <w:rFonts w:ascii="Times New Roman" w:hAnsi="Times New Roman" w:cs="Times New Roman"/>
          <w:sz w:val="24"/>
          <w:szCs w:val="24"/>
        </w:rPr>
        <w:t>.</w:t>
      </w:r>
      <w:r w:rsidR="003A74BA">
        <w:rPr>
          <w:rFonts w:ascii="Times New Roman" w:hAnsi="Times New Roman" w:cs="Times New Roman"/>
          <w:sz w:val="24"/>
          <w:szCs w:val="24"/>
        </w:rPr>
        <w:t>7</w:t>
      </w:r>
    </w:p>
    <w:p w:rsidR="000A04B4" w:rsidRPr="00384D34" w:rsidRDefault="000A04B4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4999" w:rsidRPr="00384D34" w:rsidRDefault="00574999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D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337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代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99" w:rsidRPr="00384D34" w:rsidRDefault="00A774D4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D34">
        <w:rPr>
          <w:rFonts w:ascii="Times New Roman" w:hAnsi="Times New Roman" w:cs="Times New Roman"/>
          <w:b/>
          <w:sz w:val="24"/>
          <w:szCs w:val="24"/>
        </w:rPr>
        <w:t>Figure</w:t>
      </w:r>
      <w:r w:rsidR="000E36A1">
        <w:rPr>
          <w:rFonts w:ascii="Times New Roman" w:hAnsi="Times New Roman" w:cs="Times New Roman"/>
          <w:b/>
          <w:sz w:val="24"/>
          <w:szCs w:val="24"/>
        </w:rPr>
        <w:t>.</w:t>
      </w:r>
      <w:r w:rsidR="003A74BA">
        <w:rPr>
          <w:rFonts w:ascii="Times New Roman" w:hAnsi="Times New Roman" w:cs="Times New Roman"/>
          <w:b/>
          <w:sz w:val="24"/>
          <w:szCs w:val="24"/>
        </w:rPr>
        <w:t>7</w:t>
      </w:r>
      <w:r w:rsidRPr="00384D34">
        <w:rPr>
          <w:rFonts w:ascii="Times New Roman" w:hAnsi="Times New Roman" w:cs="Times New Roman"/>
          <w:b/>
          <w:sz w:val="24"/>
          <w:szCs w:val="24"/>
        </w:rPr>
        <w:t xml:space="preserve"> Set the value of p and q for each model</w:t>
      </w:r>
    </w:p>
    <w:p w:rsidR="00574999" w:rsidRDefault="00574999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B70" w:rsidRDefault="00DB2B70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04B4">
        <w:rPr>
          <w:rFonts w:ascii="Times New Roman" w:hAnsi="Times New Roman" w:cs="Times New Roman"/>
          <w:sz w:val="24"/>
          <w:szCs w:val="24"/>
        </w:rPr>
        <w:t>And then, run a series of simulations using four SGMs</w:t>
      </w:r>
      <w:r w:rsidR="000A04B4" w:rsidRPr="000A04B4">
        <w:rPr>
          <w:rFonts w:ascii="Times New Roman" w:hAnsi="Times New Roman" w:cs="Times New Roman"/>
          <w:sz w:val="24"/>
          <w:szCs w:val="24"/>
        </w:rPr>
        <w:t xml:space="preserve">. In addition, </w:t>
      </w:r>
      <w:r w:rsidRPr="000A04B4">
        <w:rPr>
          <w:rFonts w:ascii="Times New Roman" w:hAnsi="Times New Roman" w:cs="Times New Roman"/>
          <w:sz w:val="24"/>
          <w:szCs w:val="24"/>
        </w:rPr>
        <w:t xml:space="preserve">repeat </w:t>
      </w:r>
      <w:r w:rsidR="000A04B4" w:rsidRPr="000A04B4">
        <w:rPr>
          <w:rFonts w:ascii="Times New Roman" w:hAnsi="Times New Roman" w:cs="Times New Roman"/>
          <w:sz w:val="24"/>
          <w:szCs w:val="24"/>
        </w:rPr>
        <w:t>the process of simulation</w:t>
      </w:r>
      <w:r w:rsidRPr="000A04B4">
        <w:rPr>
          <w:rFonts w:ascii="Times New Roman" w:hAnsi="Times New Roman" w:cs="Times New Roman"/>
          <w:sz w:val="24"/>
          <w:szCs w:val="24"/>
        </w:rPr>
        <w:t>, which using a uniform loss model (Bernoulli model)</w:t>
      </w:r>
      <w:r w:rsidR="000A04B4" w:rsidRPr="000A04B4">
        <w:rPr>
          <w:rFonts w:ascii="Times New Roman" w:hAnsi="Times New Roman" w:cs="Times New Roman"/>
          <w:sz w:val="24"/>
          <w:szCs w:val="24"/>
        </w:rPr>
        <w:t>,</w:t>
      </w:r>
      <w:r w:rsidRPr="000A04B4">
        <w:rPr>
          <w:rFonts w:ascii="Times New Roman" w:hAnsi="Times New Roman" w:cs="Times New Roman"/>
          <w:sz w:val="24"/>
          <w:szCs w:val="24"/>
        </w:rPr>
        <w:t xml:space="preserve"> we can get the values of decodable frame rate</w:t>
      </w:r>
      <w:r w:rsidR="000A04B4">
        <w:rPr>
          <w:rFonts w:ascii="Times New Roman" w:hAnsi="Times New Roman" w:cs="Times New Roman"/>
          <w:sz w:val="24"/>
          <w:szCs w:val="24"/>
        </w:rPr>
        <w:t xml:space="preserve"> as shown in the figure</w:t>
      </w:r>
      <w:r w:rsidR="000E36A1">
        <w:rPr>
          <w:rFonts w:ascii="Times New Roman" w:hAnsi="Times New Roman" w:cs="Times New Roman"/>
          <w:sz w:val="24"/>
          <w:szCs w:val="24"/>
        </w:rPr>
        <w:t>.</w:t>
      </w:r>
      <w:r w:rsidR="003A74BA">
        <w:rPr>
          <w:rFonts w:ascii="Times New Roman" w:hAnsi="Times New Roman" w:cs="Times New Roman"/>
          <w:sz w:val="24"/>
          <w:szCs w:val="24"/>
        </w:rPr>
        <w:t>8</w:t>
      </w:r>
      <w:r w:rsidR="000A04B4">
        <w:rPr>
          <w:rFonts w:ascii="Times New Roman" w:hAnsi="Times New Roman" w:cs="Times New Roman"/>
          <w:sz w:val="24"/>
          <w:szCs w:val="24"/>
        </w:rPr>
        <w:t xml:space="preserve"> and figure</w:t>
      </w:r>
      <w:r w:rsidR="000E36A1">
        <w:rPr>
          <w:rFonts w:ascii="Times New Roman" w:hAnsi="Times New Roman" w:cs="Times New Roman"/>
          <w:sz w:val="24"/>
          <w:szCs w:val="24"/>
        </w:rPr>
        <w:t>.</w:t>
      </w:r>
      <w:r w:rsidR="003A74BA">
        <w:rPr>
          <w:rFonts w:ascii="Times New Roman" w:hAnsi="Times New Roman" w:cs="Times New Roman"/>
          <w:sz w:val="24"/>
          <w:szCs w:val="24"/>
        </w:rPr>
        <w:t>9</w:t>
      </w:r>
      <w:r w:rsidR="000A04B4">
        <w:rPr>
          <w:rFonts w:ascii="Times New Roman" w:hAnsi="Times New Roman" w:cs="Times New Roman"/>
          <w:sz w:val="24"/>
          <w:szCs w:val="24"/>
        </w:rPr>
        <w:t>.</w:t>
      </w:r>
    </w:p>
    <w:p w:rsidR="000A04B4" w:rsidRPr="000A04B4" w:rsidRDefault="000A04B4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4999" w:rsidRPr="00384D34" w:rsidRDefault="00A774D4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D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8FD05" wp14:editId="40BFA5B9">
            <wp:extent cx="5274310" cy="11023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G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D4" w:rsidRPr="00384D34" w:rsidRDefault="00A774D4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D34">
        <w:rPr>
          <w:rFonts w:ascii="Times New Roman" w:hAnsi="Times New Roman" w:cs="Times New Roman"/>
          <w:b/>
          <w:sz w:val="24"/>
          <w:szCs w:val="24"/>
        </w:rPr>
        <w:t>Figur</w:t>
      </w:r>
      <w:r w:rsidR="000E36A1">
        <w:rPr>
          <w:rFonts w:ascii="Times New Roman" w:hAnsi="Times New Roman" w:cs="Times New Roman"/>
          <w:b/>
          <w:sz w:val="24"/>
          <w:szCs w:val="24"/>
        </w:rPr>
        <w:t>.</w:t>
      </w:r>
      <w:r w:rsidR="003A74BA">
        <w:rPr>
          <w:rFonts w:ascii="Times New Roman" w:hAnsi="Times New Roman" w:cs="Times New Roman"/>
          <w:b/>
          <w:sz w:val="24"/>
          <w:szCs w:val="24"/>
        </w:rPr>
        <w:t>8</w:t>
      </w:r>
      <w:r w:rsidR="000E3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4D34">
        <w:rPr>
          <w:rFonts w:ascii="Times New Roman" w:hAnsi="Times New Roman" w:cs="Times New Roman"/>
          <w:b/>
          <w:sz w:val="24"/>
          <w:szCs w:val="24"/>
        </w:rPr>
        <w:t>The result of SGM model</w:t>
      </w:r>
    </w:p>
    <w:p w:rsidR="003A74BA" w:rsidRPr="00384D34" w:rsidRDefault="003A74BA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4999" w:rsidRPr="00384D34" w:rsidRDefault="00A774D4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D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6C702" wp14:editId="51AD4C2D">
            <wp:extent cx="5274310" cy="1092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D4" w:rsidRPr="00384D34" w:rsidRDefault="00A774D4" w:rsidP="00AE6A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D34">
        <w:rPr>
          <w:rFonts w:ascii="Times New Roman" w:hAnsi="Times New Roman" w:cs="Times New Roman"/>
          <w:b/>
          <w:sz w:val="24"/>
          <w:szCs w:val="24"/>
        </w:rPr>
        <w:t>Figure</w:t>
      </w:r>
      <w:r w:rsidR="000E36A1">
        <w:rPr>
          <w:rFonts w:ascii="Times New Roman" w:hAnsi="Times New Roman" w:cs="Times New Roman"/>
          <w:b/>
          <w:sz w:val="24"/>
          <w:szCs w:val="24"/>
        </w:rPr>
        <w:t>.</w:t>
      </w:r>
      <w:r w:rsidR="003A74BA">
        <w:rPr>
          <w:rFonts w:ascii="Times New Roman" w:hAnsi="Times New Roman" w:cs="Times New Roman"/>
          <w:b/>
          <w:sz w:val="24"/>
          <w:szCs w:val="24"/>
        </w:rPr>
        <w:t>9</w:t>
      </w:r>
      <w:r w:rsidRPr="00384D34">
        <w:rPr>
          <w:rFonts w:ascii="Times New Roman" w:hAnsi="Times New Roman" w:cs="Times New Roman"/>
          <w:b/>
          <w:sz w:val="24"/>
          <w:szCs w:val="24"/>
        </w:rPr>
        <w:t xml:space="preserve"> The result of Bernoulli model</w:t>
      </w:r>
    </w:p>
    <w:p w:rsidR="00933600" w:rsidRDefault="00933600" w:rsidP="00A97EF3">
      <w:pPr>
        <w:tabs>
          <w:tab w:val="left" w:pos="415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04B4" w:rsidRDefault="000A04B4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sz w:val="24"/>
          <w:szCs w:val="24"/>
        </w:rPr>
        <w:t xml:space="preserve">inally, use the </w:t>
      </w:r>
      <w:r w:rsidRPr="000A04B4">
        <w:rPr>
          <w:rFonts w:ascii="Times New Roman" w:hAnsi="Times New Roman" w:cs="Times New Roman"/>
          <w:sz w:val="24"/>
          <w:szCs w:val="24"/>
        </w:rPr>
        <w:t>line chart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0A04B4">
        <w:rPr>
          <w:rFonts w:ascii="Times New Roman" w:hAnsi="Times New Roman" w:cs="Times New Roman"/>
          <w:sz w:val="24"/>
          <w:szCs w:val="24"/>
        </w:rPr>
        <w:t>comparison</w:t>
      </w:r>
      <w:r>
        <w:rPr>
          <w:rFonts w:ascii="Times New Roman" w:hAnsi="Times New Roman" w:cs="Times New Roman"/>
          <w:sz w:val="24"/>
          <w:szCs w:val="24"/>
        </w:rPr>
        <w:t>, which was built by matlab. The mat lab script as shown in the figure</w:t>
      </w:r>
      <w:r w:rsidR="000E36A1">
        <w:rPr>
          <w:rFonts w:ascii="Times New Roman" w:hAnsi="Times New Roman" w:cs="Times New Roman"/>
          <w:sz w:val="24"/>
          <w:szCs w:val="24"/>
        </w:rPr>
        <w:t>.</w:t>
      </w:r>
      <w:r w:rsidR="003A74B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and the result is shown in the figure</w:t>
      </w:r>
      <w:r w:rsidR="000E36A1">
        <w:rPr>
          <w:rFonts w:ascii="Times New Roman" w:hAnsi="Times New Roman" w:cs="Times New Roman"/>
          <w:sz w:val="24"/>
          <w:szCs w:val="24"/>
        </w:rPr>
        <w:t>.1</w:t>
      </w:r>
      <w:r w:rsidR="003A74BA">
        <w:rPr>
          <w:rFonts w:ascii="Times New Roman" w:hAnsi="Times New Roman" w:cs="Times New Roman"/>
          <w:sz w:val="24"/>
          <w:szCs w:val="24"/>
        </w:rPr>
        <w:t>1</w:t>
      </w:r>
      <w:r w:rsidR="00387CB8">
        <w:rPr>
          <w:rFonts w:ascii="Times New Roman" w:hAnsi="Times New Roman" w:cs="Times New Roman"/>
          <w:sz w:val="24"/>
          <w:szCs w:val="24"/>
        </w:rPr>
        <w:t>.</w:t>
      </w:r>
      <w:r w:rsidR="00387CB8" w:rsidRPr="00387CB8">
        <w:t xml:space="preserve"> </w:t>
      </w:r>
      <w:r w:rsidR="00387CB8" w:rsidRPr="00387CB8">
        <w:rPr>
          <w:rFonts w:ascii="Times New Roman" w:hAnsi="Times New Roman" w:cs="Times New Roman"/>
          <w:sz w:val="24"/>
          <w:szCs w:val="24"/>
        </w:rPr>
        <w:t>Decodable frame rate (DFR) as an objective measure of video quality, is used to evaluate the packet loss impact.</w:t>
      </w:r>
    </w:p>
    <w:p w:rsidR="000A04B4" w:rsidRPr="00384D34" w:rsidRDefault="000A04B4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3152" w:rsidRPr="00384D34" w:rsidRDefault="000263A1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63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4250" cy="1933575"/>
            <wp:effectExtent l="0" t="0" r="0" b="9525"/>
            <wp:docPr id="13" name="图片 13" descr="C:\Users\cong.yin\AppData\Local\Temp\152480104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.yin\AppData\Local\Temp\1524801047(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00" w:rsidRPr="00384D34" w:rsidRDefault="00933600" w:rsidP="00AE6A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D34">
        <w:rPr>
          <w:rFonts w:ascii="Times New Roman" w:hAnsi="Times New Roman" w:cs="Times New Roman"/>
          <w:b/>
          <w:sz w:val="24"/>
          <w:szCs w:val="24"/>
        </w:rPr>
        <w:t>Figure</w:t>
      </w:r>
      <w:r w:rsidR="000E36A1">
        <w:rPr>
          <w:rFonts w:ascii="Times New Roman" w:hAnsi="Times New Roman" w:cs="Times New Roman"/>
          <w:b/>
          <w:sz w:val="24"/>
          <w:szCs w:val="24"/>
        </w:rPr>
        <w:t>.</w:t>
      </w:r>
      <w:r w:rsidR="003A74BA">
        <w:rPr>
          <w:rFonts w:ascii="Times New Roman" w:hAnsi="Times New Roman" w:cs="Times New Roman"/>
          <w:b/>
          <w:sz w:val="24"/>
          <w:szCs w:val="24"/>
        </w:rPr>
        <w:t>10</w:t>
      </w:r>
      <w:r w:rsidRPr="00384D34">
        <w:rPr>
          <w:rFonts w:ascii="Times New Roman" w:hAnsi="Times New Roman" w:cs="Times New Roman"/>
          <w:b/>
          <w:sz w:val="24"/>
          <w:szCs w:val="24"/>
        </w:rPr>
        <w:t xml:space="preserve"> The matlab script for compare two models</w:t>
      </w:r>
    </w:p>
    <w:p w:rsidR="00933600" w:rsidRPr="00384D34" w:rsidRDefault="00933600" w:rsidP="00AE6A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103C" w:rsidRPr="00384D34" w:rsidRDefault="000263A1" w:rsidP="00AE6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6428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ult.b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00" w:rsidRPr="00384D34" w:rsidRDefault="00933600" w:rsidP="00AE6A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D34">
        <w:rPr>
          <w:rFonts w:ascii="Times New Roman" w:hAnsi="Times New Roman" w:cs="Times New Roman"/>
          <w:b/>
          <w:sz w:val="24"/>
          <w:szCs w:val="24"/>
        </w:rPr>
        <w:t>Figure</w:t>
      </w:r>
      <w:r w:rsidR="000E36A1">
        <w:rPr>
          <w:rFonts w:ascii="Times New Roman" w:hAnsi="Times New Roman" w:cs="Times New Roman"/>
          <w:b/>
          <w:sz w:val="24"/>
          <w:szCs w:val="24"/>
        </w:rPr>
        <w:t>.1</w:t>
      </w:r>
      <w:r w:rsidR="003A74BA">
        <w:rPr>
          <w:rFonts w:ascii="Times New Roman" w:hAnsi="Times New Roman" w:cs="Times New Roman"/>
          <w:b/>
          <w:sz w:val="24"/>
          <w:szCs w:val="24"/>
        </w:rPr>
        <w:t>1</w:t>
      </w:r>
      <w:r w:rsidRPr="00384D34">
        <w:rPr>
          <w:rFonts w:ascii="Times New Roman" w:hAnsi="Times New Roman" w:cs="Times New Roman"/>
          <w:b/>
          <w:sz w:val="24"/>
          <w:szCs w:val="24"/>
        </w:rPr>
        <w:t xml:space="preserve"> The result for compare two models</w:t>
      </w:r>
    </w:p>
    <w:p w:rsidR="00387CB8" w:rsidRDefault="00387CB8" w:rsidP="000263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04B4" w:rsidRDefault="000A04B4" w:rsidP="00AE6A3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04B4">
        <w:rPr>
          <w:rFonts w:ascii="Times New Roman" w:hAnsi="Times New Roman" w:cs="Times New Roman" w:hint="eastAsia"/>
          <w:b/>
          <w:sz w:val="28"/>
          <w:szCs w:val="28"/>
        </w:rPr>
        <w:t>D</w:t>
      </w:r>
      <w:r w:rsidRPr="000A04B4">
        <w:rPr>
          <w:rFonts w:ascii="Times New Roman" w:hAnsi="Times New Roman" w:cs="Times New Roman"/>
          <w:b/>
          <w:sz w:val="28"/>
          <w:szCs w:val="28"/>
        </w:rPr>
        <w:t>iscussion</w:t>
      </w:r>
    </w:p>
    <w:p w:rsidR="00731A7A" w:rsidRDefault="009760E3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0E3">
        <w:rPr>
          <w:rFonts w:ascii="Times New Roman" w:hAnsi="Times New Roman" w:cs="Times New Roman" w:hint="eastAsia"/>
          <w:sz w:val="24"/>
          <w:szCs w:val="24"/>
        </w:rPr>
        <w:t>A</w:t>
      </w:r>
      <w:r w:rsidRPr="009760E3">
        <w:rPr>
          <w:rFonts w:ascii="Times New Roman" w:hAnsi="Times New Roman" w:cs="Times New Roman"/>
          <w:sz w:val="24"/>
          <w:szCs w:val="24"/>
        </w:rPr>
        <w:t>ccording to the figure.1</w:t>
      </w:r>
      <w:r w:rsidR="00272976">
        <w:rPr>
          <w:rFonts w:ascii="Times New Roman" w:hAnsi="Times New Roman" w:cs="Times New Roman"/>
          <w:sz w:val="24"/>
          <w:szCs w:val="24"/>
        </w:rPr>
        <w:t>1</w:t>
      </w:r>
      <w:r w:rsidRPr="009760E3">
        <w:rPr>
          <w:rFonts w:ascii="Times New Roman" w:hAnsi="Times New Roman" w:cs="Times New Roman"/>
          <w:sz w:val="24"/>
          <w:szCs w:val="24"/>
        </w:rPr>
        <w:t xml:space="preserve">, </w:t>
      </w:r>
      <w:r w:rsidR="00272976">
        <w:rPr>
          <w:rFonts w:ascii="Times New Roman" w:hAnsi="Times New Roman" w:cs="Times New Roman"/>
          <w:sz w:val="24"/>
          <w:szCs w:val="24"/>
        </w:rPr>
        <w:t xml:space="preserve">It is clear that </w:t>
      </w:r>
      <w:r w:rsidR="00272976" w:rsidRPr="00272976">
        <w:rPr>
          <w:rFonts w:ascii="Times New Roman" w:hAnsi="Times New Roman" w:cs="Times New Roman"/>
          <w:sz w:val="24"/>
          <w:szCs w:val="24"/>
        </w:rPr>
        <w:t xml:space="preserve">the decodable frame rate </w:t>
      </w:r>
      <w:r w:rsidR="00272976">
        <w:rPr>
          <w:rFonts w:ascii="Times New Roman" w:hAnsi="Times New Roman" w:cs="Times New Roman"/>
          <w:sz w:val="24"/>
          <w:szCs w:val="24"/>
        </w:rPr>
        <w:t>of</w:t>
      </w:r>
      <w:r w:rsidR="00272976" w:rsidRPr="00272976">
        <w:rPr>
          <w:rFonts w:ascii="Times New Roman" w:hAnsi="Times New Roman" w:cs="Times New Roman"/>
          <w:sz w:val="24"/>
          <w:szCs w:val="24"/>
        </w:rPr>
        <w:t xml:space="preserve"> SGM is </w:t>
      </w:r>
      <w:r w:rsidR="00272976">
        <w:rPr>
          <w:rFonts w:ascii="Times New Roman" w:hAnsi="Times New Roman" w:cs="Times New Roman"/>
          <w:sz w:val="24"/>
          <w:szCs w:val="24"/>
        </w:rPr>
        <w:t>higher than</w:t>
      </w:r>
      <w:r w:rsidR="00272976" w:rsidRPr="00272976">
        <w:rPr>
          <w:rFonts w:ascii="Times New Roman" w:hAnsi="Times New Roman" w:cs="Times New Roman"/>
          <w:sz w:val="24"/>
          <w:szCs w:val="24"/>
        </w:rPr>
        <w:t xml:space="preserve"> uniform loss model</w:t>
      </w:r>
      <w:r w:rsidR="00272976">
        <w:rPr>
          <w:rFonts w:ascii="Times New Roman" w:hAnsi="Times New Roman" w:cs="Times New Roman"/>
          <w:sz w:val="24"/>
          <w:szCs w:val="24"/>
        </w:rPr>
        <w:t xml:space="preserve"> (Bernoulli model)</w:t>
      </w:r>
      <w:r w:rsidR="00272976" w:rsidRPr="00272976">
        <w:rPr>
          <w:rFonts w:ascii="Times New Roman" w:hAnsi="Times New Roman" w:cs="Times New Roman"/>
          <w:sz w:val="24"/>
          <w:szCs w:val="24"/>
        </w:rPr>
        <w:t xml:space="preserve"> in same condition of channel packet loss rate</w:t>
      </w:r>
      <w:r w:rsidR="00E6382E">
        <w:rPr>
          <w:rFonts w:ascii="Times New Roman" w:hAnsi="Times New Roman" w:cs="Times New Roman"/>
          <w:sz w:val="24"/>
          <w:szCs w:val="24"/>
        </w:rPr>
        <w:t xml:space="preserve">, which </w:t>
      </w:r>
      <w:r w:rsidR="00E6382E" w:rsidRPr="00E6382E">
        <w:rPr>
          <w:rFonts w:ascii="Times New Roman" w:hAnsi="Times New Roman" w:cs="Times New Roman"/>
          <w:sz w:val="24"/>
          <w:szCs w:val="24"/>
        </w:rPr>
        <w:t>result is about two times as large as possible</w:t>
      </w:r>
      <w:r w:rsidR="00E6382E">
        <w:rPr>
          <w:rFonts w:ascii="Times New Roman" w:hAnsi="Times New Roman" w:cs="Times New Roman"/>
          <w:sz w:val="24"/>
          <w:szCs w:val="24"/>
        </w:rPr>
        <w:t xml:space="preserve">. It is means that the video </w:t>
      </w:r>
      <w:r w:rsidR="00E6382E">
        <w:rPr>
          <w:rFonts w:ascii="Times New Roman" w:hAnsi="Times New Roman" w:cs="Times New Roman"/>
          <w:sz w:val="24"/>
          <w:szCs w:val="24"/>
        </w:rPr>
        <w:lastRenderedPageBreak/>
        <w:t xml:space="preserve">quality with SGM model is better than </w:t>
      </w:r>
      <w:r w:rsidR="00E6382E" w:rsidRPr="00272976">
        <w:rPr>
          <w:rFonts w:ascii="Times New Roman" w:hAnsi="Times New Roman" w:cs="Times New Roman"/>
          <w:sz w:val="24"/>
          <w:szCs w:val="24"/>
        </w:rPr>
        <w:t>uniform loss model</w:t>
      </w:r>
      <w:r w:rsidR="00E6382E">
        <w:rPr>
          <w:rFonts w:ascii="Times New Roman" w:hAnsi="Times New Roman" w:cs="Times New Roman"/>
          <w:sz w:val="24"/>
          <w:szCs w:val="24"/>
        </w:rPr>
        <w:t xml:space="preserve"> (Bernoulli model) in the same </w:t>
      </w:r>
      <w:r w:rsidR="00E6382E" w:rsidRPr="00E6382E">
        <w:rPr>
          <w:rFonts w:ascii="Times New Roman" w:hAnsi="Times New Roman" w:cs="Times New Roman"/>
          <w:sz w:val="24"/>
          <w:szCs w:val="24"/>
        </w:rPr>
        <w:t>channel conditions</w:t>
      </w:r>
      <w:r w:rsidR="00731A7A">
        <w:rPr>
          <w:rFonts w:ascii="Times New Roman" w:hAnsi="Times New Roman" w:cs="Times New Roman"/>
          <w:sz w:val="24"/>
          <w:szCs w:val="24"/>
        </w:rPr>
        <w:t>.</w:t>
      </w:r>
    </w:p>
    <w:p w:rsidR="000A04B4" w:rsidRDefault="00731A7A" w:rsidP="00AE6A33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SGM model, </w:t>
      </w:r>
      <w:r w:rsidR="00846A53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846A53" w:rsidRPr="00384D34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“p” represents the probability of state, which translate from a "0" to a "1". And </w:t>
      </w:r>
      <w:r w:rsidR="00846A5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846A53" w:rsidRPr="00384D34">
        <w:rPr>
          <w:rFonts w:ascii="Times New Roman" w:eastAsia="宋体" w:hAnsi="Times New Roman" w:cs="Times New Roman"/>
          <w:kern w:val="0"/>
          <w:sz w:val="24"/>
          <w:szCs w:val="24"/>
        </w:rPr>
        <w:t xml:space="preserve">“q” </w:t>
      </w:r>
      <w:r w:rsidR="00846A53">
        <w:rPr>
          <w:rFonts w:ascii="Times New Roman" w:eastAsia="宋体" w:hAnsi="Times New Roman" w:cs="Times New Roman"/>
          <w:kern w:val="0"/>
          <w:sz w:val="24"/>
          <w:szCs w:val="24"/>
        </w:rPr>
        <w:t xml:space="preserve">also </w:t>
      </w:r>
      <w:r w:rsidR="00846A53" w:rsidRPr="00384D34">
        <w:rPr>
          <w:rFonts w:ascii="Times New Roman" w:eastAsia="宋体" w:hAnsi="Times New Roman" w:cs="Times New Roman"/>
          <w:kern w:val="0"/>
          <w:sz w:val="24"/>
          <w:szCs w:val="24"/>
        </w:rPr>
        <w:t>represents the probability of a state, which translate from a "1" to a "0".</w:t>
      </w:r>
      <w:r w:rsidR="00846A53" w:rsidRPr="00384D34">
        <w:rPr>
          <w:rFonts w:ascii="Times New Roman" w:hAnsi="Times New Roman" w:cs="Times New Roman"/>
          <w:sz w:val="24"/>
          <w:szCs w:val="24"/>
        </w:rPr>
        <w:t xml:space="preserve"> </w:t>
      </w:r>
      <w:r w:rsidR="000263A1">
        <w:rPr>
          <w:rFonts w:ascii="Times New Roman" w:hAnsi="Times New Roman" w:cs="Times New Roman"/>
          <w:sz w:val="24"/>
          <w:szCs w:val="24"/>
        </w:rPr>
        <w:t xml:space="preserve">The </w:t>
      </w:r>
      <w:r w:rsidR="00846A53">
        <w:rPr>
          <w:rFonts w:ascii="Times New Roman" w:hAnsi="Times New Roman" w:cs="Times New Roman"/>
          <w:sz w:val="24"/>
          <w:szCs w:val="24"/>
        </w:rPr>
        <w:t>“1-p”</w:t>
      </w:r>
      <w:r w:rsidR="000263A1">
        <w:rPr>
          <w:rFonts w:ascii="Times New Roman" w:hAnsi="Times New Roman" w:cs="Times New Roman"/>
          <w:sz w:val="24"/>
          <w:szCs w:val="24"/>
        </w:rPr>
        <w:t xml:space="preserve"> </w:t>
      </w:r>
      <w:r w:rsidR="000263A1" w:rsidRPr="00384D34">
        <w:rPr>
          <w:rFonts w:ascii="Times New Roman" w:eastAsia="宋体" w:hAnsi="Times New Roman" w:cs="Times New Roman"/>
          <w:kern w:val="0"/>
          <w:sz w:val="24"/>
          <w:szCs w:val="24"/>
        </w:rPr>
        <w:t>represents the probability of state, which translate from a "0" to a "</w:t>
      </w:r>
      <w:r w:rsidR="000263A1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="000263A1" w:rsidRPr="00384D34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="000263A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the </w:t>
      </w:r>
      <w:r w:rsidR="00846A53">
        <w:rPr>
          <w:rFonts w:ascii="Times New Roman" w:hAnsi="Times New Roman" w:cs="Times New Roman"/>
          <w:sz w:val="24"/>
          <w:szCs w:val="24"/>
        </w:rPr>
        <w:t>”1-q”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3A1" w:rsidRPr="00384D34">
        <w:rPr>
          <w:rFonts w:ascii="Times New Roman" w:eastAsia="宋体" w:hAnsi="Times New Roman" w:cs="Times New Roman"/>
          <w:kern w:val="0"/>
          <w:sz w:val="24"/>
          <w:szCs w:val="24"/>
        </w:rPr>
        <w:t>represents the probability of state, which translate from a "</w:t>
      </w:r>
      <w:r w:rsidR="000263A1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0263A1" w:rsidRPr="00384D34">
        <w:rPr>
          <w:rFonts w:ascii="Times New Roman" w:eastAsia="宋体" w:hAnsi="Times New Roman" w:cs="Times New Roman"/>
          <w:kern w:val="0"/>
          <w:sz w:val="24"/>
          <w:szCs w:val="24"/>
        </w:rPr>
        <w:t>" to a "</w:t>
      </w:r>
      <w:r w:rsidR="000263A1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0263A1" w:rsidRPr="00384D34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="000263A1">
        <w:rPr>
          <w:rFonts w:ascii="Times New Roman" w:eastAsia="宋体" w:hAnsi="Times New Roman" w:cs="Times New Roman"/>
          <w:kern w:val="0"/>
          <w:sz w:val="24"/>
          <w:szCs w:val="24"/>
        </w:rPr>
        <w:t xml:space="preserve">. It is means that in the SGM model, the relative probability of “p” </w:t>
      </w:r>
      <w:r w:rsidR="00A97EF3">
        <w:rPr>
          <w:rFonts w:ascii="Times New Roman" w:eastAsia="宋体" w:hAnsi="Times New Roman" w:cs="Times New Roman"/>
          <w:kern w:val="0"/>
          <w:sz w:val="24"/>
          <w:szCs w:val="24"/>
        </w:rPr>
        <w:t>and” q</w:t>
      </w:r>
      <w:r w:rsidR="000263A1">
        <w:rPr>
          <w:rFonts w:ascii="Times New Roman" w:eastAsia="宋体" w:hAnsi="Times New Roman" w:cs="Times New Roman"/>
          <w:kern w:val="0"/>
          <w:sz w:val="24"/>
          <w:szCs w:val="24"/>
        </w:rPr>
        <w:t xml:space="preserve">” is lower than “1-p” and ”1-q”. </w:t>
      </w:r>
      <w:r w:rsidR="00A97EF3" w:rsidRPr="00A97EF3">
        <w:rPr>
          <w:rFonts w:ascii="Times New Roman" w:eastAsia="宋体" w:hAnsi="Times New Roman" w:cs="Times New Roman"/>
          <w:kern w:val="0"/>
          <w:sz w:val="24"/>
          <w:szCs w:val="24"/>
        </w:rPr>
        <w:t xml:space="preserve">When packets are successfully transmitted, subsequent packets will be successfully transmitted, </w:t>
      </w:r>
      <w:r w:rsidR="00A97EF3">
        <w:rPr>
          <w:rFonts w:ascii="Times New Roman" w:eastAsia="宋体" w:hAnsi="Times New Roman" w:cs="Times New Roman"/>
          <w:kern w:val="0"/>
          <w:sz w:val="24"/>
          <w:szCs w:val="24"/>
        </w:rPr>
        <w:t>if the</w:t>
      </w:r>
      <w:r w:rsidR="00A97EF3" w:rsidRPr="00A97E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packets </w:t>
      </w:r>
      <w:r w:rsidR="00A97EF3">
        <w:rPr>
          <w:rFonts w:ascii="Times New Roman" w:eastAsia="宋体" w:hAnsi="Times New Roman" w:cs="Times New Roman"/>
          <w:kern w:val="0"/>
          <w:sz w:val="24"/>
          <w:szCs w:val="24"/>
        </w:rPr>
        <w:t>have been</w:t>
      </w:r>
      <w:r w:rsidR="00A97EF3" w:rsidRPr="00A97E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lost, and subsequent packets will be lost</w:t>
      </w:r>
      <w:r w:rsidR="00A97EF3">
        <w:rPr>
          <w:rFonts w:ascii="Times New Roman" w:eastAsia="宋体" w:hAnsi="Times New Roman" w:cs="Times New Roman"/>
          <w:kern w:val="0"/>
          <w:sz w:val="24"/>
          <w:szCs w:val="24"/>
        </w:rPr>
        <w:t xml:space="preserve">. However, in this model, if the first packets have been </w:t>
      </w:r>
      <w:r w:rsidR="00A97EF3" w:rsidRPr="00A97EF3">
        <w:rPr>
          <w:rFonts w:ascii="Times New Roman" w:eastAsia="宋体" w:hAnsi="Times New Roman" w:cs="Times New Roman"/>
          <w:kern w:val="0"/>
          <w:sz w:val="24"/>
          <w:szCs w:val="24"/>
        </w:rPr>
        <w:t>transmitted</w:t>
      </w:r>
      <w:r w:rsidR="00A97E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97EF3" w:rsidRPr="00A97EF3">
        <w:rPr>
          <w:rFonts w:ascii="Times New Roman" w:eastAsia="宋体" w:hAnsi="Times New Roman" w:cs="Times New Roman"/>
          <w:kern w:val="0"/>
          <w:sz w:val="24"/>
          <w:szCs w:val="24"/>
        </w:rPr>
        <w:t>successful</w:t>
      </w:r>
      <w:r w:rsidR="00A97EF3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A97E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then, the probability of </w:t>
      </w:r>
      <w:r w:rsidR="00A97EF3" w:rsidRPr="00A97EF3">
        <w:rPr>
          <w:rFonts w:ascii="Times New Roman" w:eastAsia="宋体" w:hAnsi="Times New Roman" w:cs="Times New Roman"/>
          <w:kern w:val="0"/>
          <w:sz w:val="24"/>
          <w:szCs w:val="24"/>
        </w:rPr>
        <w:t>packets is successfully transmitted</w:t>
      </w:r>
      <w:r w:rsidR="00A97EF3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include a several of </w:t>
      </w:r>
      <w:r w:rsidR="00A97EF3" w:rsidRPr="00A97EF3">
        <w:rPr>
          <w:rFonts w:ascii="Times New Roman" w:eastAsia="宋体" w:hAnsi="Times New Roman" w:cs="Times New Roman"/>
          <w:kern w:val="0"/>
          <w:sz w:val="24"/>
          <w:szCs w:val="24"/>
        </w:rPr>
        <w:t>packets</w:t>
      </w:r>
      <w:r w:rsidR="00A97E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high.</w:t>
      </w:r>
    </w:p>
    <w:p w:rsidR="00A97EF3" w:rsidRDefault="00A97EF3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Bernoulli model, </w:t>
      </w:r>
      <w:r w:rsidR="000F5A84">
        <w:rPr>
          <w:rFonts w:ascii="Times New Roman" w:hAnsi="Times New Roman" w:cs="Times New Roman"/>
          <w:sz w:val="24"/>
          <w:szCs w:val="24"/>
        </w:rPr>
        <w:t xml:space="preserve">the switching </w:t>
      </w:r>
      <w:r w:rsidR="000F5A84" w:rsidRPr="00384D34">
        <w:rPr>
          <w:rFonts w:ascii="Times New Roman" w:eastAsia="宋体" w:hAnsi="Times New Roman" w:cs="Times New Roman"/>
          <w:kern w:val="0"/>
          <w:sz w:val="24"/>
          <w:szCs w:val="24"/>
        </w:rPr>
        <w:t>probability of state</w:t>
      </w:r>
      <w:r w:rsidR="000F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</w:t>
      </w:r>
      <w:r w:rsidR="000F5A84" w:rsidRPr="00384D34">
        <w:rPr>
          <w:rFonts w:ascii="Times New Roman" w:eastAsia="宋体" w:hAnsi="Times New Roman" w:cs="Times New Roman"/>
          <w:kern w:val="0"/>
          <w:sz w:val="24"/>
          <w:szCs w:val="24"/>
        </w:rPr>
        <w:t>from a "0" to a "1"</w:t>
      </w:r>
      <w:r w:rsidR="000F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0F5A84" w:rsidRPr="00384D34">
        <w:rPr>
          <w:rFonts w:ascii="Times New Roman" w:eastAsia="宋体" w:hAnsi="Times New Roman" w:cs="Times New Roman"/>
          <w:kern w:val="0"/>
          <w:sz w:val="24"/>
          <w:szCs w:val="24"/>
        </w:rPr>
        <w:t>from a "1" to a "0"</w:t>
      </w:r>
      <w:r w:rsidR="000F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higher than SGM model. So, a frame cannot </w:t>
      </w:r>
      <w:r w:rsidR="000F5A84" w:rsidRPr="00A97EF3">
        <w:rPr>
          <w:rFonts w:ascii="Times New Roman" w:eastAsia="宋体" w:hAnsi="Times New Roman" w:cs="Times New Roman"/>
          <w:kern w:val="0"/>
          <w:sz w:val="24"/>
          <w:szCs w:val="24"/>
        </w:rPr>
        <w:t>successful transmitted</w:t>
      </w:r>
      <w:r w:rsidR="000F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easily caused by loss packet.</w:t>
      </w:r>
    </w:p>
    <w:p w:rsidR="00272976" w:rsidRPr="009760E3" w:rsidRDefault="00272976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60E3" w:rsidRDefault="00272976" w:rsidP="00AE6A3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976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272976">
        <w:rPr>
          <w:rFonts w:ascii="Times New Roman" w:hAnsi="Times New Roman" w:cs="Times New Roman"/>
          <w:b/>
          <w:sz w:val="28"/>
          <w:szCs w:val="28"/>
        </w:rPr>
        <w:t>uggestions</w:t>
      </w:r>
    </w:p>
    <w:p w:rsidR="000F5A84" w:rsidRPr="008979B9" w:rsidRDefault="008979B9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frame cannot decode in the </w:t>
      </w:r>
      <w:r w:rsidRPr="008979B9">
        <w:rPr>
          <w:rFonts w:ascii="Times New Roman" w:hAnsi="Times New Roman" w:cs="Times New Roman"/>
          <w:sz w:val="24"/>
          <w:szCs w:val="24"/>
        </w:rPr>
        <w:t>receiving terminal</w:t>
      </w:r>
      <w:r>
        <w:rPr>
          <w:rFonts w:ascii="Times New Roman" w:hAnsi="Times New Roman" w:cs="Times New Roman"/>
          <w:sz w:val="24"/>
          <w:szCs w:val="24"/>
        </w:rPr>
        <w:t xml:space="preserve">, which include I-frame, B-frame and D-frame. The </w:t>
      </w:r>
      <w:r w:rsidRPr="008979B9">
        <w:rPr>
          <w:rFonts w:ascii="Times New Roman" w:hAnsi="Times New Roman" w:cs="Times New Roman"/>
          <w:sz w:val="24"/>
          <w:szCs w:val="24"/>
        </w:rPr>
        <w:t>receiving terminal</w:t>
      </w:r>
      <w:r>
        <w:rPr>
          <w:rFonts w:ascii="Times New Roman" w:hAnsi="Times New Roman" w:cs="Times New Roman"/>
          <w:sz w:val="24"/>
          <w:szCs w:val="24"/>
        </w:rPr>
        <w:t xml:space="preserve"> should try to </w:t>
      </w:r>
      <w:r>
        <w:rPr>
          <w:rFonts w:ascii="Times New Roman" w:hAnsi="Times New Roman" w:cs="Times New Roman"/>
          <w:sz w:val="24"/>
          <w:szCs w:val="24"/>
        </w:rPr>
        <w:t>decode</w:t>
      </w:r>
      <w:r>
        <w:rPr>
          <w:rFonts w:ascii="Times New Roman" w:hAnsi="Times New Roman" w:cs="Times New Roman"/>
          <w:sz w:val="24"/>
          <w:szCs w:val="24"/>
        </w:rPr>
        <w:t xml:space="preserve"> next I-frame and </w:t>
      </w:r>
      <w:r w:rsidRPr="008979B9">
        <w:rPr>
          <w:rFonts w:ascii="Times New Roman" w:hAnsi="Times New Roman" w:cs="Times New Roman"/>
          <w:sz w:val="24"/>
          <w:szCs w:val="24"/>
        </w:rPr>
        <w:t>discard</w:t>
      </w:r>
      <w:r w:rsidR="001F25D9">
        <w:rPr>
          <w:rFonts w:ascii="Times New Roman" w:hAnsi="Times New Roman" w:cs="Times New Roman"/>
          <w:sz w:val="24"/>
          <w:szCs w:val="24"/>
        </w:rPr>
        <w:t xml:space="preserve"> all of frames </w:t>
      </w:r>
      <w:r w:rsidR="001F25D9">
        <w:rPr>
          <w:rFonts w:ascii="Times New Roman" w:hAnsi="Times New Roman" w:cs="Times New Roman"/>
          <w:sz w:val="24"/>
          <w:szCs w:val="24"/>
        </w:rPr>
        <w:t>which</w:t>
      </w:r>
      <w:r w:rsidR="001F25D9">
        <w:rPr>
          <w:rFonts w:ascii="Times New Roman" w:hAnsi="Times New Roman" w:cs="Times New Roman"/>
          <w:sz w:val="24"/>
          <w:szCs w:val="24"/>
        </w:rPr>
        <w:t xml:space="preserve"> between </w:t>
      </w:r>
      <w:r w:rsidR="001F25D9">
        <w:rPr>
          <w:rFonts w:ascii="Times New Roman" w:hAnsi="Times New Roman" w:cs="Times New Roman"/>
          <w:sz w:val="24"/>
          <w:szCs w:val="24"/>
        </w:rPr>
        <w:t>next I-frame</w:t>
      </w:r>
      <w:r w:rsidR="001F25D9">
        <w:rPr>
          <w:rFonts w:ascii="Times New Roman" w:hAnsi="Times New Roman" w:cs="Times New Roman"/>
          <w:sz w:val="24"/>
          <w:szCs w:val="24"/>
        </w:rPr>
        <w:t xml:space="preserve"> and this frame.</w:t>
      </w:r>
    </w:p>
    <w:p w:rsidR="00272976" w:rsidRPr="00065A09" w:rsidRDefault="00065A09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A09">
        <w:rPr>
          <w:rFonts w:ascii="Times New Roman" w:hAnsi="Times New Roman" w:cs="Times New Roman"/>
          <w:sz w:val="24"/>
          <w:szCs w:val="24"/>
        </w:rPr>
        <w:t xml:space="preserve">For the SGM model, the </w:t>
      </w:r>
      <w:r w:rsidR="00272976" w:rsidRPr="00065A09">
        <w:rPr>
          <w:rFonts w:ascii="Times New Roman" w:hAnsi="Times New Roman" w:cs="Times New Roman"/>
          <w:sz w:val="24"/>
          <w:szCs w:val="24"/>
        </w:rPr>
        <w:t xml:space="preserve">Multiple Description Coding (MDC) </w:t>
      </w:r>
      <w:r w:rsidRPr="00065A09">
        <w:rPr>
          <w:rFonts w:ascii="Times New Roman" w:hAnsi="Times New Roman" w:cs="Times New Roman"/>
          <w:sz w:val="24"/>
          <w:szCs w:val="24"/>
        </w:rPr>
        <w:t xml:space="preserve">is a kind of effective measure to </w:t>
      </w:r>
      <w:r w:rsidR="00A41B9C">
        <w:rPr>
          <w:rFonts w:ascii="Times New Roman" w:hAnsi="Times New Roman" w:cs="Times New Roman"/>
          <w:sz w:val="24"/>
          <w:szCs w:val="24"/>
        </w:rPr>
        <w:t>improvement.</w:t>
      </w:r>
      <w:r w:rsidR="001F25D9">
        <w:rPr>
          <w:rFonts w:ascii="Times New Roman" w:hAnsi="Times New Roman" w:cs="Times New Roman"/>
          <w:sz w:val="24"/>
          <w:szCs w:val="24"/>
        </w:rPr>
        <w:t xml:space="preserve"> The MDC </w:t>
      </w:r>
      <w:r w:rsidR="00676130" w:rsidRPr="00676130">
        <w:rPr>
          <w:rFonts w:ascii="Times New Roman" w:hAnsi="Times New Roman" w:cs="Times New Roman"/>
          <w:sz w:val="24"/>
          <w:szCs w:val="24"/>
        </w:rPr>
        <w:t>assumes that there are multiple channels between the information source and information, the probability of simultaneous error for each channel is very low at the same time.</w:t>
      </w:r>
      <w:r w:rsidR="00676130">
        <w:rPr>
          <w:rFonts w:ascii="Times New Roman" w:hAnsi="Times New Roman" w:cs="Times New Roman"/>
          <w:sz w:val="24"/>
          <w:szCs w:val="24"/>
        </w:rPr>
        <w:t xml:space="preserve"> According to the </w:t>
      </w:r>
      <w:r w:rsidR="00676130" w:rsidRPr="00676130">
        <w:rPr>
          <w:rFonts w:ascii="Times New Roman" w:hAnsi="Times New Roman" w:cs="Times New Roman"/>
          <w:sz w:val="24"/>
          <w:szCs w:val="24"/>
        </w:rPr>
        <w:t>generate a number of equally important and independent description of the encoding</w:t>
      </w:r>
      <w:r w:rsidR="00676130">
        <w:rPr>
          <w:rFonts w:ascii="Times New Roman" w:hAnsi="Times New Roman" w:cs="Times New Roman"/>
          <w:sz w:val="24"/>
          <w:szCs w:val="24"/>
        </w:rPr>
        <w:t xml:space="preserve">. It can ensure that </w:t>
      </w:r>
      <w:r w:rsidR="00676130" w:rsidRPr="00676130">
        <w:rPr>
          <w:rFonts w:ascii="Times New Roman" w:hAnsi="Times New Roman" w:cs="Times New Roman"/>
          <w:sz w:val="24"/>
          <w:szCs w:val="24"/>
        </w:rPr>
        <w:t xml:space="preserve">when some of the descriptions are lost, </w:t>
      </w:r>
      <w:r w:rsidR="00676130">
        <w:rPr>
          <w:rFonts w:ascii="Times New Roman" w:hAnsi="Times New Roman" w:cs="Times New Roman"/>
          <w:sz w:val="24"/>
          <w:szCs w:val="24"/>
        </w:rPr>
        <w:t xml:space="preserve">the </w:t>
      </w:r>
      <w:r w:rsidR="00676130" w:rsidRPr="00676130">
        <w:rPr>
          <w:rFonts w:ascii="Times New Roman" w:hAnsi="Times New Roman" w:cs="Times New Roman"/>
          <w:sz w:val="24"/>
          <w:szCs w:val="24"/>
        </w:rPr>
        <w:t xml:space="preserve">acceptable quality </w:t>
      </w:r>
      <w:r w:rsidR="00676130">
        <w:rPr>
          <w:rFonts w:ascii="Times New Roman" w:hAnsi="Times New Roman" w:cs="Times New Roman"/>
          <w:sz w:val="24"/>
          <w:szCs w:val="24"/>
        </w:rPr>
        <w:t xml:space="preserve">of </w:t>
      </w:r>
      <w:r w:rsidR="00676130" w:rsidRPr="00676130">
        <w:rPr>
          <w:rFonts w:ascii="Times New Roman" w:hAnsi="Times New Roman" w:cs="Times New Roman"/>
          <w:sz w:val="24"/>
          <w:szCs w:val="24"/>
        </w:rPr>
        <w:t>image</w:t>
      </w:r>
      <w:r w:rsidR="00676130" w:rsidRPr="00676130">
        <w:rPr>
          <w:rFonts w:ascii="Times New Roman" w:hAnsi="Times New Roman" w:cs="Times New Roman"/>
          <w:sz w:val="24"/>
          <w:szCs w:val="24"/>
        </w:rPr>
        <w:t xml:space="preserve"> can still be obtained.</w:t>
      </w:r>
      <w:r w:rsidR="00676130">
        <w:rPr>
          <w:rFonts w:ascii="Times New Roman" w:hAnsi="Times New Roman" w:cs="Times New Roman"/>
          <w:sz w:val="24"/>
          <w:szCs w:val="24"/>
        </w:rPr>
        <w:t xml:space="preserve"> </w:t>
      </w:r>
      <w:r w:rsidR="00676130" w:rsidRPr="00676130">
        <w:rPr>
          <w:rFonts w:ascii="Times New Roman" w:hAnsi="Times New Roman" w:cs="Times New Roman"/>
          <w:sz w:val="24"/>
          <w:szCs w:val="24"/>
        </w:rPr>
        <w:t>With the increase of description, the quality</w:t>
      </w:r>
      <w:r w:rsidR="00676130">
        <w:rPr>
          <w:rFonts w:ascii="Times New Roman" w:hAnsi="Times New Roman" w:cs="Times New Roman"/>
          <w:sz w:val="24"/>
          <w:szCs w:val="24"/>
        </w:rPr>
        <w:t xml:space="preserve"> of</w:t>
      </w:r>
      <w:r w:rsidR="00676130" w:rsidRPr="00676130">
        <w:rPr>
          <w:rFonts w:ascii="Times New Roman" w:hAnsi="Times New Roman" w:cs="Times New Roman"/>
          <w:sz w:val="24"/>
          <w:szCs w:val="24"/>
        </w:rPr>
        <w:t xml:space="preserve"> </w:t>
      </w:r>
      <w:r w:rsidR="00676130" w:rsidRPr="00676130">
        <w:rPr>
          <w:rFonts w:ascii="Times New Roman" w:hAnsi="Times New Roman" w:cs="Times New Roman"/>
          <w:sz w:val="24"/>
          <w:szCs w:val="24"/>
        </w:rPr>
        <w:t>image</w:t>
      </w:r>
      <w:r w:rsidR="00676130" w:rsidRPr="00676130">
        <w:rPr>
          <w:rFonts w:ascii="Times New Roman" w:hAnsi="Times New Roman" w:cs="Times New Roman"/>
          <w:sz w:val="24"/>
          <w:szCs w:val="24"/>
        </w:rPr>
        <w:t xml:space="preserve"> will also be improved.</w:t>
      </w:r>
    </w:p>
    <w:p w:rsidR="00272976" w:rsidRPr="00272976" w:rsidRDefault="00272976" w:rsidP="00AE6A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41B9C" w:rsidRPr="00065A09" w:rsidRDefault="00A41B9C" w:rsidP="00A41B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A09">
        <w:rPr>
          <w:rFonts w:ascii="Times New Roman" w:hAnsi="Times New Roman" w:cs="Times New Roman"/>
          <w:sz w:val="24"/>
          <w:szCs w:val="24"/>
        </w:rPr>
        <w:t xml:space="preserve">For the SGM model, the </w:t>
      </w:r>
      <w:r w:rsidRPr="00A41B9C">
        <w:rPr>
          <w:rFonts w:ascii="Times New Roman" w:hAnsi="Times New Roman" w:cs="Times New Roman"/>
          <w:sz w:val="24"/>
          <w:szCs w:val="24"/>
        </w:rPr>
        <w:t>Packet-level forward error correction (FEC)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65A09">
        <w:rPr>
          <w:rFonts w:ascii="Times New Roman" w:hAnsi="Times New Roman" w:cs="Times New Roman"/>
          <w:sz w:val="24"/>
          <w:szCs w:val="24"/>
        </w:rPr>
        <w:t xml:space="preserve">is a kind of </w:t>
      </w:r>
      <w:r w:rsidRPr="00065A09">
        <w:rPr>
          <w:rFonts w:ascii="Times New Roman" w:hAnsi="Times New Roman" w:cs="Times New Roman"/>
          <w:sz w:val="24"/>
          <w:szCs w:val="24"/>
        </w:rPr>
        <w:lastRenderedPageBreak/>
        <w:t xml:space="preserve">effective measure to </w:t>
      </w:r>
      <w:r>
        <w:rPr>
          <w:rFonts w:ascii="Times New Roman" w:hAnsi="Times New Roman" w:cs="Times New Roman"/>
          <w:sz w:val="24"/>
          <w:szCs w:val="24"/>
        </w:rPr>
        <w:t>improvement.</w:t>
      </w:r>
      <w:r w:rsidR="00BB33AF" w:rsidRPr="00BB33AF">
        <w:t xml:space="preserve"> </w:t>
      </w:r>
      <w:r w:rsidR="00BB33AF" w:rsidRPr="00BB33AF">
        <w:rPr>
          <w:rFonts w:ascii="Times New Roman" w:hAnsi="Times New Roman" w:cs="Times New Roman"/>
          <w:sz w:val="24"/>
          <w:szCs w:val="24"/>
        </w:rPr>
        <w:t>It is the way to increase the credibility of data communication. In a one-way communication channel, once the error is detected, the receiver will not have the right to request transmission again. FEC is a method of transmitting redundant information by data. When errors occur in transmission, it will allow the receiver to rebuild data.</w:t>
      </w:r>
      <w:bookmarkStart w:id="0" w:name="_GoBack"/>
      <w:bookmarkEnd w:id="0"/>
    </w:p>
    <w:p w:rsidR="000F5A84" w:rsidRPr="00272976" w:rsidRDefault="000F5A84" w:rsidP="00AE6A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A04B4" w:rsidRDefault="000A04B4" w:rsidP="00AE6A3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onclusion</w:t>
      </w:r>
    </w:p>
    <w:p w:rsidR="00846A53" w:rsidRDefault="00386B03" w:rsidP="00AE6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B03">
        <w:rPr>
          <w:rFonts w:ascii="Times New Roman" w:hAnsi="Times New Roman" w:cs="Times New Roman" w:hint="eastAsia"/>
          <w:sz w:val="24"/>
          <w:szCs w:val="24"/>
        </w:rPr>
        <w:t>T</w:t>
      </w:r>
      <w:r w:rsidRPr="00386B03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lab</w:t>
      </w:r>
      <w:r w:rsidRPr="00386B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compared with d</w:t>
      </w:r>
      <w:r w:rsidRPr="00824BC4">
        <w:rPr>
          <w:rFonts w:ascii="Times New Roman" w:hAnsi="Times New Roman" w:cs="Times New Roman"/>
          <w:sz w:val="24"/>
          <w:szCs w:val="24"/>
        </w:rPr>
        <w:t>ecodable frame rate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  <w:r w:rsidRPr="00824BC4">
        <w:rPr>
          <w:rFonts w:ascii="Times New Roman" w:hAnsi="Times New Roman" w:cs="Times New Roman"/>
          <w:sz w:val="24"/>
          <w:szCs w:val="24"/>
        </w:rPr>
        <w:t>Simple Gilbert model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824BC4">
        <w:t xml:space="preserve"> </w:t>
      </w:r>
      <w:r w:rsidRPr="00824BC4">
        <w:rPr>
          <w:rFonts w:ascii="Times New Roman" w:hAnsi="Times New Roman" w:cs="Times New Roman"/>
          <w:sz w:val="24"/>
          <w:szCs w:val="24"/>
        </w:rPr>
        <w:t>Bernoulli Model</w:t>
      </w:r>
      <w:r>
        <w:rPr>
          <w:rFonts w:ascii="Times New Roman" w:hAnsi="Times New Roman" w:cs="Times New Roman"/>
          <w:sz w:val="24"/>
          <w:szCs w:val="24"/>
        </w:rPr>
        <w:t xml:space="preserve"> according to </w:t>
      </w:r>
      <w:r w:rsidRPr="00386B03">
        <w:rPr>
          <w:rFonts w:ascii="Times New Roman" w:hAnsi="Times New Roman" w:cs="Times New Roman"/>
          <w:sz w:val="24"/>
          <w:szCs w:val="24"/>
        </w:rPr>
        <w:t>a series of simulation</w:t>
      </w:r>
      <w:r>
        <w:rPr>
          <w:rFonts w:ascii="Times New Roman" w:hAnsi="Times New Roman" w:cs="Times New Roman"/>
          <w:sz w:val="24"/>
          <w:szCs w:val="24"/>
        </w:rPr>
        <w:t>, which</w:t>
      </w:r>
      <w:r w:rsidRPr="00386B03">
        <w:rPr>
          <w:rFonts w:ascii="Times New Roman" w:hAnsi="Times New Roman" w:cs="Times New Roman"/>
          <w:sz w:val="24"/>
          <w:szCs w:val="24"/>
        </w:rPr>
        <w:t xml:space="preserve"> have been ran to calculate the packet loss and its impact on video quality.</w:t>
      </w:r>
      <w:r>
        <w:rPr>
          <w:rFonts w:ascii="Times New Roman" w:hAnsi="Times New Roman" w:cs="Times New Roman"/>
          <w:sz w:val="24"/>
          <w:szCs w:val="24"/>
        </w:rPr>
        <w:t xml:space="preserve"> According to this lab,</w:t>
      </w:r>
      <w:r w:rsidR="009760E3">
        <w:rPr>
          <w:rFonts w:ascii="Times New Roman" w:hAnsi="Times New Roman" w:cs="Times New Roman"/>
          <w:sz w:val="24"/>
          <w:szCs w:val="24"/>
        </w:rPr>
        <w:t xml:space="preserve"> we analyzed the effect of d</w:t>
      </w:r>
      <w:r w:rsidR="009760E3" w:rsidRPr="00824BC4">
        <w:rPr>
          <w:rFonts w:ascii="Times New Roman" w:hAnsi="Times New Roman" w:cs="Times New Roman"/>
          <w:sz w:val="24"/>
          <w:szCs w:val="24"/>
        </w:rPr>
        <w:t>ecodable frame rate</w:t>
      </w:r>
      <w:r w:rsidR="009760E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B03">
        <w:rPr>
          <w:rFonts w:ascii="Times New Roman" w:hAnsi="Times New Roman" w:cs="Times New Roman"/>
          <w:sz w:val="24"/>
          <w:szCs w:val="24"/>
        </w:rPr>
        <w:t xml:space="preserve">help us to enhance </w:t>
      </w:r>
      <w:r>
        <w:rPr>
          <w:rFonts w:ascii="Times New Roman" w:hAnsi="Times New Roman" w:cs="Times New Roman"/>
          <w:sz w:val="24"/>
          <w:szCs w:val="24"/>
        </w:rPr>
        <w:t>o</w:t>
      </w:r>
      <w:r w:rsidR="009760E3">
        <w:rPr>
          <w:rFonts w:ascii="Times New Roman" w:hAnsi="Times New Roman" w:cs="Times New Roman"/>
          <w:sz w:val="24"/>
          <w:szCs w:val="24"/>
        </w:rPr>
        <w:t>ur</w:t>
      </w:r>
      <w:r w:rsidRPr="00386B03">
        <w:rPr>
          <w:rFonts w:ascii="Times New Roman" w:hAnsi="Times New Roman" w:cs="Times New Roman"/>
          <w:sz w:val="24"/>
          <w:szCs w:val="24"/>
        </w:rPr>
        <w:t xml:space="preserve"> comprehension </w:t>
      </w:r>
      <w:r w:rsidR="009760E3">
        <w:rPr>
          <w:rFonts w:ascii="Times New Roman" w:hAnsi="Times New Roman" w:cs="Times New Roman"/>
          <w:sz w:val="24"/>
          <w:szCs w:val="24"/>
        </w:rPr>
        <w:t>for two models.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46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A82" w:rsidRDefault="00364A82" w:rsidP="00574999">
      <w:r>
        <w:separator/>
      </w:r>
    </w:p>
  </w:endnote>
  <w:endnote w:type="continuationSeparator" w:id="0">
    <w:p w:rsidR="00364A82" w:rsidRDefault="00364A82" w:rsidP="0057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A82" w:rsidRDefault="00364A82" w:rsidP="00574999">
      <w:r>
        <w:separator/>
      </w:r>
    </w:p>
  </w:footnote>
  <w:footnote w:type="continuationSeparator" w:id="0">
    <w:p w:rsidR="00364A82" w:rsidRDefault="00364A82" w:rsidP="00574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81779"/>
    <w:multiLevelType w:val="hybridMultilevel"/>
    <w:tmpl w:val="40EC32C4"/>
    <w:lvl w:ilvl="0" w:tplc="74C40A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C2"/>
    <w:rsid w:val="000263A1"/>
    <w:rsid w:val="00065A09"/>
    <w:rsid w:val="000A04B4"/>
    <w:rsid w:val="000E36A1"/>
    <w:rsid w:val="000F5A84"/>
    <w:rsid w:val="0013656A"/>
    <w:rsid w:val="00183549"/>
    <w:rsid w:val="001A6724"/>
    <w:rsid w:val="001C0576"/>
    <w:rsid w:val="001F25D9"/>
    <w:rsid w:val="00256EB2"/>
    <w:rsid w:val="00272976"/>
    <w:rsid w:val="0028623D"/>
    <w:rsid w:val="00364A82"/>
    <w:rsid w:val="00384D34"/>
    <w:rsid w:val="00386B03"/>
    <w:rsid w:val="00387CB8"/>
    <w:rsid w:val="003A74BA"/>
    <w:rsid w:val="00574999"/>
    <w:rsid w:val="00613212"/>
    <w:rsid w:val="00676130"/>
    <w:rsid w:val="006A5AB7"/>
    <w:rsid w:val="006D3AC2"/>
    <w:rsid w:val="00731A7A"/>
    <w:rsid w:val="007509DB"/>
    <w:rsid w:val="007E4621"/>
    <w:rsid w:val="00824BC4"/>
    <w:rsid w:val="00846A53"/>
    <w:rsid w:val="0085602A"/>
    <w:rsid w:val="008979B9"/>
    <w:rsid w:val="008A7DD6"/>
    <w:rsid w:val="00933600"/>
    <w:rsid w:val="009760E3"/>
    <w:rsid w:val="009A4AFA"/>
    <w:rsid w:val="009D726C"/>
    <w:rsid w:val="00A41B9C"/>
    <w:rsid w:val="00A774D4"/>
    <w:rsid w:val="00A97EF3"/>
    <w:rsid w:val="00AA1684"/>
    <w:rsid w:val="00AC1564"/>
    <w:rsid w:val="00AC50B9"/>
    <w:rsid w:val="00AE6A33"/>
    <w:rsid w:val="00B068CC"/>
    <w:rsid w:val="00B50A31"/>
    <w:rsid w:val="00BA3152"/>
    <w:rsid w:val="00BB33AF"/>
    <w:rsid w:val="00BF1FE7"/>
    <w:rsid w:val="00C3103C"/>
    <w:rsid w:val="00C371E8"/>
    <w:rsid w:val="00DB2B70"/>
    <w:rsid w:val="00E313C0"/>
    <w:rsid w:val="00E6382E"/>
    <w:rsid w:val="00E85637"/>
    <w:rsid w:val="00EF3A8B"/>
    <w:rsid w:val="00F00D4E"/>
    <w:rsid w:val="00F324DE"/>
    <w:rsid w:val="00FE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256F8"/>
  <w15:chartTrackingRefBased/>
  <w15:docId w15:val="{C2D09239-9A4F-40FC-AE1F-E95D151E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99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13212"/>
    <w:rPr>
      <w:color w:val="808080"/>
    </w:rPr>
  </w:style>
  <w:style w:type="paragraph" w:styleId="a8">
    <w:name w:val="List Paragraph"/>
    <w:basedOn w:val="a"/>
    <w:uiPriority w:val="34"/>
    <w:qFormat/>
    <w:rsid w:val="00AC1564"/>
    <w:pPr>
      <w:ind w:firstLineChars="200" w:firstLine="420"/>
    </w:pPr>
  </w:style>
  <w:style w:type="table" w:styleId="a9">
    <w:name w:val="Table Grid"/>
    <w:basedOn w:val="a1"/>
    <w:uiPriority w:val="39"/>
    <w:rsid w:val="00933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654D8-93FD-464B-8EFA-56807B75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11</Pages>
  <Words>1237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cong.yin</dc:creator>
  <cp:keywords/>
  <dc:description/>
  <cp:lastModifiedBy>cong.yin</cp:lastModifiedBy>
  <cp:revision>17</cp:revision>
  <dcterms:created xsi:type="dcterms:W3CDTF">2018-04-26T13:06:00Z</dcterms:created>
  <dcterms:modified xsi:type="dcterms:W3CDTF">2018-04-27T06:04:00Z</dcterms:modified>
</cp:coreProperties>
</file>