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DB" w:rsidRPr="00E21AE5" w:rsidRDefault="00E21AE5" w:rsidP="00E21AE5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E21AE5">
        <w:rPr>
          <w:rFonts w:asciiTheme="majorHAnsi" w:hAnsiTheme="majorHAnsi"/>
          <w:b/>
          <w:color w:val="365F91" w:themeColor="accent1" w:themeShade="BF"/>
          <w:sz w:val="28"/>
          <w:szCs w:val="28"/>
        </w:rPr>
        <w:t>Analysez des données nutritionnelles</w:t>
      </w:r>
    </w:p>
    <w:p w:rsidR="00E21AE5" w:rsidRDefault="00E21AE5" w:rsidP="00E21AE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93227346"/>
        <w:docPartObj>
          <w:docPartGallery w:val="Table of Contents"/>
          <w:docPartUnique/>
        </w:docPartObj>
      </w:sdtPr>
      <w:sdtEndPr/>
      <w:sdtContent>
        <w:p w:rsidR="00E21AE5" w:rsidRDefault="00E21AE5">
          <w:pPr>
            <w:pStyle w:val="En-ttedetabledesmatires"/>
          </w:pPr>
          <w:r>
            <w:t>Contenu</w:t>
          </w:r>
        </w:p>
        <w:p w:rsidR="00243DEF" w:rsidRDefault="00E21A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08857" w:history="1">
            <w:r w:rsidR="00243DEF" w:rsidRPr="00A1624E">
              <w:rPr>
                <w:rStyle w:val="Lienhypertexte"/>
                <w:noProof/>
              </w:rPr>
              <w:t>Introduction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_Toc497408857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243DEF" w:rsidRDefault="008314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8858" w:history="1">
            <w:r w:rsidR="00243DEF" w:rsidRPr="00A1624E">
              <w:rPr>
                <w:rStyle w:val="Lienhypertexte"/>
                <w:noProof/>
              </w:rPr>
              <w:t>Nettoyage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_Toc497408858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243DEF" w:rsidRDefault="008314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8859" w:history="1">
            <w:r w:rsidR="00243DEF" w:rsidRPr="00A1624E">
              <w:rPr>
                <w:rStyle w:val="Lienhypertexte"/>
                <w:noProof/>
              </w:rPr>
              <w:t>Exploration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_Toc497408859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243DEF" w:rsidRDefault="0083149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408860" w:history="1">
            <w:r w:rsidR="00243DEF" w:rsidRPr="00A1624E">
              <w:rPr>
                <w:rStyle w:val="Lienhypertexte"/>
                <w:noProof/>
              </w:rPr>
              <w:t>Analyse Univariée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_Toc497408860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243DEF" w:rsidRDefault="0083149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408861" w:history="1">
            <w:r w:rsidR="00243DEF" w:rsidRPr="00A1624E">
              <w:rPr>
                <w:rStyle w:val="Lienhypertexte"/>
                <w:noProof/>
              </w:rPr>
              <w:t>Analyse multivariée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_Toc497408861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243DEF" w:rsidRDefault="0083149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408862" w:history="1">
            <w:r w:rsidR="00243DEF" w:rsidRPr="00A1624E">
              <w:rPr>
                <w:rStyle w:val="Lienhypertexte"/>
                <w:noProof/>
              </w:rPr>
              <w:t>Feature Enginnering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_Toc497408862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243DEF" w:rsidRDefault="0083149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408863" w:history="1">
            <w:r w:rsidR="00243DEF" w:rsidRPr="00A1624E">
              <w:rPr>
                <w:rStyle w:val="Lienhypertexte"/>
                <w:noProof/>
              </w:rPr>
              <w:t>Synthèse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_Toc497408863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243DEF" w:rsidRDefault="00831496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97408864" w:history="1">
            <w:r w:rsidR="00243DEF" w:rsidRPr="00A1624E">
              <w:rPr>
                <w:rStyle w:val="Lienhypertexte"/>
                <w:noProof/>
              </w:rPr>
              <w:t>Evolution possible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_Toc497408864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243DEF" w:rsidRDefault="008314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408865" w:history="1">
            <w:r w:rsidR="00243DEF" w:rsidRPr="00A1624E">
              <w:rPr>
                <w:rStyle w:val="Lienhypertexte"/>
                <w:noProof/>
              </w:rPr>
              <w:t>Conclusion</w:t>
            </w:r>
            <w:r w:rsidR="00243DEF">
              <w:rPr>
                <w:noProof/>
                <w:webHidden/>
              </w:rPr>
              <w:tab/>
            </w:r>
            <w:r w:rsidR="00243DEF">
              <w:rPr>
                <w:noProof/>
                <w:webHidden/>
              </w:rPr>
              <w:fldChar w:fldCharType="begin"/>
            </w:r>
            <w:r w:rsidR="00243DEF">
              <w:rPr>
                <w:noProof/>
                <w:webHidden/>
              </w:rPr>
              <w:instrText xml:space="preserve"> PAGEREF _Toc497408865 \h </w:instrText>
            </w:r>
            <w:r w:rsidR="00243DEF">
              <w:rPr>
                <w:noProof/>
                <w:webHidden/>
              </w:rPr>
            </w:r>
            <w:r w:rsidR="00243DEF">
              <w:rPr>
                <w:noProof/>
                <w:webHidden/>
              </w:rPr>
              <w:fldChar w:fldCharType="separate"/>
            </w:r>
            <w:r w:rsidR="00243DEF">
              <w:rPr>
                <w:noProof/>
                <w:webHidden/>
              </w:rPr>
              <w:t>2</w:t>
            </w:r>
            <w:r w:rsidR="00243DEF">
              <w:rPr>
                <w:noProof/>
                <w:webHidden/>
              </w:rPr>
              <w:fldChar w:fldCharType="end"/>
            </w:r>
          </w:hyperlink>
        </w:p>
        <w:p w:rsidR="00E21AE5" w:rsidRDefault="00E21AE5">
          <w:r>
            <w:rPr>
              <w:b/>
              <w:bCs/>
            </w:rPr>
            <w:fldChar w:fldCharType="end"/>
          </w:r>
        </w:p>
      </w:sdtContent>
    </w:sdt>
    <w:p w:rsidR="00E21AE5" w:rsidRDefault="00E21AE5" w:rsidP="00E21AE5"/>
    <w:p w:rsidR="00E21AE5" w:rsidRDefault="00E21A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1AE5" w:rsidRDefault="00E21AE5" w:rsidP="00E21AE5">
      <w:pPr>
        <w:pStyle w:val="Titre1"/>
      </w:pPr>
      <w:bookmarkStart w:id="0" w:name="_Toc497408857"/>
      <w:r>
        <w:lastRenderedPageBreak/>
        <w:t>Introduction</w:t>
      </w:r>
      <w:bookmarkEnd w:id="0"/>
    </w:p>
    <w:p w:rsidR="00E21AE5" w:rsidRDefault="00E21AE5" w:rsidP="00C14C24">
      <w:pPr>
        <w:jc w:val="both"/>
      </w:pPr>
      <w:r>
        <w:tab/>
        <w:t>Le site</w:t>
      </w:r>
      <w:r w:rsidR="00C14C24">
        <w:t xml:space="preserve"> "</w:t>
      </w:r>
      <w:proofErr w:type="spellStart"/>
      <w:r>
        <w:t>Lamarmite</w:t>
      </w:r>
      <w:proofErr w:type="spellEnd"/>
      <w:r w:rsidR="00C14C24">
        <w:t>"</w:t>
      </w:r>
      <w:r>
        <w:t xml:space="preserve"> souhaite mettre en place un générateur de recettes saines. Pour ce faire, elle a besoin d’une analyse de données pour comprendre qu’est ce qui rend un plat sain ou non. Pour ce faire, elle nous met à disposition une base de données recensant divers produits de consommation avec différentes informations nutritionnelles</w:t>
      </w:r>
      <w:r w:rsidR="00C14C24">
        <w:t>. Pour ce faire, un premier nettoyage aura lieu avant de l'affiner en faisant une exploration des données.</w:t>
      </w:r>
    </w:p>
    <w:p w:rsidR="00E21AE5" w:rsidRDefault="00E21AE5" w:rsidP="00E21AE5">
      <w:pPr>
        <w:pStyle w:val="Titre1"/>
      </w:pPr>
      <w:bookmarkStart w:id="1" w:name="_Toc497408858"/>
      <w:r>
        <w:t>Nettoyage</w:t>
      </w:r>
      <w:bookmarkEnd w:id="1"/>
    </w:p>
    <w:p w:rsidR="00E21AE5" w:rsidRDefault="00C14C24" w:rsidP="00E21AE5">
      <w:r>
        <w:tab/>
        <w:t xml:space="preserve">L'ensemble de la phase de nettoyage ne sera pas expliqué mais en </w:t>
      </w:r>
      <w:proofErr w:type="gramStart"/>
      <w:r>
        <w:t>terme</w:t>
      </w:r>
      <w:proofErr w:type="gramEnd"/>
      <w:r>
        <w:t xml:space="preserve"> de </w:t>
      </w:r>
      <w:proofErr w:type="spellStart"/>
      <w:r>
        <w:t>decision</w:t>
      </w:r>
      <w:proofErr w:type="spellEnd"/>
      <w:r>
        <w:t>, 3 principaux facteurs ont permis le nettoyage :</w:t>
      </w:r>
    </w:p>
    <w:p w:rsidR="00C14C24" w:rsidRDefault="00C14C24" w:rsidP="00C14C24">
      <w:pPr>
        <w:pStyle w:val="Paragraphedeliste"/>
        <w:numPr>
          <w:ilvl w:val="0"/>
          <w:numId w:val="2"/>
        </w:numPr>
      </w:pPr>
      <w:r>
        <w:t xml:space="preserve">Suppression des </w:t>
      </w:r>
      <w:proofErr w:type="spellStart"/>
      <w:r>
        <w:t>features</w:t>
      </w:r>
      <w:proofErr w:type="spellEnd"/>
      <w:r>
        <w:t xml:space="preserve"> ayant trop peu de points</w:t>
      </w:r>
    </w:p>
    <w:p w:rsidR="00C14C24" w:rsidRDefault="00C14C24" w:rsidP="00C14C24">
      <w:pPr>
        <w:pStyle w:val="Paragraphedeliste"/>
        <w:numPr>
          <w:ilvl w:val="0"/>
          <w:numId w:val="2"/>
        </w:numPr>
      </w:pPr>
      <w:r>
        <w:t xml:space="preserve">Suppression de la ligne complète en présence d'un </w:t>
      </w:r>
      <w:proofErr w:type="spellStart"/>
      <w:r>
        <w:t>outlier</w:t>
      </w:r>
      <w:proofErr w:type="spellEnd"/>
      <w:r>
        <w:t xml:space="preserve"> (car d'autres points sont surement tout aussi faux)</w:t>
      </w:r>
    </w:p>
    <w:p w:rsidR="00C14C24" w:rsidRDefault="0029338F" w:rsidP="00C14C24">
      <w:pPr>
        <w:pStyle w:val="Paragraphedeliste"/>
        <w:numPr>
          <w:ilvl w:val="0"/>
          <w:numId w:val="2"/>
        </w:numPr>
      </w:pPr>
      <w:r>
        <w:t>Suppression</w:t>
      </w:r>
      <w:r w:rsidR="00C14C24">
        <w:t xml:space="preserve"> des </w:t>
      </w:r>
      <w:proofErr w:type="spellStart"/>
      <w:r w:rsidR="00C14C24">
        <w:t>features</w:t>
      </w:r>
      <w:proofErr w:type="spellEnd"/>
      <w:r w:rsidR="00C14C24">
        <w:t xml:space="preserve"> qui n'ont pas d'impact pour l'analyse. Par exemple son nom, l'url sur le site "</w:t>
      </w:r>
      <w:r w:rsidR="00C14C24" w:rsidRPr="00C14C24">
        <w:t>openfoodfacts</w:t>
      </w:r>
      <w:r>
        <w:t>.com</w:t>
      </w:r>
      <w:r w:rsidR="00C14C24">
        <w:t>"</w:t>
      </w:r>
    </w:p>
    <w:p w:rsidR="00755499" w:rsidRDefault="001E2958" w:rsidP="00755499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4756BC2" wp14:editId="47B3B570">
            <wp:simplePos x="0" y="0"/>
            <wp:positionH relativeFrom="column">
              <wp:posOffset>4624705</wp:posOffset>
            </wp:positionH>
            <wp:positionV relativeFrom="paragraph">
              <wp:posOffset>93345</wp:posOffset>
            </wp:positionV>
            <wp:extent cx="1501140" cy="5553075"/>
            <wp:effectExtent l="0" t="0" r="3810" b="9525"/>
            <wp:wrapSquare wrapText="bothSides"/>
            <wp:docPr id="1" name="Image 1" descr="C:\Users\admin\AppData\Local\Microsoft\Windows\INetCache\Content.Word\f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f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99">
        <w:t xml:space="preserve">Les </w:t>
      </w:r>
      <w:proofErr w:type="spellStart"/>
      <w:r w:rsidR="00755499">
        <w:t>features</w:t>
      </w:r>
      <w:proofErr w:type="spellEnd"/>
      <w:r w:rsidR="00755499">
        <w:t xml:space="preserve"> contenant des listes (</w:t>
      </w:r>
      <w:r w:rsidR="00755499" w:rsidRPr="00755499">
        <w:t>additives</w:t>
      </w:r>
      <w:r w:rsidR="00755499">
        <w:t xml:space="preserve">, </w:t>
      </w:r>
      <w:proofErr w:type="spellStart"/>
      <w:r w:rsidR="00755499" w:rsidRPr="00755499">
        <w:t>ingredients_that_may_be_from_palm_oil</w:t>
      </w:r>
      <w:proofErr w:type="spellEnd"/>
      <w:r w:rsidR="00755499">
        <w:t xml:space="preserve">, </w:t>
      </w:r>
      <w:proofErr w:type="spellStart"/>
      <w:r w:rsidR="00755499" w:rsidRPr="00755499">
        <w:t>ingredients_from_palm_oil_n</w:t>
      </w:r>
      <w:proofErr w:type="spellEnd"/>
      <w:r w:rsidR="00755499">
        <w:t xml:space="preserve">, </w:t>
      </w:r>
      <w:r w:rsidR="00755499" w:rsidRPr="00755499">
        <w:t>labels</w:t>
      </w:r>
      <w:r w:rsidR="00755499">
        <w:t>) ont été réduite à un comptage d'attributs.</w:t>
      </w:r>
    </w:p>
    <w:p w:rsidR="00C14C24" w:rsidRDefault="00C14C24" w:rsidP="00C14C24">
      <w:r>
        <w:t xml:space="preserve">Dans un premier temps cela a permis de </w:t>
      </w:r>
      <w:r w:rsidR="0029338F">
        <w:t>réduire</w:t>
      </w:r>
      <w:r>
        <w:t xml:space="preserve"> </w:t>
      </w:r>
      <w:r w:rsidR="0029338F">
        <w:t>à</w:t>
      </w:r>
      <w:r>
        <w:t xml:space="preserve"> 84 </w:t>
      </w:r>
      <w:proofErr w:type="spellStart"/>
      <w:r>
        <w:t>features</w:t>
      </w:r>
      <w:proofErr w:type="spellEnd"/>
      <w:r>
        <w:t xml:space="preserve"> avant de passer à un </w:t>
      </w:r>
      <w:r w:rsidR="0029338F">
        <w:t>début</w:t>
      </w:r>
      <w:r>
        <w:t xml:space="preserve"> d'exploration.</w:t>
      </w:r>
    </w:p>
    <w:p w:rsidR="00E21AE5" w:rsidRPr="00E21AE5" w:rsidRDefault="00E21AE5" w:rsidP="00E21AE5">
      <w:pPr>
        <w:pStyle w:val="Titre1"/>
      </w:pPr>
      <w:bookmarkStart w:id="2" w:name="_Toc497408859"/>
      <w:r>
        <w:t>Exploration</w:t>
      </w:r>
      <w:bookmarkEnd w:id="2"/>
    </w:p>
    <w:p w:rsidR="00E21AE5" w:rsidRDefault="0029338F" w:rsidP="0029338F">
      <w:pPr>
        <w:pStyle w:val="Titre2"/>
      </w:pPr>
      <w:bookmarkStart w:id="3" w:name="_Toc497408860"/>
      <w:r>
        <w:t xml:space="preserve">Analyse </w:t>
      </w:r>
      <w:proofErr w:type="spellStart"/>
      <w:r>
        <w:t>Univariée</w:t>
      </w:r>
      <w:bookmarkEnd w:id="3"/>
      <w:proofErr w:type="spellEnd"/>
    </w:p>
    <w:p w:rsidR="00755499" w:rsidRDefault="00921B4E" w:rsidP="00E21AE5">
      <w:r>
        <w:tab/>
      </w:r>
      <w:r w:rsidR="00755499">
        <w:t xml:space="preserve">Pour l'analyse </w:t>
      </w:r>
      <w:proofErr w:type="spellStart"/>
      <w:r w:rsidR="00755499">
        <w:t>univariée</w:t>
      </w:r>
      <w:proofErr w:type="spellEnd"/>
      <w:r w:rsidR="00755499">
        <w:t>, j'ai utilisé le "</w:t>
      </w:r>
      <w:proofErr w:type="spellStart"/>
      <w:r w:rsidR="00755499">
        <w:t>violinplot</w:t>
      </w:r>
      <w:proofErr w:type="spellEnd"/>
      <w:r w:rsidR="00755499">
        <w:t xml:space="preserve">" pour les données continues (les </w:t>
      </w:r>
      <w:proofErr w:type="spellStart"/>
      <w:r w:rsidR="00755499">
        <w:t>fea</w:t>
      </w:r>
      <w:r w:rsidR="001E2958">
        <w:t>t</w:t>
      </w:r>
      <w:r w:rsidR="00755499">
        <w:t>ures</w:t>
      </w:r>
      <w:proofErr w:type="spellEnd"/>
      <w:r w:rsidR="00755499">
        <w:t xml:space="preserve"> finissant par </w:t>
      </w:r>
      <w:r w:rsidR="006E4DC7">
        <w:t>"</w:t>
      </w:r>
      <w:r w:rsidR="00755499">
        <w:t>_100g</w:t>
      </w:r>
      <w:r w:rsidR="006E4DC7">
        <w:t>"</w:t>
      </w:r>
      <w:r w:rsidR="00755499">
        <w:t>) ou un diagramme de distribution pour les données discrètes</w:t>
      </w:r>
      <w:r w:rsidR="006E4DC7">
        <w:t xml:space="preserve"> (les </w:t>
      </w:r>
      <w:proofErr w:type="spellStart"/>
      <w:r w:rsidR="006E4DC7">
        <w:t>features</w:t>
      </w:r>
      <w:proofErr w:type="spellEnd"/>
      <w:r w:rsidR="006E4DC7">
        <w:t xml:space="preserve"> en _n)</w:t>
      </w:r>
      <w:r w:rsidR="00755499">
        <w:t>. L'</w:t>
      </w:r>
      <w:r w:rsidR="006E4DC7">
        <w:t>intérêt</w:t>
      </w:r>
      <w:r w:rsidR="00755499">
        <w:t xml:space="preserve"> du "</w:t>
      </w:r>
      <w:proofErr w:type="spellStart"/>
      <w:r w:rsidR="00755499">
        <w:t>violinplot</w:t>
      </w:r>
      <w:proofErr w:type="spellEnd"/>
      <w:r w:rsidR="00755499">
        <w:t>" a été de pouvoir trouver</w:t>
      </w:r>
      <w:r w:rsidR="006E4DC7">
        <w:t>/peaufiner</w:t>
      </w:r>
      <w:r w:rsidR="00755499">
        <w:t xml:space="preserve"> d'autres règle</w:t>
      </w:r>
      <w:r w:rsidR="006E4DC7">
        <w:t>s</w:t>
      </w:r>
      <w:r w:rsidR="00755499">
        <w:t xml:space="preserve"> de nettoyage car par exemple certaines </w:t>
      </w:r>
      <w:proofErr w:type="spellStart"/>
      <w:r w:rsidR="00755499">
        <w:t>feature</w:t>
      </w:r>
      <w:proofErr w:type="spellEnd"/>
      <w:r w:rsidR="00755499">
        <w:t xml:space="preserve"> avaient une masse négative de graisse, une masse aberrante de sel ou d'autres composants. A chaque fois, les règles ont été </w:t>
      </w:r>
      <w:r w:rsidR="006E4DC7">
        <w:t>ajoutées</w:t>
      </w:r>
      <w:r w:rsidR="00755499">
        <w:t xml:space="preserve"> au Notebook de Nettoyage pour nettoyer le </w:t>
      </w:r>
      <w:proofErr w:type="spellStart"/>
      <w:r w:rsidR="00755499">
        <w:t>dataset</w:t>
      </w:r>
      <w:proofErr w:type="spellEnd"/>
      <w:r w:rsidR="00755499">
        <w:t>.</w:t>
      </w:r>
    </w:p>
    <w:p w:rsidR="0029338F" w:rsidRDefault="0029338F" w:rsidP="0029338F">
      <w:pPr>
        <w:pStyle w:val="Titre2"/>
      </w:pPr>
      <w:bookmarkStart w:id="4" w:name="_Toc497408861"/>
      <w:r>
        <w:t xml:space="preserve">Analyse </w:t>
      </w:r>
      <w:proofErr w:type="spellStart"/>
      <w:r w:rsidR="00243DEF">
        <w:t>M</w:t>
      </w:r>
      <w:r>
        <w:t>ultivariée</w:t>
      </w:r>
      <w:bookmarkEnd w:id="4"/>
      <w:proofErr w:type="spellEnd"/>
    </w:p>
    <w:p w:rsidR="0029338F" w:rsidRDefault="006E4DC7" w:rsidP="001E2958">
      <w:r>
        <w:tab/>
        <w:t xml:space="preserve">En opposition à l'analyse </w:t>
      </w:r>
      <w:proofErr w:type="spellStart"/>
      <w:r>
        <w:t>multivariée</w:t>
      </w:r>
      <w:proofErr w:type="spellEnd"/>
      <w:r>
        <w:t xml:space="preserve">, celle-ci a permis </w:t>
      </w:r>
      <w:r w:rsidR="001E2958">
        <w:t>aussi de peaufiner certaines règles de tri. Par exemple, il n'était pas possible avant de voir qu'il y avait plus de certaines graisses spécifiques que de l'ensemble des graisses du produit (cf. les points rouge sur l'image ci-contre).</w:t>
      </w:r>
      <w:r w:rsidR="001E2958" w:rsidRPr="001E2958">
        <w:t xml:space="preserve"> </w:t>
      </w:r>
    </w:p>
    <w:p w:rsidR="001E2958" w:rsidRDefault="001E2958" w:rsidP="001E2958">
      <w:r>
        <w:t xml:space="preserve">Par la suite, une matrice de corrélation a permis de mettre en relief les différentes corrélations. </w:t>
      </w:r>
    </w:p>
    <w:p w:rsidR="001E2958" w:rsidRDefault="001E2958" w:rsidP="001E2958">
      <w:r>
        <w:rPr>
          <w:noProof/>
          <w:lang w:eastAsia="fr-FR"/>
        </w:rPr>
        <w:lastRenderedPageBreak/>
        <w:drawing>
          <wp:inline distT="0" distB="0" distL="0" distR="0">
            <wp:extent cx="5753100" cy="5753100"/>
            <wp:effectExtent l="0" t="0" r="0" b="0"/>
            <wp:docPr id="2" name="Image 2" descr="C:\Users\admin\AppData\Local\Microsoft\Windows\INetCache\Content.Word\ce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cerrel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58" w:rsidRDefault="001E2958" w:rsidP="001E2958">
      <w:r>
        <w:t>On notera notamment :</w:t>
      </w:r>
    </w:p>
    <w:p w:rsidR="001E2958" w:rsidRDefault="001E2958" w:rsidP="001E2958">
      <w:pPr>
        <w:pStyle w:val="Titre3"/>
      </w:pPr>
      <w:r>
        <w:t xml:space="preserve">La </w:t>
      </w:r>
      <w:proofErr w:type="spellStart"/>
      <w:r>
        <w:t>correlation</w:t>
      </w:r>
      <w:proofErr w:type="spellEnd"/>
      <w:r>
        <w:t xml:space="preserve"> entre les graisses et l'</w:t>
      </w:r>
      <w:proofErr w:type="spellStart"/>
      <w:r>
        <w:t>energie</w:t>
      </w:r>
      <w:proofErr w:type="spellEnd"/>
      <w:r>
        <w:t>:</w:t>
      </w:r>
    </w:p>
    <w:p w:rsidR="001E2958" w:rsidRDefault="001E2958" w:rsidP="001E2958">
      <w:r>
        <w:tab/>
        <w:t>En effet il y a une grande corrélation entre différents type de graisses, mais aussi avec l'</w:t>
      </w:r>
      <w:r w:rsidR="00CD6642">
        <w:t>énergie</w:t>
      </w:r>
      <w:r>
        <w:t>. Cela est logique car la majorité de l'</w:t>
      </w:r>
      <w:r w:rsidR="00CD6642">
        <w:t>énergie</w:t>
      </w:r>
      <w:r>
        <w:t xml:space="preserve"> vient</w:t>
      </w:r>
      <w:r w:rsidR="00CD6642">
        <w:t xml:space="preserve"> en très grande partie</w:t>
      </w:r>
      <w:r>
        <w:t xml:space="preserve"> de la brûlure des graisses</w:t>
      </w:r>
      <w:r w:rsidR="00CD6642">
        <w:t>. On peut donc tracer les "</w:t>
      </w:r>
      <w:proofErr w:type="spellStart"/>
      <w:r w:rsidR="00CD6642">
        <w:t>pairplot</w:t>
      </w:r>
      <w:proofErr w:type="spellEnd"/>
      <w:r w:rsidR="00CD6642">
        <w:t xml:space="preserve">" entre chacun de ces 5 </w:t>
      </w:r>
      <w:proofErr w:type="spellStart"/>
      <w:r w:rsidR="00CD6642">
        <w:t>features</w:t>
      </w:r>
      <w:proofErr w:type="spellEnd"/>
      <w:r w:rsidR="00CD6642">
        <w:t>.</w:t>
      </w:r>
    </w:p>
    <w:p w:rsidR="00CD6642" w:rsidRDefault="00CD6642" w:rsidP="001E295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9" o:title="fat-energy"/>
          </v:shape>
        </w:pict>
      </w:r>
    </w:p>
    <w:p w:rsidR="00CD6642" w:rsidRDefault="00CD6642" w:rsidP="001E2958">
      <w:r>
        <w:t>Et on peut voir sur le graphe (ligne 2/colonne 1) que même sans graisse, le produit est calorifique mais très rapidement seul la graisse est l'apport d'énergie (le tracé est en "pointe").</w:t>
      </w:r>
    </w:p>
    <w:p w:rsidR="00CD6642" w:rsidRPr="001E2958" w:rsidRDefault="00CD6642" w:rsidP="001E2958">
      <w:r>
        <w:t>On peut aussi remarquer avec le "</w:t>
      </w:r>
      <w:proofErr w:type="spellStart"/>
      <w:r w:rsidRPr="00CD6642">
        <w:t>jointplot</w:t>
      </w:r>
      <w:proofErr w:type="spellEnd"/>
      <w:r>
        <w:t xml:space="preserve">" (car in simple </w:t>
      </w:r>
      <w:proofErr w:type="spellStart"/>
      <w:r>
        <w:t>scatter</w:t>
      </w:r>
      <w:proofErr w:type="spellEnd"/>
      <w:r>
        <w:t xml:space="preserve"> est trop dense) que le score est intimement lié à l'</w:t>
      </w:r>
      <w:proofErr w:type="spellStart"/>
      <w:r>
        <w:t>energie</w:t>
      </w:r>
      <w:proofErr w:type="spellEnd"/>
      <w:r>
        <w:t xml:space="preserve"> de l'aliment. Cela se comprend bien car une bonne nutrition passe par une nutrition ou </w:t>
      </w:r>
      <w:proofErr w:type="spellStart"/>
      <w:r>
        <w:t>lâpport</w:t>
      </w:r>
      <w:proofErr w:type="spellEnd"/>
      <w:r>
        <w:t xml:space="preserve"> d'</w:t>
      </w:r>
      <w:proofErr w:type="spellStart"/>
      <w:r>
        <w:t>energie</w:t>
      </w:r>
      <w:proofErr w:type="spellEnd"/>
      <w:r>
        <w:t xml:space="preserve"> est égale à la consommation de la personne. Plus l'</w:t>
      </w:r>
      <w:proofErr w:type="spellStart"/>
      <w:r>
        <w:t>elemnt</w:t>
      </w:r>
      <w:proofErr w:type="spellEnd"/>
      <w:r>
        <w:t xml:space="preserve"> est </w:t>
      </w:r>
      <w:r>
        <w:lastRenderedPageBreak/>
        <w:t>calorifique, moins il est sain.</w:t>
      </w:r>
      <w:r>
        <w:pict>
          <v:shape id="_x0000_i1026" type="#_x0000_t75" style="width:6in;height:6in">
            <v:imagedata r:id="rId10" o:title="energy_100g vs nutrition-score-uk_100g"/>
          </v:shape>
        </w:pict>
      </w:r>
    </w:p>
    <w:p w:rsidR="001E2958" w:rsidRDefault="001E2958" w:rsidP="001E2958">
      <w:pPr>
        <w:jc w:val="right"/>
      </w:pPr>
    </w:p>
    <w:p w:rsidR="00831496" w:rsidRDefault="00831496" w:rsidP="00831496">
      <w:r>
        <w:t xml:space="preserve">Par la suite j'ai cherché </w:t>
      </w:r>
      <w:proofErr w:type="spellStart"/>
      <w:proofErr w:type="gramStart"/>
      <w:r>
        <w:t>a</w:t>
      </w:r>
      <w:proofErr w:type="spellEnd"/>
      <w:proofErr w:type="gramEnd"/>
      <w:r>
        <w:t xml:space="preserve"> voir si le type de graisse impacte le FSA-score. On peut remarquer ci-dessous que </w:t>
      </w:r>
      <w:bookmarkStart w:id="5" w:name="_GoBack"/>
      <w:bookmarkEnd w:id="5"/>
    </w:p>
    <w:p w:rsidR="0029338F" w:rsidRDefault="0029338F" w:rsidP="0029338F">
      <w:pPr>
        <w:pStyle w:val="Titre2"/>
      </w:pPr>
      <w:bookmarkStart w:id="6" w:name="_Toc497408862"/>
      <w:proofErr w:type="spellStart"/>
      <w:r>
        <w:t>Feature</w:t>
      </w:r>
      <w:proofErr w:type="spellEnd"/>
      <w:r>
        <w:t xml:space="preserve"> </w:t>
      </w:r>
      <w:proofErr w:type="spellStart"/>
      <w:r>
        <w:t>Enginnering</w:t>
      </w:r>
      <w:bookmarkEnd w:id="6"/>
      <w:proofErr w:type="spellEnd"/>
    </w:p>
    <w:p w:rsidR="0029338F" w:rsidRDefault="0029338F" w:rsidP="00E21AE5"/>
    <w:p w:rsidR="0029338F" w:rsidRDefault="0029338F" w:rsidP="0029338F">
      <w:pPr>
        <w:pStyle w:val="Titre2"/>
      </w:pPr>
      <w:bookmarkStart w:id="7" w:name="_Toc497408863"/>
      <w:r>
        <w:t>Synthèse</w:t>
      </w:r>
      <w:bookmarkEnd w:id="7"/>
    </w:p>
    <w:p w:rsidR="0029338F" w:rsidRDefault="0029338F" w:rsidP="00E21AE5"/>
    <w:p w:rsidR="0029338F" w:rsidRDefault="0029338F" w:rsidP="0029338F">
      <w:pPr>
        <w:pStyle w:val="Titre2"/>
      </w:pPr>
      <w:bookmarkStart w:id="8" w:name="_Toc497408864"/>
      <w:r>
        <w:t>Evolution possible</w:t>
      </w:r>
      <w:bookmarkEnd w:id="8"/>
    </w:p>
    <w:p w:rsidR="00E21AE5" w:rsidRPr="00E21AE5" w:rsidRDefault="00E21AE5" w:rsidP="00E21AE5">
      <w:pPr>
        <w:pStyle w:val="Titre1"/>
      </w:pPr>
      <w:bookmarkStart w:id="9" w:name="_Toc497408865"/>
      <w:r>
        <w:t>Conclusion</w:t>
      </w:r>
      <w:bookmarkEnd w:id="9"/>
    </w:p>
    <w:sectPr w:rsidR="00E21AE5" w:rsidRPr="00E21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2E68"/>
    <w:multiLevelType w:val="hybridMultilevel"/>
    <w:tmpl w:val="2F6828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C57BC"/>
    <w:multiLevelType w:val="hybridMultilevel"/>
    <w:tmpl w:val="FA9A694A"/>
    <w:lvl w:ilvl="0" w:tplc="46823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E5"/>
    <w:rsid w:val="001E2958"/>
    <w:rsid w:val="00243DEF"/>
    <w:rsid w:val="0029338F"/>
    <w:rsid w:val="005A1FC9"/>
    <w:rsid w:val="006E4DC7"/>
    <w:rsid w:val="00755499"/>
    <w:rsid w:val="00831496"/>
    <w:rsid w:val="00875BF2"/>
    <w:rsid w:val="00921B4E"/>
    <w:rsid w:val="00A749A7"/>
    <w:rsid w:val="00C14C24"/>
    <w:rsid w:val="00CD6642"/>
    <w:rsid w:val="00E2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3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2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1A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1A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1AE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AE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4C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3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43DE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E29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3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2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1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1AE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1A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1AE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1AE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4C2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3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43DE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E29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D1DB0-ECAC-4510-A68B-85CE0D00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2017-11-02T16:17:00Z</dcterms:created>
  <dcterms:modified xsi:type="dcterms:W3CDTF">2017-11-02T21:40:00Z</dcterms:modified>
</cp:coreProperties>
</file>