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943600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 24 – Sprint 1 Testing Document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Sakshi Choudhary, Giorgi Khmaladze, Nick Litman, Mihir Somani, Conley Utz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line="360" w:lineRule="auto"/>
        <w:rPr/>
      </w:pPr>
      <w:r w:rsidDel="00000000" w:rsidR="00000000" w:rsidRPr="00000000">
        <w:rPr>
          <w:rtl w:val="0"/>
        </w:rPr>
        <w:t xml:space="preserve">User Story #2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1: Given that they have already registered, a user is trying to log in.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 the user must provide correct email and password for logging in.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that a session has not been started yet, the user chooses to enter the index/login page of the website.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enters their login information.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clicks log “SIGN IN”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The user is redirected to the main market page.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2: A user is trying to sign in without entering any information.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criteria, the user must complete all required fields (email and password in this case.)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enters the sign in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51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clicks “SIGN IN” without entering any information.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The browser must notify the user that they have not completed certain required fields.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3: A user is trying to sign in without entering a password.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criteria, the user must complete all required fields (email and password in this case.)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enters the sign in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5125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provides only the email address.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clicks “SIGN IN”.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The page notifies the user that they have not enter their password.</w:t>
      </w:r>
    </w:p>
    <w:p w:rsidR="00000000" w:rsidDel="00000000" w:rsidP="00000000" w:rsidRDefault="00000000" w:rsidRPr="00000000" w14:paraId="00000032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</w:p>
    <w:p w:rsidR="00000000" w:rsidDel="00000000" w:rsidP="00000000" w:rsidRDefault="00000000" w:rsidRPr="00000000" w14:paraId="00000033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4: A user is trying to sign in with an invalid email format.</w:t>
      </w:r>
    </w:p>
    <w:p w:rsidR="00000000" w:rsidDel="00000000" w:rsidP="00000000" w:rsidRDefault="00000000" w:rsidRPr="00000000" w14:paraId="0000003F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Purpose: To meet the acceptance criteria the page must notify the user that their email format is invalid.</w:t>
      </w:r>
    </w:p>
    <w:p w:rsidR="00000000" w:rsidDel="00000000" w:rsidP="00000000" w:rsidRDefault="00000000" w:rsidRPr="00000000" w14:paraId="00000040">
      <w:pPr>
        <w:spacing w:line="36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enters the sign in page.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5125"/>
            <wp:effectExtent b="0" l="0" r="0" t="0"/>
            <wp:docPr id="1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provides mistyped/invalid format email.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The user clicks “SIGN IN”.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290068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Result: The user must be notified that they have mistyped or used an invalid syntax for their email address.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Result: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PASSED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jp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