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4DE" w:rsidRDefault="00F11906">
      <w:pPr>
        <w:pStyle w:val="Heading1"/>
      </w:pPr>
      <w:bookmarkStart w:id="0" w:name="Xd270647a0deeac4af3b3b0f031c50dbb8df3e08"/>
      <w:bookmarkStart w:id="1" w:name="_GoBack"/>
      <w:bookmarkEnd w:id="1"/>
      <w:r>
        <w:t>CONNECTLAUNDRY NON-DISCLOSURE AGREEMENT (NDA)</w:t>
      </w:r>
    </w:p>
    <w:p w:rsidR="004204DE" w:rsidRDefault="00F11906">
      <w:pPr>
        <w:pStyle w:val="FirstParagraph"/>
      </w:pPr>
      <w:r>
        <w:rPr>
          <w:b/>
          <w:bCs/>
        </w:rPr>
        <w:t>Effective Date:</w:t>
      </w:r>
      <w:r>
        <w:t xml:space="preserve"> May 2026</w:t>
      </w:r>
    </w:p>
    <w:p w:rsidR="004204DE" w:rsidRDefault="00F11906">
      <w:pPr>
        <w:pStyle w:val="BodyText"/>
      </w:pPr>
      <w:r>
        <w:t>This Non-Disclosure Agreement (“Agreement”) is entered into between ConnectLaundry and the receiving party for the purpose of protecting confidential information shared during discussions, collaborations, partnerships, or operational activities.</w:t>
      </w:r>
    </w:p>
    <w:p w:rsidR="004204DE" w:rsidRDefault="00191C2F">
      <w:r>
        <w:pict>
          <v:rect id="_x0000_i1025" style="width:0;height:1.5pt" o:hralign="center" o:hrstd="t" o:hr="t"/>
        </w:pict>
      </w:r>
    </w:p>
    <w:p w:rsidR="004204DE" w:rsidRDefault="00F11906">
      <w:pPr>
        <w:pStyle w:val="Heading1"/>
      </w:pPr>
      <w:bookmarkStart w:id="2" w:name="purpose"/>
      <w:bookmarkEnd w:id="0"/>
      <w:r>
        <w:t>1. PURPOSE</w:t>
      </w:r>
    </w:p>
    <w:p w:rsidR="004204DE" w:rsidRDefault="00F11906">
      <w:pPr>
        <w:pStyle w:val="FirstParagraph"/>
      </w:pPr>
      <w:r>
        <w:t>The purpose of this Agreement is to protect confidential and proprietary information relating to ConnectLaundry.</w:t>
      </w:r>
    </w:p>
    <w:p w:rsidR="004204DE" w:rsidRDefault="00191C2F">
      <w:r>
        <w:pict>
          <v:rect id="_x0000_i1026" style="width:0;height:1.5pt" o:hralign="center" o:hrstd="t" o:hr="t"/>
        </w:pict>
      </w:r>
    </w:p>
    <w:p w:rsidR="004204DE" w:rsidRDefault="00F11906">
      <w:pPr>
        <w:pStyle w:val="Heading1"/>
      </w:pPr>
      <w:bookmarkStart w:id="3" w:name="confidential-information"/>
      <w:bookmarkEnd w:id="2"/>
      <w:r>
        <w:t>2. CONFIDENTIAL INFORMATION</w:t>
      </w:r>
    </w:p>
    <w:p w:rsidR="004204DE" w:rsidRDefault="00F11906">
      <w:pPr>
        <w:pStyle w:val="FirstParagraph"/>
      </w:pPr>
      <w:r>
        <w:t>Confidential information includes but is not limited to:</w:t>
      </w:r>
    </w:p>
    <w:p w:rsidR="004204DE" w:rsidRDefault="00F11906">
      <w:pPr>
        <w:pStyle w:val="Compact"/>
        <w:numPr>
          <w:ilvl w:val="0"/>
          <w:numId w:val="11"/>
        </w:numPr>
      </w:pPr>
      <w:r>
        <w:t>Business plans</w:t>
      </w:r>
    </w:p>
    <w:p w:rsidR="004204DE" w:rsidRDefault="00F11906">
      <w:pPr>
        <w:pStyle w:val="Compact"/>
        <w:numPr>
          <w:ilvl w:val="0"/>
          <w:numId w:val="11"/>
        </w:numPr>
      </w:pPr>
      <w:r>
        <w:t>Product ideas</w:t>
      </w:r>
    </w:p>
    <w:p w:rsidR="004204DE" w:rsidRDefault="00F11906">
      <w:pPr>
        <w:pStyle w:val="Compact"/>
        <w:numPr>
          <w:ilvl w:val="0"/>
          <w:numId w:val="11"/>
        </w:numPr>
      </w:pPr>
      <w:r>
        <w:t>Source code</w:t>
      </w:r>
    </w:p>
    <w:p w:rsidR="004204DE" w:rsidRDefault="00F11906">
      <w:pPr>
        <w:pStyle w:val="Compact"/>
        <w:numPr>
          <w:ilvl w:val="0"/>
          <w:numId w:val="11"/>
        </w:numPr>
      </w:pPr>
      <w:r>
        <w:t>Technical architecture</w:t>
      </w:r>
    </w:p>
    <w:p w:rsidR="004204DE" w:rsidRDefault="00F11906">
      <w:pPr>
        <w:pStyle w:val="Compact"/>
        <w:numPr>
          <w:ilvl w:val="0"/>
          <w:numId w:val="11"/>
        </w:numPr>
      </w:pPr>
      <w:r>
        <w:t>User data</w:t>
      </w:r>
    </w:p>
    <w:p w:rsidR="004204DE" w:rsidRDefault="00F11906">
      <w:pPr>
        <w:pStyle w:val="Compact"/>
        <w:numPr>
          <w:ilvl w:val="0"/>
          <w:numId w:val="11"/>
        </w:numPr>
      </w:pPr>
      <w:r>
        <w:t>Vendor information</w:t>
      </w:r>
    </w:p>
    <w:p w:rsidR="004204DE" w:rsidRDefault="00F11906">
      <w:pPr>
        <w:pStyle w:val="Compact"/>
        <w:numPr>
          <w:ilvl w:val="0"/>
          <w:numId w:val="11"/>
        </w:numPr>
      </w:pPr>
      <w:r>
        <w:t>Financial details</w:t>
      </w:r>
    </w:p>
    <w:p w:rsidR="004204DE" w:rsidRDefault="00F11906">
      <w:pPr>
        <w:pStyle w:val="Compact"/>
        <w:numPr>
          <w:ilvl w:val="0"/>
          <w:numId w:val="11"/>
        </w:numPr>
      </w:pPr>
      <w:r>
        <w:t>Marketing strategies</w:t>
      </w:r>
    </w:p>
    <w:p w:rsidR="004204DE" w:rsidRDefault="00F11906">
      <w:pPr>
        <w:pStyle w:val="Compact"/>
        <w:numPr>
          <w:ilvl w:val="0"/>
          <w:numId w:val="11"/>
        </w:numPr>
      </w:pPr>
      <w:r>
        <w:t>Internal documents</w:t>
      </w:r>
    </w:p>
    <w:p w:rsidR="004204DE" w:rsidRDefault="00F11906">
      <w:pPr>
        <w:pStyle w:val="Compact"/>
        <w:numPr>
          <w:ilvl w:val="0"/>
          <w:numId w:val="11"/>
        </w:numPr>
      </w:pPr>
      <w:r>
        <w:t>Operational processes</w:t>
      </w:r>
    </w:p>
    <w:p w:rsidR="004204DE" w:rsidRDefault="00F11906">
      <w:pPr>
        <w:pStyle w:val="FirstParagraph"/>
      </w:pPr>
      <w:r>
        <w:t>Information already publicly available shall not be considered confidential.</w:t>
      </w:r>
    </w:p>
    <w:p w:rsidR="004204DE" w:rsidRDefault="00191C2F">
      <w:r>
        <w:pict>
          <v:rect id="_x0000_i1027" style="width:0;height:1.5pt" o:hralign="center" o:hrstd="t" o:hr="t"/>
        </w:pict>
      </w:r>
    </w:p>
    <w:p w:rsidR="004204DE" w:rsidRDefault="00F11906">
      <w:pPr>
        <w:pStyle w:val="Heading1"/>
      </w:pPr>
      <w:bookmarkStart w:id="4" w:name="obligations-of-receiving-party"/>
      <w:bookmarkEnd w:id="3"/>
      <w:r>
        <w:t>3. OBLIGATIONS OF RECEIVING PARTY</w:t>
      </w:r>
    </w:p>
    <w:p w:rsidR="004204DE" w:rsidRDefault="00F11906">
      <w:pPr>
        <w:pStyle w:val="FirstParagraph"/>
      </w:pPr>
      <w:r>
        <w:t>The receiving party agrees to:</w:t>
      </w:r>
    </w:p>
    <w:p w:rsidR="004204DE" w:rsidRDefault="00F11906">
      <w:pPr>
        <w:pStyle w:val="Compact"/>
        <w:numPr>
          <w:ilvl w:val="0"/>
          <w:numId w:val="12"/>
        </w:numPr>
      </w:pPr>
      <w:r>
        <w:t>Keep confidential information private</w:t>
      </w:r>
    </w:p>
    <w:p w:rsidR="004204DE" w:rsidRDefault="00F11906">
      <w:pPr>
        <w:pStyle w:val="Compact"/>
        <w:numPr>
          <w:ilvl w:val="0"/>
          <w:numId w:val="12"/>
        </w:numPr>
      </w:pPr>
      <w:r>
        <w:t>Not disclose confidential information to unauthorized persons</w:t>
      </w:r>
    </w:p>
    <w:p w:rsidR="004204DE" w:rsidRDefault="00F11906">
      <w:pPr>
        <w:pStyle w:val="Compact"/>
        <w:numPr>
          <w:ilvl w:val="0"/>
          <w:numId w:val="12"/>
        </w:numPr>
      </w:pPr>
      <w:r>
        <w:lastRenderedPageBreak/>
        <w:t>Use confidential information only for authorized purposes</w:t>
      </w:r>
    </w:p>
    <w:p w:rsidR="004204DE" w:rsidRDefault="00F11906">
      <w:pPr>
        <w:pStyle w:val="Compact"/>
        <w:numPr>
          <w:ilvl w:val="0"/>
          <w:numId w:val="12"/>
        </w:numPr>
      </w:pPr>
      <w:r>
        <w:t>Take reasonable measures to protect confidential materials</w:t>
      </w:r>
    </w:p>
    <w:p w:rsidR="004204DE" w:rsidRDefault="00191C2F">
      <w:r>
        <w:pict>
          <v:rect id="_x0000_i1028" style="width:0;height:1.5pt" o:hralign="center" o:hrstd="t" o:hr="t"/>
        </w:pict>
      </w:r>
    </w:p>
    <w:p w:rsidR="004204DE" w:rsidRDefault="00F11906">
      <w:pPr>
        <w:pStyle w:val="Heading1"/>
      </w:pPr>
      <w:bookmarkStart w:id="5" w:name="non-use"/>
      <w:bookmarkEnd w:id="4"/>
      <w:r>
        <w:t>4. NON-USE</w:t>
      </w:r>
    </w:p>
    <w:p w:rsidR="004204DE" w:rsidRDefault="00F11906">
      <w:pPr>
        <w:pStyle w:val="FirstParagraph"/>
      </w:pPr>
      <w:r>
        <w:t>The receiving party shall not:</w:t>
      </w:r>
    </w:p>
    <w:p w:rsidR="004204DE" w:rsidRDefault="00F11906">
      <w:pPr>
        <w:pStyle w:val="Compact"/>
        <w:numPr>
          <w:ilvl w:val="0"/>
          <w:numId w:val="13"/>
        </w:numPr>
      </w:pPr>
      <w:r>
        <w:t>Copy confidential materials without authorization</w:t>
      </w:r>
    </w:p>
    <w:p w:rsidR="004204DE" w:rsidRDefault="00F11906">
      <w:pPr>
        <w:pStyle w:val="Compact"/>
        <w:numPr>
          <w:ilvl w:val="0"/>
          <w:numId w:val="13"/>
        </w:numPr>
      </w:pPr>
      <w:r>
        <w:t>Use confidential information for personal benefit</w:t>
      </w:r>
    </w:p>
    <w:p w:rsidR="004204DE" w:rsidRDefault="00F11906">
      <w:pPr>
        <w:pStyle w:val="Compact"/>
        <w:numPr>
          <w:ilvl w:val="0"/>
          <w:numId w:val="13"/>
        </w:numPr>
      </w:pPr>
      <w:r>
        <w:t>Share information with competitors or third parties</w:t>
      </w:r>
    </w:p>
    <w:p w:rsidR="004204DE" w:rsidRDefault="00191C2F">
      <w:r>
        <w:pict>
          <v:rect id="_x0000_i1029" style="width:0;height:1.5pt" o:hralign="center" o:hrstd="t" o:hr="t"/>
        </w:pict>
      </w:r>
    </w:p>
    <w:p w:rsidR="004204DE" w:rsidRDefault="00F11906">
      <w:pPr>
        <w:pStyle w:val="Heading1"/>
      </w:pPr>
      <w:bookmarkStart w:id="6" w:name="term"/>
      <w:bookmarkEnd w:id="5"/>
      <w:r>
        <w:t>5. TERM</w:t>
      </w:r>
    </w:p>
    <w:p w:rsidR="004204DE" w:rsidRDefault="00F11906">
      <w:pPr>
        <w:pStyle w:val="FirstParagraph"/>
      </w:pPr>
      <w:r>
        <w:t>This Agreement shall remain effective for a period of two (2) years from the effective date unless otherwise agreed in writing.</w:t>
      </w:r>
    </w:p>
    <w:p w:rsidR="004204DE" w:rsidRDefault="00191C2F">
      <w:r>
        <w:pict>
          <v:rect id="_x0000_i1030" style="width:0;height:1.5pt" o:hralign="center" o:hrstd="t" o:hr="t"/>
        </w:pict>
      </w:r>
    </w:p>
    <w:p w:rsidR="004204DE" w:rsidRDefault="00F11906">
      <w:pPr>
        <w:pStyle w:val="Heading1"/>
      </w:pPr>
      <w:bookmarkStart w:id="7" w:name="return-of-materials"/>
      <w:bookmarkEnd w:id="6"/>
      <w:r>
        <w:t>6. RETURN OF MATERIALS</w:t>
      </w:r>
    </w:p>
    <w:p w:rsidR="004204DE" w:rsidRDefault="00F11906">
      <w:pPr>
        <w:pStyle w:val="FirstParagraph"/>
      </w:pPr>
      <w:r>
        <w:t>Upon request, confidential documents or materials must be returned or destroyed.</w:t>
      </w:r>
    </w:p>
    <w:p w:rsidR="004204DE" w:rsidRDefault="00191C2F">
      <w:r>
        <w:pict>
          <v:rect id="_x0000_i1031" style="width:0;height:1.5pt" o:hralign="center" o:hrstd="t" o:hr="t"/>
        </w:pict>
      </w:r>
    </w:p>
    <w:p w:rsidR="004204DE" w:rsidRDefault="00F11906">
      <w:pPr>
        <w:pStyle w:val="Heading1"/>
      </w:pPr>
      <w:bookmarkStart w:id="8" w:name="no-transfer-of-rights"/>
      <w:bookmarkEnd w:id="7"/>
      <w:r>
        <w:t>7. NO TRANSFER OF RIGHTS</w:t>
      </w:r>
    </w:p>
    <w:p w:rsidR="004204DE" w:rsidRDefault="00F11906">
      <w:pPr>
        <w:pStyle w:val="FirstParagraph"/>
      </w:pPr>
      <w:r>
        <w:t>This Agreement does not grant ownership, licensing rights, or intellectual property rights to the receiving party.</w:t>
      </w:r>
    </w:p>
    <w:p w:rsidR="004204DE" w:rsidRDefault="00191C2F">
      <w:r>
        <w:pict>
          <v:rect id="_x0000_i1032" style="width:0;height:1.5pt" o:hralign="center" o:hrstd="t" o:hr="t"/>
        </w:pict>
      </w:r>
    </w:p>
    <w:p w:rsidR="004204DE" w:rsidRDefault="00F11906">
      <w:pPr>
        <w:pStyle w:val="Heading1"/>
      </w:pPr>
      <w:bookmarkStart w:id="9" w:name="governing-law-1"/>
      <w:bookmarkEnd w:id="8"/>
      <w:r>
        <w:t>8. GOVERNING LAW</w:t>
      </w:r>
    </w:p>
    <w:p w:rsidR="004204DE" w:rsidRDefault="00F11906">
      <w:pPr>
        <w:pStyle w:val="FirstParagraph"/>
      </w:pPr>
      <w:r>
        <w:t>This Agreement shall be governed by the laws of the Republic of Ghana.</w:t>
      </w:r>
    </w:p>
    <w:p w:rsidR="004204DE" w:rsidRDefault="00191C2F">
      <w:r>
        <w:pict>
          <v:rect id="_x0000_i1033" style="width:0;height:1.5pt" o:hralign="center" o:hrstd="t" o:hr="t"/>
        </w:pict>
      </w:r>
    </w:p>
    <w:p w:rsidR="004204DE" w:rsidRDefault="00F11906">
      <w:pPr>
        <w:pStyle w:val="Heading1"/>
      </w:pPr>
      <w:bookmarkStart w:id="10" w:name="signatures-1"/>
      <w:bookmarkEnd w:id="9"/>
      <w:r>
        <w:t>9. SIGNATURES</w:t>
      </w:r>
    </w:p>
    <w:p w:rsidR="004204DE" w:rsidRDefault="00F11906">
      <w:pPr>
        <w:pStyle w:val="FirstParagraph"/>
      </w:pPr>
      <w:r>
        <w:t>Disclosing Party Representative:</w:t>
      </w:r>
    </w:p>
    <w:p w:rsidR="004204DE" w:rsidRDefault="00F11906">
      <w:pPr>
        <w:pStyle w:val="BodyText"/>
      </w:pPr>
      <w:r>
        <w:lastRenderedPageBreak/>
        <w:t>Name: ______________________ Signature: ______________________ Date: ______________________</w:t>
      </w:r>
    </w:p>
    <w:p w:rsidR="004204DE" w:rsidRDefault="00F11906">
      <w:pPr>
        <w:pStyle w:val="BodyText"/>
      </w:pPr>
      <w:r>
        <w:t>Receiving Party:</w:t>
      </w:r>
    </w:p>
    <w:p w:rsidR="004204DE" w:rsidRDefault="00F11906">
      <w:pPr>
        <w:pStyle w:val="BodyText"/>
      </w:pPr>
      <w:r>
        <w:t>Name: ______________________ Signature: ______________________ Date: ______________________</w:t>
      </w:r>
      <w:bookmarkEnd w:id="10"/>
    </w:p>
    <w:sectPr w:rsidR="004204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F8066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68C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4DE"/>
    <w:rsid w:val="00191C2F"/>
    <w:rsid w:val="004204DE"/>
    <w:rsid w:val="00F1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6D2CB7-B56D-4674-9258-375F5A22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Destine Kofi HONU</dc:creator>
  <cp:keywords/>
  <cp:lastModifiedBy>Destine Kofi HONU</cp:lastModifiedBy>
  <cp:revision>2</cp:revision>
  <dcterms:created xsi:type="dcterms:W3CDTF">2026-05-13T22:12:00Z</dcterms:created>
  <dcterms:modified xsi:type="dcterms:W3CDTF">2026-05-13T22:12:00Z</dcterms:modified>
</cp:coreProperties>
</file>