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943E7" w14:textId="77777777" w:rsidR="00D176E2" w:rsidRDefault="00D176E2" w:rsidP="00604A66">
      <w:pPr>
        <w:pStyle w:val="NormalWeb"/>
        <w:spacing w:before="0" w:beforeAutospacing="0" w:after="0" w:afterAutospacing="0"/>
        <w:ind w:right="90"/>
        <w:rPr>
          <w:rFonts w:ascii="Arial" w:hAnsi="Arial" w:cs="Arial"/>
          <w:sz w:val="20"/>
          <w:szCs w:val="20"/>
        </w:rPr>
      </w:pPr>
      <w:r w:rsidRPr="00D176E2">
        <w:rPr>
          <w:rStyle w:val="Emphasis"/>
          <w:rFonts w:ascii="Arial" w:hAnsi="Arial" w:cs="Arial"/>
          <w:b/>
          <w:bCs/>
          <w:sz w:val="20"/>
          <w:szCs w:val="20"/>
          <w:u w:val="single"/>
        </w:rPr>
        <w:t xml:space="preserve">The </w:t>
      </w:r>
      <w:proofErr w:type="spellStart"/>
      <w:r w:rsidRPr="00D176E2">
        <w:rPr>
          <w:rStyle w:val="Emphasis"/>
          <w:rFonts w:ascii="Arial" w:hAnsi="Arial" w:cs="Arial"/>
          <w:b/>
          <w:bCs/>
          <w:sz w:val="20"/>
          <w:szCs w:val="20"/>
          <w:u w:val="single"/>
        </w:rPr>
        <w:t>Conners</w:t>
      </w:r>
      <w:proofErr w:type="spellEnd"/>
      <w:r w:rsidRPr="00D176E2">
        <w:rPr>
          <w:rStyle w:val="Emphasis"/>
          <w:rFonts w:ascii="Arial" w:hAnsi="Arial" w:cs="Arial"/>
          <w:b/>
          <w:bCs/>
          <w:sz w:val="20"/>
          <w:szCs w:val="20"/>
          <w:u w:val="single"/>
        </w:rPr>
        <w:t xml:space="preserve"> Early Childhood</w:t>
      </w:r>
      <w:r w:rsidRPr="00D176E2">
        <w:rPr>
          <w:rFonts w:ascii="Arial" w:hAnsi="Arial" w:cs="Arial"/>
          <w:sz w:val="20"/>
          <w:szCs w:val="20"/>
        </w:rPr>
        <w:t xml:space="preserve"> is an assessment tool used to obtain a parent and/or teacher/childcare provider’s observations about a child’s behavior to assess a wide range of behavioral, emotional, social, and developmental issues in young children. </w:t>
      </w:r>
      <w:r w:rsidR="00604A66">
        <w:rPr>
          <w:rFonts w:ascii="Arial" w:hAnsi="Arial" w:cs="Arial"/>
          <w:sz w:val="20"/>
          <w:szCs w:val="20"/>
        </w:rPr>
        <w:t>STUDENT’S</w:t>
      </w:r>
      <w:r w:rsidRPr="00D176E2">
        <w:rPr>
          <w:rFonts w:ascii="Arial" w:hAnsi="Arial" w:cs="Arial"/>
          <w:sz w:val="20"/>
          <w:szCs w:val="20"/>
        </w:rPr>
        <w:t xml:space="preserve"> mother completed the </w:t>
      </w:r>
      <w:proofErr w:type="spellStart"/>
      <w:r w:rsidRPr="00D176E2">
        <w:rPr>
          <w:rFonts w:ascii="Arial" w:hAnsi="Arial" w:cs="Arial"/>
          <w:sz w:val="20"/>
          <w:szCs w:val="20"/>
        </w:rPr>
        <w:t>Conners</w:t>
      </w:r>
      <w:proofErr w:type="spellEnd"/>
      <w:r w:rsidRPr="00D176E2">
        <w:rPr>
          <w:rFonts w:ascii="Arial" w:hAnsi="Arial" w:cs="Arial"/>
          <w:sz w:val="20"/>
          <w:szCs w:val="20"/>
        </w:rPr>
        <w:t xml:space="preserve"> Early Childhood Rating Scales, with adequate validity.</w:t>
      </w:r>
    </w:p>
    <w:p w14:paraId="459EC8D6" w14:textId="77777777" w:rsidR="00604A66" w:rsidRPr="00D176E2" w:rsidRDefault="00604A66" w:rsidP="00604A66">
      <w:pPr>
        <w:pStyle w:val="NormalWeb"/>
        <w:spacing w:before="0" w:beforeAutospacing="0" w:after="0" w:afterAutospacing="0"/>
        <w:ind w:right="90"/>
        <w:rPr>
          <w:rFonts w:ascii="Arial" w:hAnsi="Arial" w:cs="Arial"/>
          <w:sz w:val="20"/>
          <w:szCs w:val="20"/>
        </w:rPr>
      </w:pPr>
    </w:p>
    <w:tbl>
      <w:tblPr>
        <w:tblStyle w:val="TableGrid"/>
        <w:tblW w:w="0" w:type="auto"/>
        <w:tblLook w:val="04A0" w:firstRow="1" w:lastRow="0" w:firstColumn="1" w:lastColumn="0" w:noHBand="0" w:noVBand="1"/>
      </w:tblPr>
      <w:tblGrid>
        <w:gridCol w:w="4225"/>
        <w:gridCol w:w="2008"/>
        <w:gridCol w:w="3117"/>
      </w:tblGrid>
      <w:tr w:rsidR="00D176E2" w:rsidRPr="00D176E2" w14:paraId="432D6FD5" w14:textId="77777777" w:rsidTr="00D176E2">
        <w:trPr>
          <w:trHeight w:val="144"/>
        </w:trPr>
        <w:tc>
          <w:tcPr>
            <w:tcW w:w="9350" w:type="dxa"/>
            <w:gridSpan w:val="3"/>
            <w:shd w:val="clear" w:color="auto" w:fill="D5DCE4" w:themeFill="text2" w:themeFillTint="33"/>
            <w:vAlign w:val="center"/>
          </w:tcPr>
          <w:p w14:paraId="778BA45D" w14:textId="77777777" w:rsidR="00D176E2" w:rsidRPr="00D176E2" w:rsidRDefault="00D176E2" w:rsidP="00604A66">
            <w:pPr>
              <w:pStyle w:val="NormalWeb"/>
              <w:spacing w:before="0" w:beforeAutospacing="0" w:after="0" w:afterAutospacing="0"/>
              <w:ind w:right="90"/>
              <w:jc w:val="center"/>
              <w:rPr>
                <w:rFonts w:ascii="Arial" w:hAnsi="Arial" w:cs="Arial"/>
                <w:b/>
                <w:sz w:val="20"/>
                <w:szCs w:val="20"/>
              </w:rPr>
            </w:pPr>
            <w:r w:rsidRPr="00D176E2">
              <w:rPr>
                <w:rFonts w:ascii="Arial" w:hAnsi="Arial" w:cs="Arial"/>
                <w:b/>
                <w:sz w:val="20"/>
                <w:szCs w:val="20"/>
              </w:rPr>
              <w:t>Behavior Scales</w:t>
            </w:r>
          </w:p>
        </w:tc>
      </w:tr>
      <w:tr w:rsidR="00D176E2" w:rsidRPr="00D176E2" w14:paraId="0E4E2D66" w14:textId="77777777" w:rsidTr="00D176E2">
        <w:trPr>
          <w:trHeight w:val="144"/>
        </w:trPr>
        <w:tc>
          <w:tcPr>
            <w:tcW w:w="4225" w:type="dxa"/>
            <w:shd w:val="clear" w:color="auto" w:fill="D5DCE4" w:themeFill="text2" w:themeFillTint="33"/>
            <w:vAlign w:val="center"/>
          </w:tcPr>
          <w:p w14:paraId="41281585" w14:textId="77777777" w:rsidR="00D176E2" w:rsidRPr="00D176E2" w:rsidRDefault="00D176E2" w:rsidP="00604A66">
            <w:pPr>
              <w:pStyle w:val="NormalWeb"/>
              <w:spacing w:before="0" w:beforeAutospacing="0" w:after="0" w:afterAutospacing="0"/>
              <w:ind w:right="90"/>
              <w:jc w:val="center"/>
              <w:rPr>
                <w:rFonts w:ascii="Arial" w:hAnsi="Arial" w:cs="Arial"/>
                <w:b/>
                <w:sz w:val="20"/>
                <w:szCs w:val="20"/>
              </w:rPr>
            </w:pPr>
            <w:r w:rsidRPr="00D176E2">
              <w:rPr>
                <w:rFonts w:ascii="Arial" w:hAnsi="Arial" w:cs="Arial"/>
                <w:b/>
                <w:sz w:val="20"/>
                <w:szCs w:val="20"/>
              </w:rPr>
              <w:t>Scales</w:t>
            </w:r>
          </w:p>
        </w:tc>
        <w:tc>
          <w:tcPr>
            <w:tcW w:w="2008" w:type="dxa"/>
            <w:shd w:val="clear" w:color="auto" w:fill="D5DCE4" w:themeFill="text2" w:themeFillTint="33"/>
            <w:vAlign w:val="center"/>
          </w:tcPr>
          <w:p w14:paraId="39CE72AC" w14:textId="77777777" w:rsidR="00D176E2" w:rsidRPr="00D176E2" w:rsidRDefault="00D176E2" w:rsidP="00604A66">
            <w:pPr>
              <w:pStyle w:val="NormalWeb"/>
              <w:spacing w:before="0" w:beforeAutospacing="0" w:after="0" w:afterAutospacing="0"/>
              <w:ind w:right="90"/>
              <w:jc w:val="center"/>
              <w:rPr>
                <w:rFonts w:ascii="Arial" w:hAnsi="Arial" w:cs="Arial"/>
                <w:b/>
                <w:sz w:val="20"/>
                <w:szCs w:val="20"/>
              </w:rPr>
            </w:pPr>
            <w:r w:rsidRPr="00D176E2">
              <w:rPr>
                <w:rFonts w:ascii="Arial" w:hAnsi="Arial" w:cs="Arial"/>
                <w:b/>
                <w:sz w:val="20"/>
                <w:szCs w:val="20"/>
              </w:rPr>
              <w:t>T-Score</w:t>
            </w:r>
          </w:p>
        </w:tc>
        <w:tc>
          <w:tcPr>
            <w:tcW w:w="3117" w:type="dxa"/>
            <w:shd w:val="clear" w:color="auto" w:fill="D5DCE4" w:themeFill="text2" w:themeFillTint="33"/>
            <w:vAlign w:val="center"/>
          </w:tcPr>
          <w:p w14:paraId="401204C7" w14:textId="77777777" w:rsidR="00D176E2" w:rsidRPr="00D176E2" w:rsidRDefault="00D176E2" w:rsidP="00604A66">
            <w:pPr>
              <w:pStyle w:val="NormalWeb"/>
              <w:spacing w:before="0" w:beforeAutospacing="0" w:after="0" w:afterAutospacing="0"/>
              <w:ind w:right="90"/>
              <w:jc w:val="center"/>
              <w:rPr>
                <w:rFonts w:ascii="Arial" w:hAnsi="Arial" w:cs="Arial"/>
                <w:b/>
                <w:sz w:val="20"/>
                <w:szCs w:val="20"/>
              </w:rPr>
            </w:pPr>
            <w:r w:rsidRPr="00D176E2">
              <w:rPr>
                <w:rFonts w:ascii="Arial" w:hAnsi="Arial" w:cs="Arial"/>
                <w:b/>
                <w:sz w:val="20"/>
                <w:szCs w:val="20"/>
              </w:rPr>
              <w:t>Description</w:t>
            </w:r>
          </w:p>
        </w:tc>
      </w:tr>
      <w:tr w:rsidR="00D176E2" w:rsidRPr="00D176E2" w14:paraId="177F20C5" w14:textId="77777777" w:rsidTr="00D176E2">
        <w:trPr>
          <w:trHeight w:val="144"/>
        </w:trPr>
        <w:tc>
          <w:tcPr>
            <w:tcW w:w="4225" w:type="dxa"/>
          </w:tcPr>
          <w:p w14:paraId="68305321" w14:textId="77777777" w:rsidR="00D176E2" w:rsidRPr="00D176E2" w:rsidRDefault="00D176E2" w:rsidP="00604A66">
            <w:pPr>
              <w:pStyle w:val="NormalWeb"/>
              <w:spacing w:before="0" w:beforeAutospacing="0" w:after="0" w:afterAutospacing="0"/>
              <w:ind w:right="90"/>
              <w:rPr>
                <w:rFonts w:ascii="Arial" w:hAnsi="Arial" w:cs="Arial"/>
                <w:sz w:val="20"/>
                <w:szCs w:val="20"/>
              </w:rPr>
            </w:pPr>
            <w:r w:rsidRPr="00D176E2">
              <w:rPr>
                <w:rFonts w:ascii="Arial" w:hAnsi="Arial" w:cs="Arial"/>
                <w:sz w:val="20"/>
                <w:szCs w:val="20"/>
              </w:rPr>
              <w:t>Inattention/Hyperactivity</w:t>
            </w:r>
          </w:p>
        </w:tc>
        <w:tc>
          <w:tcPr>
            <w:tcW w:w="2008" w:type="dxa"/>
          </w:tcPr>
          <w:p w14:paraId="20F21838" w14:textId="77777777" w:rsidR="00D176E2" w:rsidRPr="00D176E2" w:rsidRDefault="00D176E2" w:rsidP="00604A66">
            <w:pPr>
              <w:pStyle w:val="NormalWeb"/>
              <w:spacing w:before="0" w:beforeAutospacing="0" w:after="0" w:afterAutospacing="0"/>
              <w:ind w:right="90"/>
              <w:rPr>
                <w:rFonts w:ascii="Arial" w:hAnsi="Arial" w:cs="Arial"/>
                <w:sz w:val="20"/>
                <w:szCs w:val="20"/>
              </w:rPr>
            </w:pPr>
          </w:p>
        </w:tc>
        <w:tc>
          <w:tcPr>
            <w:tcW w:w="3117" w:type="dxa"/>
          </w:tcPr>
          <w:p w14:paraId="0297E028" w14:textId="77777777" w:rsidR="00D176E2" w:rsidRPr="00D176E2" w:rsidRDefault="00D176E2" w:rsidP="00604A66">
            <w:pPr>
              <w:pStyle w:val="NormalWeb"/>
              <w:spacing w:before="0" w:beforeAutospacing="0" w:after="0" w:afterAutospacing="0"/>
              <w:ind w:right="90"/>
              <w:rPr>
                <w:rFonts w:ascii="Arial" w:hAnsi="Arial" w:cs="Arial"/>
                <w:sz w:val="20"/>
                <w:szCs w:val="20"/>
              </w:rPr>
            </w:pPr>
          </w:p>
        </w:tc>
      </w:tr>
      <w:tr w:rsidR="00D176E2" w:rsidRPr="00D176E2" w14:paraId="38C79F89" w14:textId="77777777" w:rsidTr="00D176E2">
        <w:trPr>
          <w:trHeight w:val="144"/>
        </w:trPr>
        <w:tc>
          <w:tcPr>
            <w:tcW w:w="4225" w:type="dxa"/>
          </w:tcPr>
          <w:p w14:paraId="0318EEED" w14:textId="77777777" w:rsidR="00D176E2" w:rsidRPr="00D176E2" w:rsidRDefault="00D176E2" w:rsidP="00604A66">
            <w:pPr>
              <w:pStyle w:val="NormalWeb"/>
              <w:spacing w:before="0" w:beforeAutospacing="0" w:after="0" w:afterAutospacing="0"/>
              <w:ind w:right="90"/>
              <w:rPr>
                <w:rFonts w:ascii="Arial" w:hAnsi="Arial" w:cs="Arial"/>
                <w:sz w:val="20"/>
                <w:szCs w:val="20"/>
              </w:rPr>
            </w:pPr>
            <w:r w:rsidRPr="00D176E2">
              <w:rPr>
                <w:rFonts w:ascii="Arial" w:hAnsi="Arial" w:cs="Arial"/>
                <w:sz w:val="20"/>
                <w:szCs w:val="20"/>
              </w:rPr>
              <w:t>Defiant/Aggressive Behaviors</w:t>
            </w:r>
          </w:p>
        </w:tc>
        <w:tc>
          <w:tcPr>
            <w:tcW w:w="2008" w:type="dxa"/>
          </w:tcPr>
          <w:p w14:paraId="6E92BDE8" w14:textId="77777777" w:rsidR="00D176E2" w:rsidRPr="00D176E2" w:rsidRDefault="00D176E2" w:rsidP="00604A66">
            <w:pPr>
              <w:pStyle w:val="NormalWeb"/>
              <w:spacing w:before="0" w:beforeAutospacing="0" w:after="0" w:afterAutospacing="0"/>
              <w:ind w:right="90"/>
              <w:rPr>
                <w:rFonts w:ascii="Arial" w:hAnsi="Arial" w:cs="Arial"/>
                <w:sz w:val="20"/>
                <w:szCs w:val="20"/>
              </w:rPr>
            </w:pPr>
          </w:p>
        </w:tc>
        <w:tc>
          <w:tcPr>
            <w:tcW w:w="3117" w:type="dxa"/>
          </w:tcPr>
          <w:p w14:paraId="0E8C55E3" w14:textId="77777777" w:rsidR="00D176E2" w:rsidRPr="00D176E2" w:rsidRDefault="00D176E2" w:rsidP="00604A66">
            <w:pPr>
              <w:pStyle w:val="NormalWeb"/>
              <w:spacing w:before="0" w:beforeAutospacing="0" w:after="0" w:afterAutospacing="0"/>
              <w:ind w:right="90"/>
              <w:rPr>
                <w:rFonts w:ascii="Arial" w:hAnsi="Arial" w:cs="Arial"/>
                <w:sz w:val="20"/>
                <w:szCs w:val="20"/>
              </w:rPr>
            </w:pPr>
          </w:p>
        </w:tc>
      </w:tr>
      <w:tr w:rsidR="00D176E2" w:rsidRPr="00D176E2" w14:paraId="3FBB2AEC" w14:textId="77777777" w:rsidTr="00D176E2">
        <w:trPr>
          <w:trHeight w:val="144"/>
        </w:trPr>
        <w:tc>
          <w:tcPr>
            <w:tcW w:w="4225" w:type="dxa"/>
          </w:tcPr>
          <w:p w14:paraId="5D401BD7" w14:textId="77777777" w:rsidR="00D176E2" w:rsidRPr="00D176E2" w:rsidRDefault="00D176E2" w:rsidP="00604A66">
            <w:pPr>
              <w:pStyle w:val="NormalWeb"/>
              <w:spacing w:before="0" w:beforeAutospacing="0" w:after="0" w:afterAutospacing="0"/>
              <w:ind w:right="90"/>
              <w:rPr>
                <w:rFonts w:ascii="Arial" w:hAnsi="Arial" w:cs="Arial"/>
                <w:sz w:val="20"/>
                <w:szCs w:val="20"/>
              </w:rPr>
            </w:pPr>
            <w:r w:rsidRPr="00D176E2">
              <w:rPr>
                <w:rFonts w:ascii="Arial" w:hAnsi="Arial" w:cs="Arial"/>
                <w:sz w:val="20"/>
                <w:szCs w:val="20"/>
              </w:rPr>
              <w:t xml:space="preserve">       Defiance/Temper Subscale</w:t>
            </w:r>
          </w:p>
        </w:tc>
        <w:tc>
          <w:tcPr>
            <w:tcW w:w="2008" w:type="dxa"/>
          </w:tcPr>
          <w:p w14:paraId="7F78F579" w14:textId="77777777" w:rsidR="00D176E2" w:rsidRPr="00D176E2" w:rsidRDefault="00D176E2" w:rsidP="00604A66">
            <w:pPr>
              <w:pStyle w:val="NormalWeb"/>
              <w:spacing w:before="0" w:beforeAutospacing="0" w:after="0" w:afterAutospacing="0"/>
              <w:ind w:right="90"/>
              <w:rPr>
                <w:rFonts w:ascii="Arial" w:hAnsi="Arial" w:cs="Arial"/>
                <w:sz w:val="20"/>
                <w:szCs w:val="20"/>
              </w:rPr>
            </w:pPr>
          </w:p>
        </w:tc>
        <w:tc>
          <w:tcPr>
            <w:tcW w:w="3117" w:type="dxa"/>
          </w:tcPr>
          <w:p w14:paraId="5E6E1226" w14:textId="77777777" w:rsidR="00D176E2" w:rsidRPr="00D176E2" w:rsidRDefault="00D176E2" w:rsidP="00604A66">
            <w:pPr>
              <w:pStyle w:val="NormalWeb"/>
              <w:spacing w:before="0" w:beforeAutospacing="0" w:after="0" w:afterAutospacing="0"/>
              <w:ind w:right="90"/>
              <w:rPr>
                <w:rFonts w:ascii="Arial" w:hAnsi="Arial" w:cs="Arial"/>
                <w:sz w:val="20"/>
                <w:szCs w:val="20"/>
              </w:rPr>
            </w:pPr>
          </w:p>
        </w:tc>
      </w:tr>
      <w:tr w:rsidR="00D176E2" w:rsidRPr="00D176E2" w14:paraId="47554A33" w14:textId="77777777" w:rsidTr="00D176E2">
        <w:trPr>
          <w:trHeight w:val="144"/>
        </w:trPr>
        <w:tc>
          <w:tcPr>
            <w:tcW w:w="4225" w:type="dxa"/>
          </w:tcPr>
          <w:p w14:paraId="0A6A87E3" w14:textId="77777777" w:rsidR="00D176E2" w:rsidRPr="00D176E2" w:rsidRDefault="00D176E2" w:rsidP="00604A66">
            <w:pPr>
              <w:pStyle w:val="NormalWeb"/>
              <w:spacing w:before="0" w:beforeAutospacing="0" w:after="0" w:afterAutospacing="0"/>
              <w:ind w:right="90"/>
              <w:rPr>
                <w:rFonts w:ascii="Arial" w:hAnsi="Arial" w:cs="Arial"/>
                <w:sz w:val="20"/>
                <w:szCs w:val="20"/>
              </w:rPr>
            </w:pPr>
            <w:r w:rsidRPr="00D176E2">
              <w:rPr>
                <w:rFonts w:ascii="Arial" w:hAnsi="Arial" w:cs="Arial"/>
                <w:sz w:val="20"/>
                <w:szCs w:val="20"/>
              </w:rPr>
              <w:t xml:space="preserve">       Aggression Subscale</w:t>
            </w:r>
          </w:p>
        </w:tc>
        <w:tc>
          <w:tcPr>
            <w:tcW w:w="2008" w:type="dxa"/>
          </w:tcPr>
          <w:p w14:paraId="33EBD560" w14:textId="77777777" w:rsidR="00D176E2" w:rsidRPr="00D176E2" w:rsidRDefault="00D176E2" w:rsidP="00604A66">
            <w:pPr>
              <w:pStyle w:val="NormalWeb"/>
              <w:spacing w:before="0" w:beforeAutospacing="0" w:after="0" w:afterAutospacing="0"/>
              <w:ind w:right="90"/>
              <w:rPr>
                <w:rFonts w:ascii="Arial" w:hAnsi="Arial" w:cs="Arial"/>
                <w:sz w:val="20"/>
                <w:szCs w:val="20"/>
              </w:rPr>
            </w:pPr>
          </w:p>
        </w:tc>
        <w:tc>
          <w:tcPr>
            <w:tcW w:w="3117" w:type="dxa"/>
          </w:tcPr>
          <w:p w14:paraId="79658968" w14:textId="77777777" w:rsidR="00D176E2" w:rsidRPr="00D176E2" w:rsidRDefault="00D176E2" w:rsidP="00604A66">
            <w:pPr>
              <w:pStyle w:val="NormalWeb"/>
              <w:spacing w:before="0" w:beforeAutospacing="0" w:after="0" w:afterAutospacing="0"/>
              <w:ind w:right="90"/>
              <w:rPr>
                <w:rFonts w:ascii="Arial" w:hAnsi="Arial" w:cs="Arial"/>
                <w:sz w:val="20"/>
                <w:szCs w:val="20"/>
              </w:rPr>
            </w:pPr>
          </w:p>
        </w:tc>
      </w:tr>
      <w:tr w:rsidR="00D176E2" w:rsidRPr="00D176E2" w14:paraId="68AED7FA" w14:textId="77777777" w:rsidTr="00D176E2">
        <w:trPr>
          <w:trHeight w:val="144"/>
        </w:trPr>
        <w:tc>
          <w:tcPr>
            <w:tcW w:w="4225" w:type="dxa"/>
          </w:tcPr>
          <w:p w14:paraId="2E0C6444" w14:textId="77777777" w:rsidR="00D176E2" w:rsidRPr="00D176E2" w:rsidRDefault="00D176E2" w:rsidP="00604A66">
            <w:pPr>
              <w:pStyle w:val="NormalWeb"/>
              <w:spacing w:before="0" w:beforeAutospacing="0" w:after="0" w:afterAutospacing="0"/>
              <w:ind w:right="90"/>
              <w:rPr>
                <w:rFonts w:ascii="Arial" w:hAnsi="Arial" w:cs="Arial"/>
                <w:sz w:val="20"/>
                <w:szCs w:val="20"/>
              </w:rPr>
            </w:pPr>
            <w:r w:rsidRPr="00D176E2">
              <w:rPr>
                <w:rFonts w:ascii="Arial" w:hAnsi="Arial" w:cs="Arial"/>
                <w:sz w:val="20"/>
                <w:szCs w:val="20"/>
              </w:rPr>
              <w:t>Social Functioning/Atypical Behaviors</w:t>
            </w:r>
          </w:p>
        </w:tc>
        <w:tc>
          <w:tcPr>
            <w:tcW w:w="2008" w:type="dxa"/>
          </w:tcPr>
          <w:p w14:paraId="2C6F4119" w14:textId="77777777" w:rsidR="00D176E2" w:rsidRPr="00D176E2" w:rsidRDefault="00D176E2" w:rsidP="00604A66">
            <w:pPr>
              <w:pStyle w:val="NormalWeb"/>
              <w:spacing w:before="0" w:beforeAutospacing="0" w:after="0" w:afterAutospacing="0"/>
              <w:ind w:right="90"/>
              <w:rPr>
                <w:rFonts w:ascii="Arial" w:hAnsi="Arial" w:cs="Arial"/>
                <w:sz w:val="20"/>
                <w:szCs w:val="20"/>
              </w:rPr>
            </w:pPr>
          </w:p>
        </w:tc>
        <w:tc>
          <w:tcPr>
            <w:tcW w:w="3117" w:type="dxa"/>
          </w:tcPr>
          <w:p w14:paraId="43211EFE" w14:textId="77777777" w:rsidR="00D176E2" w:rsidRPr="00D176E2" w:rsidRDefault="00D176E2" w:rsidP="00604A66">
            <w:pPr>
              <w:pStyle w:val="NormalWeb"/>
              <w:spacing w:before="0" w:beforeAutospacing="0" w:after="0" w:afterAutospacing="0"/>
              <w:ind w:right="90"/>
              <w:rPr>
                <w:rFonts w:ascii="Arial" w:hAnsi="Arial" w:cs="Arial"/>
                <w:sz w:val="20"/>
                <w:szCs w:val="20"/>
              </w:rPr>
            </w:pPr>
          </w:p>
        </w:tc>
      </w:tr>
      <w:tr w:rsidR="00D176E2" w:rsidRPr="00D176E2" w14:paraId="6EE0371E" w14:textId="77777777" w:rsidTr="00D176E2">
        <w:trPr>
          <w:trHeight w:val="144"/>
        </w:trPr>
        <w:tc>
          <w:tcPr>
            <w:tcW w:w="4225" w:type="dxa"/>
          </w:tcPr>
          <w:p w14:paraId="16A08CA1" w14:textId="77777777" w:rsidR="00D176E2" w:rsidRPr="00D176E2" w:rsidRDefault="00D176E2" w:rsidP="00604A66">
            <w:pPr>
              <w:pStyle w:val="NormalWeb"/>
              <w:spacing w:before="0" w:beforeAutospacing="0" w:after="0" w:afterAutospacing="0"/>
              <w:ind w:right="90"/>
              <w:rPr>
                <w:rFonts w:ascii="Arial" w:hAnsi="Arial" w:cs="Arial"/>
                <w:sz w:val="20"/>
                <w:szCs w:val="20"/>
              </w:rPr>
            </w:pPr>
            <w:r w:rsidRPr="00D176E2">
              <w:rPr>
                <w:rFonts w:ascii="Arial" w:hAnsi="Arial" w:cs="Arial"/>
                <w:sz w:val="20"/>
                <w:szCs w:val="20"/>
              </w:rPr>
              <w:t xml:space="preserve">       Social Functioning Subscale</w:t>
            </w:r>
          </w:p>
        </w:tc>
        <w:tc>
          <w:tcPr>
            <w:tcW w:w="2008" w:type="dxa"/>
          </w:tcPr>
          <w:p w14:paraId="283FCB2A" w14:textId="77777777" w:rsidR="00D176E2" w:rsidRPr="00D176E2" w:rsidRDefault="00D176E2" w:rsidP="00604A66">
            <w:pPr>
              <w:pStyle w:val="NormalWeb"/>
              <w:spacing w:before="0" w:beforeAutospacing="0" w:after="0" w:afterAutospacing="0"/>
              <w:ind w:right="90"/>
              <w:rPr>
                <w:rFonts w:ascii="Arial" w:hAnsi="Arial" w:cs="Arial"/>
                <w:sz w:val="20"/>
                <w:szCs w:val="20"/>
              </w:rPr>
            </w:pPr>
          </w:p>
        </w:tc>
        <w:tc>
          <w:tcPr>
            <w:tcW w:w="3117" w:type="dxa"/>
          </w:tcPr>
          <w:p w14:paraId="3261D975" w14:textId="77777777" w:rsidR="00D176E2" w:rsidRPr="00D176E2" w:rsidRDefault="00D176E2" w:rsidP="00604A66">
            <w:pPr>
              <w:pStyle w:val="NormalWeb"/>
              <w:spacing w:before="0" w:beforeAutospacing="0" w:after="0" w:afterAutospacing="0"/>
              <w:ind w:right="90"/>
              <w:rPr>
                <w:rFonts w:ascii="Arial" w:hAnsi="Arial" w:cs="Arial"/>
                <w:sz w:val="20"/>
                <w:szCs w:val="20"/>
              </w:rPr>
            </w:pPr>
          </w:p>
        </w:tc>
      </w:tr>
      <w:tr w:rsidR="00D176E2" w:rsidRPr="00D176E2" w14:paraId="0D09C954" w14:textId="77777777" w:rsidTr="00D176E2">
        <w:trPr>
          <w:trHeight w:val="144"/>
        </w:trPr>
        <w:tc>
          <w:tcPr>
            <w:tcW w:w="4225" w:type="dxa"/>
          </w:tcPr>
          <w:p w14:paraId="2AAF5D08" w14:textId="77777777" w:rsidR="00D176E2" w:rsidRPr="00D176E2" w:rsidRDefault="00D176E2" w:rsidP="00604A66">
            <w:pPr>
              <w:pStyle w:val="NormalWeb"/>
              <w:spacing w:before="0" w:beforeAutospacing="0" w:after="0" w:afterAutospacing="0"/>
              <w:ind w:right="90"/>
              <w:rPr>
                <w:rFonts w:ascii="Arial" w:hAnsi="Arial" w:cs="Arial"/>
                <w:sz w:val="20"/>
                <w:szCs w:val="20"/>
              </w:rPr>
            </w:pPr>
            <w:r w:rsidRPr="00D176E2">
              <w:rPr>
                <w:rFonts w:ascii="Arial" w:hAnsi="Arial" w:cs="Arial"/>
                <w:sz w:val="20"/>
                <w:szCs w:val="20"/>
              </w:rPr>
              <w:t xml:space="preserve">       Atypical Behaviors Subscale</w:t>
            </w:r>
          </w:p>
        </w:tc>
        <w:tc>
          <w:tcPr>
            <w:tcW w:w="2008" w:type="dxa"/>
          </w:tcPr>
          <w:p w14:paraId="2490BB5F" w14:textId="77777777" w:rsidR="00D176E2" w:rsidRPr="00D176E2" w:rsidRDefault="00D176E2" w:rsidP="00604A66">
            <w:pPr>
              <w:pStyle w:val="NormalWeb"/>
              <w:spacing w:before="0" w:beforeAutospacing="0" w:after="0" w:afterAutospacing="0"/>
              <w:ind w:right="90"/>
              <w:rPr>
                <w:rFonts w:ascii="Arial" w:hAnsi="Arial" w:cs="Arial"/>
                <w:sz w:val="20"/>
                <w:szCs w:val="20"/>
              </w:rPr>
            </w:pPr>
          </w:p>
        </w:tc>
        <w:tc>
          <w:tcPr>
            <w:tcW w:w="3117" w:type="dxa"/>
          </w:tcPr>
          <w:p w14:paraId="5F70FF94" w14:textId="77777777" w:rsidR="00D176E2" w:rsidRPr="00D176E2" w:rsidRDefault="00D176E2" w:rsidP="00604A66">
            <w:pPr>
              <w:pStyle w:val="NormalWeb"/>
              <w:spacing w:before="0" w:beforeAutospacing="0" w:after="0" w:afterAutospacing="0"/>
              <w:ind w:right="90"/>
              <w:rPr>
                <w:rFonts w:ascii="Arial" w:hAnsi="Arial" w:cs="Arial"/>
                <w:sz w:val="20"/>
                <w:szCs w:val="20"/>
              </w:rPr>
            </w:pPr>
          </w:p>
        </w:tc>
      </w:tr>
      <w:tr w:rsidR="00D176E2" w:rsidRPr="00D176E2" w14:paraId="6F55E187" w14:textId="77777777" w:rsidTr="00D176E2">
        <w:trPr>
          <w:trHeight w:val="144"/>
        </w:trPr>
        <w:tc>
          <w:tcPr>
            <w:tcW w:w="4225" w:type="dxa"/>
          </w:tcPr>
          <w:p w14:paraId="4B7D58F5" w14:textId="77777777" w:rsidR="00D176E2" w:rsidRPr="00D176E2" w:rsidRDefault="00D176E2" w:rsidP="00604A66">
            <w:pPr>
              <w:pStyle w:val="NormalWeb"/>
              <w:spacing w:before="0" w:beforeAutospacing="0" w:after="0" w:afterAutospacing="0"/>
              <w:ind w:right="90"/>
              <w:rPr>
                <w:rFonts w:ascii="Arial" w:hAnsi="Arial" w:cs="Arial"/>
                <w:sz w:val="20"/>
                <w:szCs w:val="20"/>
              </w:rPr>
            </w:pPr>
            <w:r w:rsidRPr="00D176E2">
              <w:rPr>
                <w:rFonts w:ascii="Arial" w:hAnsi="Arial" w:cs="Arial"/>
                <w:sz w:val="20"/>
                <w:szCs w:val="20"/>
              </w:rPr>
              <w:t>Anxiety</w:t>
            </w:r>
          </w:p>
        </w:tc>
        <w:tc>
          <w:tcPr>
            <w:tcW w:w="2008" w:type="dxa"/>
          </w:tcPr>
          <w:p w14:paraId="22CA86BF" w14:textId="77777777" w:rsidR="00D176E2" w:rsidRPr="00D176E2" w:rsidRDefault="00D176E2" w:rsidP="00604A66">
            <w:pPr>
              <w:pStyle w:val="NormalWeb"/>
              <w:spacing w:before="0" w:beforeAutospacing="0" w:after="0" w:afterAutospacing="0"/>
              <w:ind w:right="90"/>
              <w:rPr>
                <w:rFonts w:ascii="Arial" w:hAnsi="Arial" w:cs="Arial"/>
                <w:sz w:val="20"/>
                <w:szCs w:val="20"/>
              </w:rPr>
            </w:pPr>
          </w:p>
        </w:tc>
        <w:tc>
          <w:tcPr>
            <w:tcW w:w="3117" w:type="dxa"/>
          </w:tcPr>
          <w:p w14:paraId="4EA01BC3" w14:textId="77777777" w:rsidR="00D176E2" w:rsidRPr="00D176E2" w:rsidRDefault="00D176E2" w:rsidP="00604A66">
            <w:pPr>
              <w:pStyle w:val="NormalWeb"/>
              <w:spacing w:before="0" w:beforeAutospacing="0" w:after="0" w:afterAutospacing="0"/>
              <w:ind w:right="90"/>
              <w:rPr>
                <w:rFonts w:ascii="Arial" w:hAnsi="Arial" w:cs="Arial"/>
                <w:sz w:val="20"/>
                <w:szCs w:val="20"/>
              </w:rPr>
            </w:pPr>
          </w:p>
        </w:tc>
      </w:tr>
      <w:tr w:rsidR="00D176E2" w:rsidRPr="00D176E2" w14:paraId="62BCE103" w14:textId="77777777" w:rsidTr="00D176E2">
        <w:trPr>
          <w:trHeight w:val="144"/>
        </w:trPr>
        <w:tc>
          <w:tcPr>
            <w:tcW w:w="4225" w:type="dxa"/>
          </w:tcPr>
          <w:p w14:paraId="4CB9E224" w14:textId="77777777" w:rsidR="00D176E2" w:rsidRPr="00D176E2" w:rsidRDefault="00D176E2" w:rsidP="00604A66">
            <w:pPr>
              <w:pStyle w:val="NormalWeb"/>
              <w:spacing w:before="0" w:beforeAutospacing="0" w:after="0" w:afterAutospacing="0"/>
              <w:ind w:right="90"/>
              <w:rPr>
                <w:rFonts w:ascii="Arial" w:hAnsi="Arial" w:cs="Arial"/>
                <w:sz w:val="20"/>
                <w:szCs w:val="20"/>
              </w:rPr>
            </w:pPr>
            <w:r w:rsidRPr="00D176E2">
              <w:rPr>
                <w:rFonts w:ascii="Arial" w:hAnsi="Arial" w:cs="Arial"/>
                <w:sz w:val="20"/>
                <w:szCs w:val="20"/>
              </w:rPr>
              <w:t>Mood/Affect</w:t>
            </w:r>
          </w:p>
        </w:tc>
        <w:tc>
          <w:tcPr>
            <w:tcW w:w="2008" w:type="dxa"/>
          </w:tcPr>
          <w:p w14:paraId="122560B6" w14:textId="77777777" w:rsidR="00D176E2" w:rsidRPr="00D176E2" w:rsidRDefault="00D176E2" w:rsidP="00604A66">
            <w:pPr>
              <w:pStyle w:val="NormalWeb"/>
              <w:spacing w:before="0" w:beforeAutospacing="0" w:after="0" w:afterAutospacing="0"/>
              <w:ind w:right="90"/>
              <w:rPr>
                <w:rFonts w:ascii="Arial" w:hAnsi="Arial" w:cs="Arial"/>
                <w:sz w:val="20"/>
                <w:szCs w:val="20"/>
              </w:rPr>
            </w:pPr>
          </w:p>
        </w:tc>
        <w:tc>
          <w:tcPr>
            <w:tcW w:w="3117" w:type="dxa"/>
          </w:tcPr>
          <w:p w14:paraId="3EFBF398" w14:textId="77777777" w:rsidR="00D176E2" w:rsidRPr="00D176E2" w:rsidRDefault="00D176E2" w:rsidP="00604A66">
            <w:pPr>
              <w:pStyle w:val="NormalWeb"/>
              <w:spacing w:before="0" w:beforeAutospacing="0" w:after="0" w:afterAutospacing="0"/>
              <w:ind w:right="90"/>
              <w:rPr>
                <w:rFonts w:ascii="Arial" w:hAnsi="Arial" w:cs="Arial"/>
                <w:sz w:val="20"/>
                <w:szCs w:val="20"/>
              </w:rPr>
            </w:pPr>
          </w:p>
        </w:tc>
      </w:tr>
      <w:tr w:rsidR="00D176E2" w:rsidRPr="00D176E2" w14:paraId="403CCE43" w14:textId="77777777" w:rsidTr="00D176E2">
        <w:trPr>
          <w:trHeight w:val="144"/>
        </w:trPr>
        <w:tc>
          <w:tcPr>
            <w:tcW w:w="4225" w:type="dxa"/>
          </w:tcPr>
          <w:p w14:paraId="03112548" w14:textId="77777777" w:rsidR="00D176E2" w:rsidRPr="00D176E2" w:rsidRDefault="00D176E2" w:rsidP="00604A66">
            <w:pPr>
              <w:pStyle w:val="NormalWeb"/>
              <w:spacing w:before="0" w:beforeAutospacing="0" w:after="0" w:afterAutospacing="0"/>
              <w:ind w:right="90"/>
              <w:rPr>
                <w:rFonts w:ascii="Arial" w:hAnsi="Arial" w:cs="Arial"/>
                <w:sz w:val="20"/>
                <w:szCs w:val="20"/>
              </w:rPr>
            </w:pPr>
            <w:r w:rsidRPr="00D176E2">
              <w:rPr>
                <w:rFonts w:ascii="Arial" w:hAnsi="Arial" w:cs="Arial"/>
                <w:sz w:val="20"/>
                <w:szCs w:val="20"/>
              </w:rPr>
              <w:t>Physical Symptoms</w:t>
            </w:r>
          </w:p>
        </w:tc>
        <w:tc>
          <w:tcPr>
            <w:tcW w:w="2008" w:type="dxa"/>
          </w:tcPr>
          <w:p w14:paraId="43CFF1EE" w14:textId="77777777" w:rsidR="00D176E2" w:rsidRPr="00D176E2" w:rsidRDefault="00D176E2" w:rsidP="00604A66">
            <w:pPr>
              <w:pStyle w:val="NormalWeb"/>
              <w:spacing w:before="0" w:beforeAutospacing="0" w:after="0" w:afterAutospacing="0"/>
              <w:ind w:right="90"/>
              <w:rPr>
                <w:rFonts w:ascii="Arial" w:hAnsi="Arial" w:cs="Arial"/>
                <w:sz w:val="20"/>
                <w:szCs w:val="20"/>
              </w:rPr>
            </w:pPr>
          </w:p>
        </w:tc>
        <w:tc>
          <w:tcPr>
            <w:tcW w:w="3117" w:type="dxa"/>
          </w:tcPr>
          <w:p w14:paraId="1B8108D7" w14:textId="77777777" w:rsidR="00D176E2" w:rsidRPr="00D176E2" w:rsidRDefault="00D176E2" w:rsidP="00604A66">
            <w:pPr>
              <w:pStyle w:val="NormalWeb"/>
              <w:spacing w:before="0" w:beforeAutospacing="0" w:after="0" w:afterAutospacing="0"/>
              <w:ind w:right="90"/>
              <w:rPr>
                <w:rFonts w:ascii="Arial" w:hAnsi="Arial" w:cs="Arial"/>
                <w:sz w:val="20"/>
                <w:szCs w:val="20"/>
              </w:rPr>
            </w:pPr>
          </w:p>
        </w:tc>
      </w:tr>
      <w:tr w:rsidR="00D176E2" w:rsidRPr="00D176E2" w14:paraId="69A802E2" w14:textId="77777777" w:rsidTr="00D176E2">
        <w:trPr>
          <w:trHeight w:val="144"/>
        </w:trPr>
        <w:tc>
          <w:tcPr>
            <w:tcW w:w="4225" w:type="dxa"/>
          </w:tcPr>
          <w:p w14:paraId="77C1B5FB" w14:textId="77777777" w:rsidR="00D176E2" w:rsidRPr="00D176E2" w:rsidRDefault="00D176E2" w:rsidP="00604A66">
            <w:pPr>
              <w:pStyle w:val="NormalWeb"/>
              <w:spacing w:before="0" w:beforeAutospacing="0" w:after="0" w:afterAutospacing="0"/>
              <w:ind w:right="90"/>
              <w:rPr>
                <w:rFonts w:ascii="Arial" w:hAnsi="Arial" w:cs="Arial"/>
                <w:sz w:val="20"/>
                <w:szCs w:val="20"/>
              </w:rPr>
            </w:pPr>
            <w:r w:rsidRPr="00D176E2">
              <w:rPr>
                <w:rFonts w:ascii="Arial" w:hAnsi="Arial" w:cs="Arial"/>
                <w:sz w:val="20"/>
                <w:szCs w:val="20"/>
              </w:rPr>
              <w:t xml:space="preserve">       Sleep Problems Subscale</w:t>
            </w:r>
          </w:p>
        </w:tc>
        <w:tc>
          <w:tcPr>
            <w:tcW w:w="2008" w:type="dxa"/>
          </w:tcPr>
          <w:p w14:paraId="5D6F4FA0" w14:textId="77777777" w:rsidR="00D176E2" w:rsidRPr="00D176E2" w:rsidRDefault="00D176E2" w:rsidP="00604A66">
            <w:pPr>
              <w:pStyle w:val="NormalWeb"/>
              <w:spacing w:before="0" w:beforeAutospacing="0" w:after="0" w:afterAutospacing="0"/>
              <w:ind w:right="90"/>
              <w:rPr>
                <w:rFonts w:ascii="Arial" w:hAnsi="Arial" w:cs="Arial"/>
                <w:sz w:val="20"/>
                <w:szCs w:val="20"/>
              </w:rPr>
            </w:pPr>
          </w:p>
        </w:tc>
        <w:tc>
          <w:tcPr>
            <w:tcW w:w="3117" w:type="dxa"/>
          </w:tcPr>
          <w:p w14:paraId="124E8744" w14:textId="77777777" w:rsidR="00D176E2" w:rsidRPr="00D176E2" w:rsidRDefault="00D176E2" w:rsidP="00604A66">
            <w:pPr>
              <w:pStyle w:val="NormalWeb"/>
              <w:spacing w:before="0" w:beforeAutospacing="0" w:after="0" w:afterAutospacing="0"/>
              <w:ind w:right="90"/>
              <w:rPr>
                <w:rFonts w:ascii="Arial" w:hAnsi="Arial" w:cs="Arial"/>
                <w:sz w:val="20"/>
                <w:szCs w:val="20"/>
              </w:rPr>
            </w:pPr>
          </w:p>
        </w:tc>
      </w:tr>
    </w:tbl>
    <w:p w14:paraId="6D83875E" w14:textId="77777777" w:rsidR="00D176E2" w:rsidRPr="00D176E2" w:rsidRDefault="00D176E2" w:rsidP="00604A66">
      <w:pPr>
        <w:pStyle w:val="NormalWeb"/>
        <w:spacing w:before="0" w:beforeAutospacing="0" w:after="0" w:afterAutospacing="0"/>
        <w:ind w:right="90"/>
        <w:rPr>
          <w:rFonts w:ascii="Arial" w:hAnsi="Arial" w:cs="Arial"/>
          <w:sz w:val="20"/>
          <w:szCs w:val="20"/>
        </w:rPr>
      </w:pPr>
    </w:p>
    <w:p w14:paraId="69ED173C" w14:textId="77777777" w:rsidR="00D176E2" w:rsidRDefault="00D176E2" w:rsidP="00604A66">
      <w:pPr>
        <w:pStyle w:val="NormalWeb"/>
        <w:spacing w:before="0" w:beforeAutospacing="0" w:after="0" w:afterAutospacing="0"/>
        <w:ind w:right="90"/>
        <w:rPr>
          <w:rFonts w:ascii="Arial" w:hAnsi="Arial" w:cs="Arial"/>
          <w:sz w:val="20"/>
          <w:szCs w:val="20"/>
        </w:rPr>
      </w:pPr>
      <w:r w:rsidRPr="00D176E2">
        <w:rPr>
          <w:rFonts w:ascii="Arial" w:hAnsi="Arial" w:cs="Arial"/>
          <w:sz w:val="20"/>
          <w:szCs w:val="20"/>
        </w:rPr>
        <w:t xml:space="preserve">On the Behavioral Scales, </w:t>
      </w:r>
      <w:r w:rsidR="00604A66">
        <w:rPr>
          <w:rFonts w:ascii="Arial" w:hAnsi="Arial" w:cs="Arial"/>
          <w:sz w:val="20"/>
          <w:szCs w:val="20"/>
        </w:rPr>
        <w:t>HIS/HER</w:t>
      </w:r>
      <w:r w:rsidRPr="00D176E2">
        <w:rPr>
          <w:rFonts w:ascii="Arial" w:hAnsi="Arial" w:cs="Arial"/>
          <w:sz w:val="20"/>
          <w:szCs w:val="20"/>
        </w:rPr>
        <w:t xml:space="preserve"> mother had no concerns for </w:t>
      </w:r>
      <w:r w:rsidR="00604A66">
        <w:rPr>
          <w:rFonts w:ascii="Arial" w:hAnsi="Arial" w:cs="Arial"/>
          <w:sz w:val="20"/>
          <w:szCs w:val="20"/>
        </w:rPr>
        <w:t>STUDENT</w:t>
      </w:r>
      <w:r w:rsidRPr="00D176E2">
        <w:rPr>
          <w:rFonts w:ascii="Arial" w:hAnsi="Arial" w:cs="Arial"/>
          <w:sz w:val="20"/>
          <w:szCs w:val="20"/>
        </w:rPr>
        <w:t xml:space="preserve"> regarding inattention, hyperactivity, defiance, temper, aggression, mood problems, physical symptoms, or sleep.</w:t>
      </w:r>
    </w:p>
    <w:p w14:paraId="47A13CD3" w14:textId="77777777" w:rsidR="00604A66" w:rsidRPr="00D176E2" w:rsidRDefault="00604A66" w:rsidP="00604A66">
      <w:pPr>
        <w:pStyle w:val="NormalWeb"/>
        <w:spacing w:before="0" w:beforeAutospacing="0" w:after="0" w:afterAutospacing="0"/>
        <w:ind w:right="90"/>
        <w:rPr>
          <w:rFonts w:ascii="Arial" w:hAnsi="Arial" w:cs="Arial"/>
          <w:sz w:val="20"/>
          <w:szCs w:val="20"/>
        </w:rPr>
      </w:pPr>
    </w:p>
    <w:p w14:paraId="0FA7574D" w14:textId="77777777" w:rsidR="00D176E2" w:rsidRDefault="00D176E2" w:rsidP="00604A66">
      <w:pPr>
        <w:pStyle w:val="NormalWeb"/>
        <w:spacing w:before="0" w:beforeAutospacing="0" w:after="0" w:afterAutospacing="0"/>
        <w:ind w:right="90"/>
        <w:rPr>
          <w:rFonts w:ascii="Arial" w:hAnsi="Arial" w:cs="Arial"/>
          <w:sz w:val="20"/>
          <w:szCs w:val="20"/>
        </w:rPr>
      </w:pPr>
      <w:r w:rsidRPr="00D176E2">
        <w:rPr>
          <w:rFonts w:ascii="Arial" w:hAnsi="Arial" w:cs="Arial"/>
          <w:sz w:val="20"/>
          <w:szCs w:val="20"/>
        </w:rPr>
        <w:t xml:space="preserve">Significant concerns were reported with </w:t>
      </w:r>
      <w:r w:rsidR="00604A66">
        <w:rPr>
          <w:rFonts w:ascii="Arial" w:hAnsi="Arial" w:cs="Arial"/>
          <w:sz w:val="20"/>
          <w:szCs w:val="20"/>
        </w:rPr>
        <w:t>STUDENT</w:t>
      </w:r>
      <w:r w:rsidRPr="00D176E2">
        <w:rPr>
          <w:rFonts w:ascii="Arial" w:hAnsi="Arial" w:cs="Arial"/>
          <w:sz w:val="20"/>
          <w:szCs w:val="20"/>
        </w:rPr>
        <w:t>’s social skills, odd and unusual behaviors, and anxiety. Concerns include very often has repetitive play, often prefers to alone, occasionally has repetitive body movements, occasionally dislikes changes in routine, occasionally gets along well with others, never makes friends easily, never wants to have friends, and never tries to comfor</w:t>
      </w:r>
      <w:r w:rsidR="00604A66">
        <w:rPr>
          <w:rFonts w:ascii="Arial" w:hAnsi="Arial" w:cs="Arial"/>
          <w:sz w:val="20"/>
          <w:szCs w:val="20"/>
        </w:rPr>
        <w:t>t others when they are upset. HE/SHE</w:t>
      </w:r>
      <w:r w:rsidRPr="00D176E2">
        <w:rPr>
          <w:rFonts w:ascii="Arial" w:hAnsi="Arial" w:cs="Arial"/>
          <w:sz w:val="20"/>
          <w:szCs w:val="20"/>
        </w:rPr>
        <w:t xml:space="preserve"> is very often overly clingy / attached to parents, is anxious, and is easily frightened. </w:t>
      </w:r>
    </w:p>
    <w:p w14:paraId="21CCE6FD" w14:textId="77777777" w:rsidR="00604A66" w:rsidRPr="00D176E2" w:rsidRDefault="00604A66" w:rsidP="00604A66">
      <w:pPr>
        <w:pStyle w:val="NormalWeb"/>
        <w:spacing w:before="0" w:beforeAutospacing="0" w:after="0" w:afterAutospacing="0"/>
        <w:ind w:right="90"/>
        <w:rPr>
          <w:rFonts w:ascii="Arial" w:hAnsi="Arial" w:cs="Arial"/>
          <w:sz w:val="20"/>
          <w:szCs w:val="20"/>
        </w:rPr>
      </w:pPr>
    </w:p>
    <w:p w14:paraId="4CC62C5C" w14:textId="77777777" w:rsidR="00D176E2" w:rsidRDefault="00604A66" w:rsidP="00604A66">
      <w:pPr>
        <w:pStyle w:val="NormalWeb"/>
        <w:spacing w:before="0" w:beforeAutospacing="0" w:after="0" w:afterAutospacing="0"/>
        <w:ind w:right="90"/>
        <w:rPr>
          <w:rFonts w:ascii="Arial" w:hAnsi="Arial" w:cs="Arial"/>
          <w:sz w:val="20"/>
          <w:szCs w:val="20"/>
        </w:rPr>
      </w:pPr>
      <w:r>
        <w:rPr>
          <w:rFonts w:ascii="Arial" w:hAnsi="Arial" w:cs="Arial"/>
          <w:sz w:val="20"/>
          <w:szCs w:val="20"/>
        </w:rPr>
        <w:t>HIS/HER mother wro</w:t>
      </w:r>
      <w:r w:rsidR="00D176E2" w:rsidRPr="00D176E2">
        <w:rPr>
          <w:rFonts w:ascii="Arial" w:hAnsi="Arial" w:cs="Arial"/>
          <w:sz w:val="20"/>
          <w:szCs w:val="20"/>
        </w:rPr>
        <w:t xml:space="preserve">te that </w:t>
      </w:r>
      <w:r>
        <w:rPr>
          <w:rFonts w:ascii="Arial" w:hAnsi="Arial" w:cs="Arial"/>
          <w:sz w:val="20"/>
          <w:szCs w:val="20"/>
        </w:rPr>
        <w:t>STUDENT</w:t>
      </w:r>
      <w:r w:rsidR="00D176E2" w:rsidRPr="00D176E2">
        <w:rPr>
          <w:rFonts w:ascii="Arial" w:hAnsi="Arial" w:cs="Arial"/>
          <w:sz w:val="20"/>
          <w:szCs w:val="20"/>
        </w:rPr>
        <w:t xml:space="preserve">’s strengths include, “He has shown us that he understands a significant amount more than he is able to say himself.” She noted, “My biggest concern is finding ways for him to feel more comfortable attempting to speak, as well as, showing him other ways to communicate </w:t>
      </w:r>
      <w:r>
        <w:rPr>
          <w:rFonts w:ascii="Arial" w:hAnsi="Arial" w:cs="Arial"/>
          <w:sz w:val="20"/>
          <w:szCs w:val="20"/>
        </w:rPr>
        <w:t>HIS/HER</w:t>
      </w:r>
      <w:r w:rsidR="00D176E2" w:rsidRPr="00D176E2">
        <w:rPr>
          <w:rFonts w:ascii="Arial" w:hAnsi="Arial" w:cs="Arial"/>
          <w:sz w:val="20"/>
          <w:szCs w:val="20"/>
        </w:rPr>
        <w:t xml:space="preserve"> needs.”</w:t>
      </w:r>
    </w:p>
    <w:p w14:paraId="69A0A4F4" w14:textId="77777777" w:rsidR="00604A66" w:rsidRPr="00D176E2" w:rsidRDefault="00604A66" w:rsidP="00604A66">
      <w:pPr>
        <w:pStyle w:val="NormalWeb"/>
        <w:spacing w:before="0" w:beforeAutospacing="0" w:after="0" w:afterAutospacing="0"/>
        <w:ind w:right="90"/>
        <w:rPr>
          <w:rFonts w:ascii="Arial" w:hAnsi="Arial" w:cs="Arial"/>
          <w:sz w:val="20"/>
          <w:szCs w:val="20"/>
        </w:rPr>
      </w:pPr>
    </w:p>
    <w:p w14:paraId="52E5152F" w14:textId="77777777" w:rsidR="00D176E2" w:rsidRPr="00D176E2" w:rsidRDefault="00D176E2" w:rsidP="00D176E2">
      <w:pPr>
        <w:pStyle w:val="NormalWeb"/>
        <w:spacing w:before="0" w:beforeAutospacing="0" w:after="0" w:afterAutospacing="0"/>
        <w:ind w:right="86"/>
        <w:rPr>
          <w:rFonts w:ascii="Arial" w:hAnsi="Arial" w:cs="Arial"/>
          <w:sz w:val="20"/>
          <w:szCs w:val="20"/>
        </w:rPr>
      </w:pPr>
      <w:r w:rsidRPr="00D176E2">
        <w:rPr>
          <w:rStyle w:val="Emphasis"/>
          <w:rFonts w:ascii="Arial" w:hAnsi="Arial" w:cs="Arial"/>
          <w:b/>
          <w:bCs/>
          <w:sz w:val="20"/>
          <w:szCs w:val="20"/>
          <w:u w:val="single"/>
        </w:rPr>
        <w:t xml:space="preserve">The </w:t>
      </w:r>
      <w:proofErr w:type="spellStart"/>
      <w:r w:rsidRPr="00D176E2">
        <w:rPr>
          <w:rStyle w:val="Emphasis"/>
          <w:rFonts w:ascii="Arial" w:hAnsi="Arial" w:cs="Arial"/>
          <w:b/>
          <w:bCs/>
          <w:sz w:val="20"/>
          <w:szCs w:val="20"/>
          <w:u w:val="single"/>
        </w:rPr>
        <w:t>Conners</w:t>
      </w:r>
      <w:proofErr w:type="spellEnd"/>
      <w:r w:rsidRPr="00D176E2">
        <w:rPr>
          <w:rStyle w:val="Emphasis"/>
          <w:rFonts w:ascii="Arial" w:hAnsi="Arial" w:cs="Arial"/>
          <w:b/>
          <w:bCs/>
          <w:sz w:val="20"/>
          <w:szCs w:val="20"/>
          <w:u w:val="single"/>
        </w:rPr>
        <w:t xml:space="preserve"> Early Childhood</w:t>
      </w:r>
      <w:r w:rsidRPr="00D176E2">
        <w:rPr>
          <w:rFonts w:ascii="Arial" w:hAnsi="Arial" w:cs="Arial"/>
          <w:sz w:val="20"/>
          <w:szCs w:val="20"/>
        </w:rPr>
        <w:t xml:space="preserve"> is an assessment tool used to obtain a parent and/or teacher/childcare provider’s observations about a child’s behavior to assess a wide range of behavioral, emotional, social, and developmental issues in young children. </w:t>
      </w:r>
      <w:r w:rsidR="00604A66">
        <w:rPr>
          <w:rFonts w:ascii="Arial" w:hAnsi="Arial" w:cs="Arial"/>
          <w:sz w:val="20"/>
          <w:szCs w:val="20"/>
        </w:rPr>
        <w:t>STUDENT’S</w:t>
      </w:r>
      <w:bookmarkStart w:id="0" w:name="_GoBack"/>
      <w:bookmarkEnd w:id="0"/>
      <w:r w:rsidRPr="00D176E2">
        <w:rPr>
          <w:rFonts w:ascii="Arial" w:hAnsi="Arial" w:cs="Arial"/>
          <w:sz w:val="20"/>
          <w:szCs w:val="20"/>
        </w:rPr>
        <w:t xml:space="preserve"> mother completed the </w:t>
      </w:r>
      <w:proofErr w:type="spellStart"/>
      <w:r w:rsidRPr="00D176E2">
        <w:rPr>
          <w:rFonts w:ascii="Arial" w:hAnsi="Arial" w:cs="Arial"/>
          <w:sz w:val="20"/>
          <w:szCs w:val="20"/>
        </w:rPr>
        <w:t>Conners</w:t>
      </w:r>
      <w:proofErr w:type="spellEnd"/>
      <w:r w:rsidRPr="00D176E2">
        <w:rPr>
          <w:rFonts w:ascii="Arial" w:hAnsi="Arial" w:cs="Arial"/>
          <w:sz w:val="20"/>
          <w:szCs w:val="20"/>
        </w:rPr>
        <w:t xml:space="preserve"> Early Childhood Rating Scales, with adequate validity.</w:t>
      </w:r>
    </w:p>
    <w:p w14:paraId="396A7F2C" w14:textId="77777777" w:rsidR="00D176E2" w:rsidRPr="00D176E2" w:rsidRDefault="00D176E2" w:rsidP="00D176E2">
      <w:pPr>
        <w:pStyle w:val="NormalWeb"/>
        <w:spacing w:before="0" w:beforeAutospacing="0" w:after="0" w:afterAutospacing="0"/>
        <w:ind w:right="86"/>
        <w:rPr>
          <w:rFonts w:ascii="Arial" w:hAnsi="Arial" w:cs="Arial"/>
          <w:sz w:val="20"/>
          <w:szCs w:val="20"/>
        </w:rPr>
      </w:pPr>
    </w:p>
    <w:tbl>
      <w:tblPr>
        <w:tblStyle w:val="TableGrid"/>
        <w:tblW w:w="0" w:type="auto"/>
        <w:tblLook w:val="04A0" w:firstRow="1" w:lastRow="0" w:firstColumn="1" w:lastColumn="0" w:noHBand="0" w:noVBand="1"/>
      </w:tblPr>
      <w:tblGrid>
        <w:gridCol w:w="3116"/>
        <w:gridCol w:w="3117"/>
        <w:gridCol w:w="3117"/>
      </w:tblGrid>
      <w:tr w:rsidR="00D176E2" w:rsidRPr="00D176E2" w14:paraId="462A3971" w14:textId="77777777" w:rsidTr="00D176E2">
        <w:tc>
          <w:tcPr>
            <w:tcW w:w="9350" w:type="dxa"/>
            <w:gridSpan w:val="3"/>
            <w:shd w:val="clear" w:color="auto" w:fill="D5DCE4" w:themeFill="text2" w:themeFillTint="33"/>
            <w:vAlign w:val="center"/>
          </w:tcPr>
          <w:p w14:paraId="459D7F52" w14:textId="77777777" w:rsidR="00D176E2" w:rsidRPr="00D176E2" w:rsidRDefault="00D176E2" w:rsidP="00D176E2">
            <w:pPr>
              <w:pStyle w:val="NormalWeb"/>
              <w:spacing w:before="0" w:beforeAutospacing="0" w:after="0" w:afterAutospacing="0"/>
              <w:ind w:right="86"/>
              <w:jc w:val="center"/>
              <w:rPr>
                <w:rFonts w:ascii="Arial" w:hAnsi="Arial" w:cs="Arial"/>
                <w:b/>
                <w:sz w:val="20"/>
                <w:szCs w:val="20"/>
              </w:rPr>
            </w:pPr>
            <w:r w:rsidRPr="00D176E2">
              <w:rPr>
                <w:rFonts w:ascii="Arial" w:hAnsi="Arial" w:cs="Arial"/>
                <w:b/>
                <w:sz w:val="20"/>
                <w:szCs w:val="20"/>
              </w:rPr>
              <w:t>Developmental Milestones Scales</w:t>
            </w:r>
          </w:p>
        </w:tc>
      </w:tr>
      <w:tr w:rsidR="00D176E2" w:rsidRPr="00D176E2" w14:paraId="194EAE33" w14:textId="77777777" w:rsidTr="00D176E2">
        <w:tc>
          <w:tcPr>
            <w:tcW w:w="3116" w:type="dxa"/>
            <w:shd w:val="clear" w:color="auto" w:fill="D5DCE4" w:themeFill="text2" w:themeFillTint="33"/>
          </w:tcPr>
          <w:p w14:paraId="5CEA76EC" w14:textId="77777777" w:rsidR="00D176E2" w:rsidRPr="00D176E2" w:rsidRDefault="00D176E2" w:rsidP="00D176E2">
            <w:pPr>
              <w:pStyle w:val="NormalWeb"/>
              <w:spacing w:before="0" w:beforeAutospacing="0" w:after="0" w:afterAutospacing="0"/>
              <w:ind w:right="86"/>
              <w:rPr>
                <w:rFonts w:ascii="Arial" w:hAnsi="Arial" w:cs="Arial"/>
                <w:b/>
                <w:sz w:val="20"/>
                <w:szCs w:val="20"/>
              </w:rPr>
            </w:pPr>
            <w:r w:rsidRPr="00D176E2">
              <w:rPr>
                <w:rFonts w:ascii="Arial" w:hAnsi="Arial" w:cs="Arial"/>
                <w:b/>
                <w:sz w:val="20"/>
                <w:szCs w:val="20"/>
              </w:rPr>
              <w:t>Scales</w:t>
            </w:r>
          </w:p>
        </w:tc>
        <w:tc>
          <w:tcPr>
            <w:tcW w:w="3117" w:type="dxa"/>
            <w:shd w:val="clear" w:color="auto" w:fill="D5DCE4" w:themeFill="text2" w:themeFillTint="33"/>
          </w:tcPr>
          <w:p w14:paraId="29E11187" w14:textId="77777777" w:rsidR="00D176E2" w:rsidRPr="00D176E2" w:rsidRDefault="00D176E2" w:rsidP="00D176E2">
            <w:pPr>
              <w:pStyle w:val="NormalWeb"/>
              <w:spacing w:before="0" w:beforeAutospacing="0" w:after="0" w:afterAutospacing="0"/>
              <w:ind w:right="86"/>
              <w:rPr>
                <w:rFonts w:ascii="Arial" w:hAnsi="Arial" w:cs="Arial"/>
                <w:b/>
                <w:sz w:val="20"/>
                <w:szCs w:val="20"/>
              </w:rPr>
            </w:pPr>
            <w:r w:rsidRPr="00D176E2">
              <w:rPr>
                <w:rFonts w:ascii="Arial" w:hAnsi="Arial" w:cs="Arial"/>
                <w:b/>
                <w:sz w:val="20"/>
                <w:szCs w:val="20"/>
              </w:rPr>
              <w:t>T-Score</w:t>
            </w:r>
          </w:p>
        </w:tc>
        <w:tc>
          <w:tcPr>
            <w:tcW w:w="3117" w:type="dxa"/>
            <w:shd w:val="clear" w:color="auto" w:fill="D5DCE4" w:themeFill="text2" w:themeFillTint="33"/>
          </w:tcPr>
          <w:p w14:paraId="3A6A410F" w14:textId="77777777" w:rsidR="00D176E2" w:rsidRPr="00D176E2" w:rsidRDefault="00D176E2" w:rsidP="00D176E2">
            <w:pPr>
              <w:pStyle w:val="NormalWeb"/>
              <w:spacing w:before="0" w:beforeAutospacing="0" w:after="0" w:afterAutospacing="0"/>
              <w:ind w:right="86"/>
              <w:rPr>
                <w:rFonts w:ascii="Arial" w:hAnsi="Arial" w:cs="Arial"/>
                <w:b/>
                <w:sz w:val="20"/>
                <w:szCs w:val="20"/>
              </w:rPr>
            </w:pPr>
            <w:r w:rsidRPr="00D176E2">
              <w:rPr>
                <w:rFonts w:ascii="Arial" w:hAnsi="Arial" w:cs="Arial"/>
                <w:b/>
                <w:sz w:val="20"/>
                <w:szCs w:val="20"/>
              </w:rPr>
              <w:t>Description</w:t>
            </w:r>
          </w:p>
        </w:tc>
      </w:tr>
      <w:tr w:rsidR="00D176E2" w:rsidRPr="00D176E2" w14:paraId="0756EB23" w14:textId="77777777" w:rsidTr="00D176E2">
        <w:tc>
          <w:tcPr>
            <w:tcW w:w="3116" w:type="dxa"/>
          </w:tcPr>
          <w:p w14:paraId="7A7D9485" w14:textId="77777777" w:rsidR="00D176E2" w:rsidRPr="00D176E2" w:rsidRDefault="00D176E2" w:rsidP="00D176E2">
            <w:pPr>
              <w:pStyle w:val="NormalWeb"/>
              <w:spacing w:before="0" w:beforeAutospacing="0" w:after="0" w:afterAutospacing="0"/>
              <w:ind w:right="86"/>
              <w:rPr>
                <w:rFonts w:ascii="Arial" w:hAnsi="Arial" w:cs="Arial"/>
                <w:sz w:val="20"/>
                <w:szCs w:val="20"/>
              </w:rPr>
            </w:pPr>
            <w:r w:rsidRPr="00D176E2">
              <w:rPr>
                <w:rFonts w:ascii="Arial" w:hAnsi="Arial" w:cs="Arial"/>
                <w:sz w:val="20"/>
                <w:szCs w:val="20"/>
              </w:rPr>
              <w:t>Adaptive Skills</w:t>
            </w:r>
          </w:p>
        </w:tc>
        <w:tc>
          <w:tcPr>
            <w:tcW w:w="3117" w:type="dxa"/>
          </w:tcPr>
          <w:p w14:paraId="3EB7A2C9" w14:textId="77777777" w:rsidR="00D176E2" w:rsidRPr="00D176E2" w:rsidRDefault="00D176E2" w:rsidP="00D176E2">
            <w:pPr>
              <w:pStyle w:val="NormalWeb"/>
              <w:spacing w:before="0" w:beforeAutospacing="0" w:after="0" w:afterAutospacing="0"/>
              <w:ind w:right="86"/>
              <w:rPr>
                <w:rFonts w:ascii="Arial" w:hAnsi="Arial" w:cs="Arial"/>
                <w:sz w:val="20"/>
                <w:szCs w:val="20"/>
              </w:rPr>
            </w:pPr>
          </w:p>
        </w:tc>
        <w:tc>
          <w:tcPr>
            <w:tcW w:w="3117" w:type="dxa"/>
          </w:tcPr>
          <w:p w14:paraId="25ECC539" w14:textId="77777777" w:rsidR="00D176E2" w:rsidRPr="00D176E2" w:rsidRDefault="00D176E2" w:rsidP="00D176E2">
            <w:pPr>
              <w:pStyle w:val="NormalWeb"/>
              <w:spacing w:before="0" w:beforeAutospacing="0" w:after="0" w:afterAutospacing="0"/>
              <w:ind w:right="86"/>
              <w:rPr>
                <w:rFonts w:ascii="Arial" w:hAnsi="Arial" w:cs="Arial"/>
                <w:sz w:val="20"/>
                <w:szCs w:val="20"/>
              </w:rPr>
            </w:pPr>
          </w:p>
        </w:tc>
      </w:tr>
      <w:tr w:rsidR="00D176E2" w:rsidRPr="00D176E2" w14:paraId="194929B5" w14:textId="77777777" w:rsidTr="00D176E2">
        <w:tc>
          <w:tcPr>
            <w:tcW w:w="3116" w:type="dxa"/>
          </w:tcPr>
          <w:p w14:paraId="2C873F82" w14:textId="77777777" w:rsidR="00D176E2" w:rsidRPr="00D176E2" w:rsidRDefault="00D176E2" w:rsidP="00D176E2">
            <w:pPr>
              <w:pStyle w:val="NormalWeb"/>
              <w:spacing w:before="0" w:beforeAutospacing="0" w:after="0" w:afterAutospacing="0"/>
              <w:ind w:right="86"/>
              <w:rPr>
                <w:rFonts w:ascii="Arial" w:hAnsi="Arial" w:cs="Arial"/>
                <w:sz w:val="20"/>
                <w:szCs w:val="20"/>
              </w:rPr>
            </w:pPr>
            <w:r w:rsidRPr="00D176E2">
              <w:rPr>
                <w:rFonts w:ascii="Arial" w:hAnsi="Arial" w:cs="Arial"/>
                <w:sz w:val="20"/>
                <w:szCs w:val="20"/>
              </w:rPr>
              <w:t>Communication</w:t>
            </w:r>
          </w:p>
        </w:tc>
        <w:tc>
          <w:tcPr>
            <w:tcW w:w="3117" w:type="dxa"/>
          </w:tcPr>
          <w:p w14:paraId="5B9C34FE" w14:textId="77777777" w:rsidR="00D176E2" w:rsidRPr="00D176E2" w:rsidRDefault="00D176E2" w:rsidP="00D176E2">
            <w:pPr>
              <w:pStyle w:val="NormalWeb"/>
              <w:spacing w:before="0" w:beforeAutospacing="0" w:after="0" w:afterAutospacing="0"/>
              <w:ind w:right="86"/>
              <w:rPr>
                <w:rFonts w:ascii="Arial" w:hAnsi="Arial" w:cs="Arial"/>
                <w:sz w:val="20"/>
                <w:szCs w:val="20"/>
              </w:rPr>
            </w:pPr>
          </w:p>
        </w:tc>
        <w:tc>
          <w:tcPr>
            <w:tcW w:w="3117" w:type="dxa"/>
          </w:tcPr>
          <w:p w14:paraId="12A9DB27" w14:textId="77777777" w:rsidR="00D176E2" w:rsidRPr="00D176E2" w:rsidRDefault="00D176E2" w:rsidP="00D176E2">
            <w:pPr>
              <w:pStyle w:val="NormalWeb"/>
              <w:spacing w:before="0" w:beforeAutospacing="0" w:after="0" w:afterAutospacing="0"/>
              <w:ind w:right="86"/>
              <w:rPr>
                <w:rFonts w:ascii="Arial" w:hAnsi="Arial" w:cs="Arial"/>
                <w:sz w:val="20"/>
                <w:szCs w:val="20"/>
              </w:rPr>
            </w:pPr>
          </w:p>
        </w:tc>
      </w:tr>
      <w:tr w:rsidR="00D176E2" w:rsidRPr="00D176E2" w14:paraId="02248B94" w14:textId="77777777" w:rsidTr="00D176E2">
        <w:tc>
          <w:tcPr>
            <w:tcW w:w="3116" w:type="dxa"/>
          </w:tcPr>
          <w:p w14:paraId="26D1C39F" w14:textId="77777777" w:rsidR="00D176E2" w:rsidRPr="00D176E2" w:rsidRDefault="00D176E2" w:rsidP="00D176E2">
            <w:pPr>
              <w:pStyle w:val="NormalWeb"/>
              <w:spacing w:before="0" w:beforeAutospacing="0" w:after="0" w:afterAutospacing="0"/>
              <w:ind w:right="86"/>
              <w:rPr>
                <w:rFonts w:ascii="Arial" w:hAnsi="Arial" w:cs="Arial"/>
                <w:sz w:val="20"/>
                <w:szCs w:val="20"/>
              </w:rPr>
            </w:pPr>
            <w:r w:rsidRPr="00D176E2">
              <w:rPr>
                <w:rFonts w:ascii="Arial" w:hAnsi="Arial" w:cs="Arial"/>
                <w:sz w:val="20"/>
                <w:szCs w:val="20"/>
              </w:rPr>
              <w:t>Motor Skills</w:t>
            </w:r>
          </w:p>
        </w:tc>
        <w:tc>
          <w:tcPr>
            <w:tcW w:w="3117" w:type="dxa"/>
          </w:tcPr>
          <w:p w14:paraId="584A6D72" w14:textId="77777777" w:rsidR="00D176E2" w:rsidRPr="00D176E2" w:rsidRDefault="00D176E2" w:rsidP="00D176E2">
            <w:pPr>
              <w:pStyle w:val="NormalWeb"/>
              <w:spacing w:before="0" w:beforeAutospacing="0" w:after="0" w:afterAutospacing="0"/>
              <w:ind w:right="86"/>
              <w:rPr>
                <w:rFonts w:ascii="Arial" w:hAnsi="Arial" w:cs="Arial"/>
                <w:sz w:val="20"/>
                <w:szCs w:val="20"/>
              </w:rPr>
            </w:pPr>
          </w:p>
        </w:tc>
        <w:tc>
          <w:tcPr>
            <w:tcW w:w="3117" w:type="dxa"/>
          </w:tcPr>
          <w:p w14:paraId="3A55A194" w14:textId="77777777" w:rsidR="00D176E2" w:rsidRPr="00D176E2" w:rsidRDefault="00D176E2" w:rsidP="00D176E2">
            <w:pPr>
              <w:pStyle w:val="NormalWeb"/>
              <w:spacing w:before="0" w:beforeAutospacing="0" w:after="0" w:afterAutospacing="0"/>
              <w:ind w:right="86"/>
              <w:rPr>
                <w:rFonts w:ascii="Arial" w:hAnsi="Arial" w:cs="Arial"/>
                <w:sz w:val="20"/>
                <w:szCs w:val="20"/>
              </w:rPr>
            </w:pPr>
          </w:p>
        </w:tc>
      </w:tr>
      <w:tr w:rsidR="00D176E2" w:rsidRPr="00D176E2" w14:paraId="663FA3DA" w14:textId="77777777" w:rsidTr="00D176E2">
        <w:tc>
          <w:tcPr>
            <w:tcW w:w="3116" w:type="dxa"/>
          </w:tcPr>
          <w:p w14:paraId="4F0B53F4" w14:textId="77777777" w:rsidR="00D176E2" w:rsidRPr="00D176E2" w:rsidRDefault="00D176E2" w:rsidP="00D176E2">
            <w:pPr>
              <w:pStyle w:val="NormalWeb"/>
              <w:spacing w:before="0" w:beforeAutospacing="0" w:after="0" w:afterAutospacing="0"/>
              <w:ind w:right="86"/>
              <w:rPr>
                <w:rFonts w:ascii="Arial" w:hAnsi="Arial" w:cs="Arial"/>
                <w:sz w:val="20"/>
                <w:szCs w:val="20"/>
              </w:rPr>
            </w:pPr>
            <w:r w:rsidRPr="00D176E2">
              <w:rPr>
                <w:rFonts w:ascii="Arial" w:hAnsi="Arial" w:cs="Arial"/>
                <w:sz w:val="20"/>
                <w:szCs w:val="20"/>
              </w:rPr>
              <w:t>Play</w:t>
            </w:r>
          </w:p>
        </w:tc>
        <w:tc>
          <w:tcPr>
            <w:tcW w:w="3117" w:type="dxa"/>
          </w:tcPr>
          <w:p w14:paraId="00A09169" w14:textId="77777777" w:rsidR="00D176E2" w:rsidRPr="00D176E2" w:rsidRDefault="00D176E2" w:rsidP="00D176E2">
            <w:pPr>
              <w:pStyle w:val="NormalWeb"/>
              <w:spacing w:before="0" w:beforeAutospacing="0" w:after="0" w:afterAutospacing="0"/>
              <w:ind w:right="86"/>
              <w:rPr>
                <w:rFonts w:ascii="Arial" w:hAnsi="Arial" w:cs="Arial"/>
                <w:sz w:val="20"/>
                <w:szCs w:val="20"/>
              </w:rPr>
            </w:pPr>
          </w:p>
        </w:tc>
        <w:tc>
          <w:tcPr>
            <w:tcW w:w="3117" w:type="dxa"/>
          </w:tcPr>
          <w:p w14:paraId="2AF7247D" w14:textId="77777777" w:rsidR="00D176E2" w:rsidRPr="00D176E2" w:rsidRDefault="00D176E2" w:rsidP="00D176E2">
            <w:pPr>
              <w:pStyle w:val="NormalWeb"/>
              <w:spacing w:before="0" w:beforeAutospacing="0" w:after="0" w:afterAutospacing="0"/>
              <w:ind w:right="86"/>
              <w:rPr>
                <w:rFonts w:ascii="Arial" w:hAnsi="Arial" w:cs="Arial"/>
                <w:sz w:val="20"/>
                <w:szCs w:val="20"/>
              </w:rPr>
            </w:pPr>
          </w:p>
        </w:tc>
      </w:tr>
      <w:tr w:rsidR="00D176E2" w:rsidRPr="00D176E2" w14:paraId="25488B90" w14:textId="77777777" w:rsidTr="00D176E2">
        <w:tc>
          <w:tcPr>
            <w:tcW w:w="3116" w:type="dxa"/>
          </w:tcPr>
          <w:p w14:paraId="327DE2BC" w14:textId="77777777" w:rsidR="00D176E2" w:rsidRPr="00D176E2" w:rsidRDefault="00D176E2" w:rsidP="00D176E2">
            <w:pPr>
              <w:pStyle w:val="NormalWeb"/>
              <w:spacing w:before="0" w:beforeAutospacing="0" w:after="0" w:afterAutospacing="0"/>
              <w:ind w:right="86"/>
              <w:rPr>
                <w:rFonts w:ascii="Arial" w:hAnsi="Arial" w:cs="Arial"/>
                <w:sz w:val="20"/>
                <w:szCs w:val="20"/>
              </w:rPr>
            </w:pPr>
            <w:r w:rsidRPr="00D176E2">
              <w:rPr>
                <w:rFonts w:ascii="Arial" w:hAnsi="Arial" w:cs="Arial"/>
                <w:sz w:val="20"/>
                <w:szCs w:val="20"/>
              </w:rPr>
              <w:t>Pre-Academic/Cognitive</w:t>
            </w:r>
          </w:p>
        </w:tc>
        <w:tc>
          <w:tcPr>
            <w:tcW w:w="3117" w:type="dxa"/>
          </w:tcPr>
          <w:p w14:paraId="2270241C" w14:textId="77777777" w:rsidR="00D176E2" w:rsidRPr="00D176E2" w:rsidRDefault="00D176E2" w:rsidP="00D176E2">
            <w:pPr>
              <w:pStyle w:val="NormalWeb"/>
              <w:spacing w:before="0" w:beforeAutospacing="0" w:after="0" w:afterAutospacing="0"/>
              <w:ind w:right="86"/>
              <w:rPr>
                <w:rFonts w:ascii="Arial" w:hAnsi="Arial" w:cs="Arial"/>
                <w:sz w:val="20"/>
                <w:szCs w:val="20"/>
              </w:rPr>
            </w:pPr>
          </w:p>
        </w:tc>
        <w:tc>
          <w:tcPr>
            <w:tcW w:w="3117" w:type="dxa"/>
          </w:tcPr>
          <w:p w14:paraId="43260988" w14:textId="77777777" w:rsidR="00D176E2" w:rsidRPr="00D176E2" w:rsidRDefault="00D176E2" w:rsidP="00D176E2">
            <w:pPr>
              <w:pStyle w:val="NormalWeb"/>
              <w:spacing w:before="0" w:beforeAutospacing="0" w:after="0" w:afterAutospacing="0"/>
              <w:ind w:right="86"/>
              <w:rPr>
                <w:rFonts w:ascii="Arial" w:hAnsi="Arial" w:cs="Arial"/>
                <w:sz w:val="20"/>
                <w:szCs w:val="20"/>
              </w:rPr>
            </w:pPr>
          </w:p>
        </w:tc>
      </w:tr>
    </w:tbl>
    <w:p w14:paraId="6B1ECF07" w14:textId="77777777" w:rsidR="00D176E2" w:rsidRPr="00D176E2" w:rsidRDefault="00D176E2" w:rsidP="00D176E2">
      <w:pPr>
        <w:pStyle w:val="NormalWeb"/>
        <w:spacing w:before="0" w:beforeAutospacing="0" w:after="0" w:afterAutospacing="0"/>
        <w:ind w:right="86"/>
        <w:rPr>
          <w:rFonts w:ascii="Arial" w:hAnsi="Arial" w:cs="Arial"/>
          <w:sz w:val="20"/>
          <w:szCs w:val="20"/>
        </w:rPr>
      </w:pPr>
    </w:p>
    <w:p w14:paraId="17F936D5" w14:textId="77777777" w:rsidR="00D176E2" w:rsidRPr="00D176E2" w:rsidRDefault="00D176E2" w:rsidP="00D176E2">
      <w:pPr>
        <w:pStyle w:val="NormalWeb"/>
        <w:spacing w:before="0" w:beforeAutospacing="0" w:after="0" w:afterAutospacing="0"/>
        <w:ind w:right="86"/>
        <w:rPr>
          <w:rFonts w:ascii="Arial" w:hAnsi="Arial" w:cs="Arial"/>
          <w:sz w:val="20"/>
          <w:szCs w:val="20"/>
        </w:rPr>
      </w:pPr>
    </w:p>
    <w:p w14:paraId="4EB94373" w14:textId="77777777" w:rsidR="00D176E2" w:rsidRPr="00D176E2" w:rsidRDefault="00D176E2" w:rsidP="00D176E2">
      <w:pPr>
        <w:pStyle w:val="NormalWeb"/>
        <w:spacing w:before="0" w:beforeAutospacing="0" w:after="0" w:afterAutospacing="0"/>
        <w:ind w:right="86"/>
        <w:rPr>
          <w:rFonts w:ascii="Arial" w:hAnsi="Arial" w:cs="Arial"/>
          <w:sz w:val="20"/>
          <w:szCs w:val="20"/>
        </w:rPr>
      </w:pPr>
      <w:r w:rsidRPr="00D176E2">
        <w:rPr>
          <w:rFonts w:ascii="Arial" w:hAnsi="Arial" w:cs="Arial"/>
          <w:sz w:val="20"/>
          <w:szCs w:val="20"/>
        </w:rPr>
        <w:t xml:space="preserve">On the Developmental Milestones Scales, </w:t>
      </w:r>
      <w:r w:rsidR="00604A66">
        <w:rPr>
          <w:rFonts w:ascii="Arial" w:hAnsi="Arial" w:cs="Arial"/>
          <w:sz w:val="20"/>
          <w:szCs w:val="20"/>
        </w:rPr>
        <w:t>HIS/HER</w:t>
      </w:r>
      <w:r w:rsidRPr="00D176E2">
        <w:rPr>
          <w:rFonts w:ascii="Arial" w:hAnsi="Arial" w:cs="Arial"/>
          <w:sz w:val="20"/>
          <w:szCs w:val="20"/>
        </w:rPr>
        <w:t xml:space="preserve"> mother rated slightly more concerns than are typically regards to </w:t>
      </w:r>
      <w:r w:rsidR="00604A66">
        <w:rPr>
          <w:rFonts w:ascii="Arial" w:hAnsi="Arial" w:cs="Arial"/>
          <w:sz w:val="20"/>
          <w:szCs w:val="20"/>
        </w:rPr>
        <w:t>STUDENT</w:t>
      </w:r>
      <w:r w:rsidRPr="00D176E2">
        <w:rPr>
          <w:rFonts w:ascii="Arial" w:hAnsi="Arial" w:cs="Arial"/>
          <w:sz w:val="20"/>
          <w:szCs w:val="20"/>
        </w:rPr>
        <w:t xml:space="preserve">’s fine and gross motor skills and </w:t>
      </w:r>
      <w:r w:rsidR="00604A66">
        <w:rPr>
          <w:rFonts w:ascii="Arial" w:hAnsi="Arial" w:cs="Arial"/>
          <w:sz w:val="20"/>
          <w:szCs w:val="20"/>
        </w:rPr>
        <w:t>HIS/HER</w:t>
      </w:r>
      <w:r w:rsidRPr="00D176E2">
        <w:rPr>
          <w:rFonts w:ascii="Arial" w:hAnsi="Arial" w:cs="Arial"/>
          <w:sz w:val="20"/>
          <w:szCs w:val="20"/>
        </w:rPr>
        <w:t xml:space="preserve"> imaginative and pretend play skills. Significant concerns were reported with </w:t>
      </w:r>
      <w:r w:rsidR="00604A66">
        <w:rPr>
          <w:rFonts w:ascii="Arial" w:hAnsi="Arial" w:cs="Arial"/>
          <w:sz w:val="20"/>
          <w:szCs w:val="20"/>
        </w:rPr>
        <w:t>STUDENT</w:t>
      </w:r>
      <w:r w:rsidRPr="00D176E2">
        <w:rPr>
          <w:rFonts w:ascii="Arial" w:hAnsi="Arial" w:cs="Arial"/>
          <w:sz w:val="20"/>
          <w:szCs w:val="20"/>
        </w:rPr>
        <w:t xml:space="preserve">’s expressive and receptive language, </w:t>
      </w:r>
      <w:r w:rsidR="00604A66">
        <w:rPr>
          <w:rFonts w:ascii="Arial" w:hAnsi="Arial" w:cs="Arial"/>
          <w:sz w:val="20"/>
          <w:szCs w:val="20"/>
        </w:rPr>
        <w:t>HIS/HER</w:t>
      </w:r>
      <w:r w:rsidRPr="00D176E2">
        <w:rPr>
          <w:rFonts w:ascii="Arial" w:hAnsi="Arial" w:cs="Arial"/>
          <w:sz w:val="20"/>
          <w:szCs w:val="20"/>
        </w:rPr>
        <w:t xml:space="preserve"> pre-academic and pre-reading skills and early memory/reasoning skills, and </w:t>
      </w:r>
      <w:r w:rsidR="00604A66">
        <w:rPr>
          <w:rFonts w:ascii="Arial" w:hAnsi="Arial" w:cs="Arial"/>
          <w:sz w:val="20"/>
          <w:szCs w:val="20"/>
        </w:rPr>
        <w:t>HIS/HER</w:t>
      </w:r>
      <w:r w:rsidRPr="00D176E2">
        <w:rPr>
          <w:rFonts w:ascii="Arial" w:hAnsi="Arial" w:cs="Arial"/>
          <w:sz w:val="20"/>
          <w:szCs w:val="20"/>
        </w:rPr>
        <w:t xml:space="preserve"> adaptive functioning skills.</w:t>
      </w:r>
    </w:p>
    <w:p w14:paraId="345D63DA" w14:textId="77777777" w:rsidR="00114743" w:rsidRDefault="00114743"/>
    <w:sectPr w:rsidR="00114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6E2"/>
    <w:rsid w:val="00114743"/>
    <w:rsid w:val="00604A66"/>
    <w:rsid w:val="00D1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8DE4"/>
  <w15:chartTrackingRefBased/>
  <w15:docId w15:val="{6EA7911D-21FB-4CFA-A7CE-8D79E722A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7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76E2"/>
    <w:rPr>
      <w:b/>
      <w:bCs/>
    </w:rPr>
  </w:style>
  <w:style w:type="character" w:styleId="Emphasis">
    <w:name w:val="Emphasis"/>
    <w:basedOn w:val="DefaultParagraphFont"/>
    <w:uiPriority w:val="20"/>
    <w:qFormat/>
    <w:rsid w:val="00D176E2"/>
    <w:rPr>
      <w:i/>
      <w:iCs/>
    </w:rPr>
  </w:style>
  <w:style w:type="table" w:styleId="TableGrid">
    <w:name w:val="Table Grid"/>
    <w:basedOn w:val="TableNormal"/>
    <w:uiPriority w:val="39"/>
    <w:rsid w:val="00D17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678059">
      <w:bodyDiv w:val="1"/>
      <w:marLeft w:val="0"/>
      <w:marRight w:val="0"/>
      <w:marTop w:val="0"/>
      <w:marBottom w:val="0"/>
      <w:divBdr>
        <w:top w:val="none" w:sz="0" w:space="0" w:color="auto"/>
        <w:left w:val="none" w:sz="0" w:space="0" w:color="auto"/>
        <w:bottom w:val="none" w:sz="0" w:space="0" w:color="auto"/>
        <w:right w:val="none" w:sz="0" w:space="0" w:color="auto"/>
      </w:divBdr>
    </w:div>
    <w:div w:id="199996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A245B08071E4F85762FE5C13236CC" ma:contentTypeVersion="17" ma:contentTypeDescription="Create a new document." ma:contentTypeScope="" ma:versionID="8f0c1fa048088035f4208383dc6f7e2d">
  <xsd:schema xmlns:xsd="http://www.w3.org/2001/XMLSchema" xmlns:xs="http://www.w3.org/2001/XMLSchema" xmlns:p="http://schemas.microsoft.com/office/2006/metadata/properties" xmlns:ns2="d7a597ee-f222-4d4a-b2ee-8aafad33fa30" xmlns:ns3="148cc2c2-ee02-4fef-af9b-46d3eae25752" targetNamespace="http://schemas.microsoft.com/office/2006/metadata/properties" ma:root="true" ma:fieldsID="e979d6a18997ef03de8f48d7bf8012dc" ns2:_="" ns3:_="">
    <xsd:import namespace="d7a597ee-f222-4d4a-b2ee-8aafad33fa30"/>
    <xsd:import namespace="148cc2c2-ee02-4fef-af9b-46d3eae25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97ee-f222-4d4a-b2ee-8aafad33f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13b17f-4c1e-49da-8a26-888c8b1ab7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cc2c2-ee02-4fef-af9b-46d3eae257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1e4ee4-7274-4770-aecd-a2278dfa7572}" ma:internalName="TaxCatchAll" ma:showField="CatchAllData" ma:web="148cc2c2-ee02-4fef-af9b-46d3eae25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48cc2c2-ee02-4fef-af9b-46d3eae25752" xsi:nil="true"/>
    <lcf76f155ced4ddcb4097134ff3c332f xmlns="d7a597ee-f222-4d4a-b2ee-8aafad33fa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5AA9AF3-AB29-4304-83B8-BCE2F712E52A}"/>
</file>

<file path=customXml/itemProps2.xml><?xml version="1.0" encoding="utf-8"?>
<ds:datastoreItem xmlns:ds="http://schemas.openxmlformats.org/officeDocument/2006/customXml" ds:itemID="{CB36A64F-892A-42ED-917E-BF991D4EAEC0}">
  <ds:schemaRefs>
    <ds:schemaRef ds:uri="http://schemas.microsoft.com/sharepoint/v3/contenttype/forms"/>
  </ds:schemaRefs>
</ds:datastoreItem>
</file>

<file path=customXml/itemProps3.xml><?xml version="1.0" encoding="utf-8"?>
<ds:datastoreItem xmlns:ds="http://schemas.openxmlformats.org/officeDocument/2006/customXml" ds:itemID="{46531E0A-C3D2-48FA-89D2-2607CF245D51}">
  <ds:schemaRefs>
    <ds:schemaRef ds:uri="http://purl.org/dc/dcmitype/"/>
    <ds:schemaRef ds:uri="http://schemas.microsoft.com/office/2006/documentManagement/types"/>
    <ds:schemaRef ds:uri="http://schemas.microsoft.com/sharepoint/v3"/>
    <ds:schemaRef ds:uri="912c21c3-1fff-4f47-810b-bcfb8133bacd"/>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618022ed-c081-4e05-b613-b2e07ea67800"/>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 Joy</dc:creator>
  <cp:keywords/>
  <dc:description/>
  <cp:lastModifiedBy>Beard, Joy</cp:lastModifiedBy>
  <cp:revision>1</cp:revision>
  <dcterms:created xsi:type="dcterms:W3CDTF">2021-11-19T21:27:00Z</dcterms:created>
  <dcterms:modified xsi:type="dcterms:W3CDTF">2021-11-19T21:45:00Z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0x010100FE5A245B08071E4F85762FE5C13236CC</vt:lpwstr>
  </property>
</Properties>
</file>