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567C" w14:textId="57B91206" w:rsidR="002C265B" w:rsidRDefault="008B2A84" w:rsidP="002C265B">
      <w:pPr>
        <w:spacing w:after="0" w:line="240" w:lineRule="auto"/>
        <w:rPr>
          <w:rFonts w:ascii="Arial" w:hAnsi="Arial" w:cs="Arial"/>
          <w:sz w:val="24"/>
          <w:szCs w:val="24"/>
        </w:rPr>
      </w:pPr>
      <w:r w:rsidRPr="008B2A84">
        <w:rPr>
          <w:rFonts w:ascii="Arial" w:hAnsi="Arial" w:cs="Arial"/>
          <w:b/>
          <w:bCs/>
          <w:sz w:val="24"/>
          <w:szCs w:val="24"/>
        </w:rPr>
        <w:t>SPECIFIC LEARNING DISABILITY</w:t>
      </w:r>
      <w:r w:rsidRPr="008B2A84">
        <w:rPr>
          <w:rFonts w:ascii="Arial" w:hAnsi="Arial" w:cs="Arial"/>
          <w:sz w:val="24"/>
          <w:szCs w:val="24"/>
        </w:rPr>
        <w:br/>
        <w:t xml:space="preserve">According to the federal register (34 CFR 300© 10) a Specific Learning Disability means a disorder in one or more of the basic psychological processes involved in understanding or in using language, spoken or written, that may manifest itself in an imperfect ability to listen, think, speak, read, write, spell, or do mathematics calculations, including conditions such as perceptual disabilities, brain injury, minimal brain dysfunction dyslexia, and developmental aphasia. It does not include learning problems that are primarily the result of visual, hearing, or motor disabilities, of intellectual disability, or </w:t>
      </w:r>
      <w:r w:rsidRPr="0078543F">
        <w:rPr>
          <w:rFonts w:ascii="Arial" w:hAnsi="Arial" w:cs="Arial"/>
          <w:sz w:val="24"/>
          <w:szCs w:val="24"/>
        </w:rPr>
        <w:t xml:space="preserve">emotional </w:t>
      </w:r>
      <w:r w:rsidR="00C62EB9" w:rsidRPr="0078543F">
        <w:rPr>
          <w:rFonts w:ascii="Arial" w:hAnsi="Arial" w:cs="Arial"/>
          <w:sz w:val="24"/>
          <w:szCs w:val="24"/>
        </w:rPr>
        <w:t>disability</w:t>
      </w:r>
      <w:r w:rsidRPr="0078543F">
        <w:rPr>
          <w:rFonts w:ascii="Arial" w:hAnsi="Arial" w:cs="Arial"/>
          <w:sz w:val="24"/>
          <w:szCs w:val="24"/>
        </w:rPr>
        <w:t xml:space="preserve">, </w:t>
      </w:r>
      <w:r w:rsidRPr="008B2A84">
        <w:rPr>
          <w:rFonts w:ascii="Arial" w:hAnsi="Arial" w:cs="Arial"/>
          <w:sz w:val="24"/>
          <w:szCs w:val="24"/>
        </w:rPr>
        <w:t xml:space="preserve">or of an environmental, cultural, or economic disadvantage. </w:t>
      </w:r>
    </w:p>
    <w:p w14:paraId="202BBAE6" w14:textId="77777777" w:rsidR="00DD6FEC" w:rsidRDefault="00DD6FEC" w:rsidP="008B2A84">
      <w:pPr>
        <w:spacing w:after="0" w:line="240" w:lineRule="auto"/>
        <w:rPr>
          <w:rFonts w:ascii="Arial" w:hAnsi="Arial" w:cs="Arial"/>
          <w:sz w:val="24"/>
          <w:szCs w:val="24"/>
        </w:rPr>
      </w:pPr>
    </w:p>
    <w:p w14:paraId="48ADD9F4" w14:textId="77777777" w:rsidR="008B2A84" w:rsidRPr="008B2A84" w:rsidRDefault="008B2A84" w:rsidP="008B2A84">
      <w:pPr>
        <w:spacing w:after="0" w:line="240" w:lineRule="auto"/>
        <w:rPr>
          <w:rFonts w:ascii="Arial" w:hAnsi="Arial" w:cs="Arial"/>
          <w:sz w:val="24"/>
          <w:szCs w:val="24"/>
        </w:rPr>
      </w:pPr>
      <w:proofErr w:type="gramStart"/>
      <w:r w:rsidRPr="008B2A84">
        <w:rPr>
          <w:rFonts w:ascii="Arial" w:hAnsi="Arial" w:cs="Arial"/>
          <w:sz w:val="24"/>
          <w:szCs w:val="24"/>
        </w:rPr>
        <w:t>In order to</w:t>
      </w:r>
      <w:proofErr w:type="gramEnd"/>
      <w:r w:rsidRPr="008B2A84">
        <w:rPr>
          <w:rFonts w:ascii="Arial" w:hAnsi="Arial" w:cs="Arial"/>
          <w:sz w:val="24"/>
          <w:szCs w:val="24"/>
        </w:rPr>
        <w:t xml:space="preserve"> determine if </w:t>
      </w:r>
      <w:r w:rsidR="007A7C43">
        <w:rPr>
          <w:rFonts w:ascii="Arial" w:hAnsi="Arial" w:cs="Arial"/>
          <w:sz w:val="24"/>
          <w:szCs w:val="24"/>
        </w:rPr>
        <w:t>a student</w:t>
      </w:r>
      <w:r w:rsidRPr="008B2A84">
        <w:rPr>
          <w:rFonts w:ascii="Arial" w:hAnsi="Arial" w:cs="Arial"/>
          <w:sz w:val="24"/>
          <w:szCs w:val="24"/>
        </w:rPr>
        <w:t xml:space="preserve"> meets the criteria for a specific learning disability </w:t>
      </w:r>
      <w:r w:rsidR="007A7C43">
        <w:rPr>
          <w:rFonts w:ascii="Arial" w:hAnsi="Arial" w:cs="Arial"/>
          <w:sz w:val="24"/>
          <w:szCs w:val="24"/>
        </w:rPr>
        <w:t xml:space="preserve">a multitude of data sources, including a pattern of strengths and weaknesses utilizing the </w:t>
      </w:r>
      <w:r w:rsidRPr="008B2A84">
        <w:rPr>
          <w:rFonts w:ascii="Arial" w:hAnsi="Arial" w:cs="Arial"/>
          <w:sz w:val="24"/>
          <w:szCs w:val="24"/>
        </w:rPr>
        <w:t>Dual Discrepancy/Consistency (DD/C) o</w:t>
      </w:r>
      <w:r w:rsidR="007A7C43">
        <w:rPr>
          <w:rFonts w:ascii="Arial" w:hAnsi="Arial" w:cs="Arial"/>
          <w:sz w:val="24"/>
          <w:szCs w:val="24"/>
        </w:rPr>
        <w:t>perational definition of SLD, were</w:t>
      </w:r>
      <w:r w:rsidRPr="008B2A84">
        <w:rPr>
          <w:rFonts w:ascii="Arial" w:hAnsi="Arial" w:cs="Arial"/>
          <w:sz w:val="24"/>
          <w:szCs w:val="24"/>
        </w:rPr>
        <w:t xml:space="preserve"> applied. There are six diagnostic markers for the presence of a Specific Learning Disability condition, and the following were used to guide the process of determining a specific learning disability based on the presence of these markers.  </w:t>
      </w:r>
    </w:p>
    <w:p w14:paraId="508F3BA8" w14:textId="77777777" w:rsidR="00B16FF3" w:rsidRPr="00F6345C" w:rsidRDefault="00B16FF3" w:rsidP="00B16FF3">
      <w:pPr>
        <w:spacing w:after="0" w:line="240" w:lineRule="auto"/>
        <w:rPr>
          <w:rFonts w:ascii="Arial" w:hAnsi="Arial" w:cs="Arial"/>
          <w:sz w:val="24"/>
          <w:szCs w:val="24"/>
        </w:rPr>
      </w:pPr>
    </w:p>
    <w:p w14:paraId="21F089F4" w14:textId="77777777" w:rsidR="00B16FF3" w:rsidRPr="007B5173" w:rsidRDefault="007B5173" w:rsidP="007B5173">
      <w:pPr>
        <w:spacing w:after="0" w:line="240" w:lineRule="auto"/>
        <w:rPr>
          <w:rFonts w:ascii="Arial" w:hAnsi="Arial" w:cs="Arial"/>
          <w:b/>
          <w:sz w:val="24"/>
          <w:szCs w:val="24"/>
        </w:rPr>
      </w:pPr>
      <w:r w:rsidRPr="007B5173">
        <w:rPr>
          <w:rFonts w:ascii="Arial" w:hAnsi="Arial" w:cs="Arial"/>
          <w:b/>
          <w:sz w:val="24"/>
          <w:szCs w:val="24"/>
        </w:rPr>
        <w:t>1.</w:t>
      </w:r>
      <w:r>
        <w:rPr>
          <w:rFonts w:ascii="Arial" w:hAnsi="Arial" w:cs="Arial"/>
          <w:b/>
          <w:sz w:val="24"/>
          <w:szCs w:val="24"/>
        </w:rPr>
        <w:t xml:space="preserve"> </w:t>
      </w:r>
      <w:r w:rsidR="00B16FF3" w:rsidRPr="007B5173">
        <w:rPr>
          <w:rFonts w:ascii="Arial" w:hAnsi="Arial" w:cs="Arial"/>
          <w:b/>
          <w:sz w:val="24"/>
          <w:szCs w:val="24"/>
        </w:rPr>
        <w:t>Presence o</w:t>
      </w:r>
      <w:r w:rsidR="004F44BF" w:rsidRPr="007B5173">
        <w:rPr>
          <w:rFonts w:ascii="Arial" w:hAnsi="Arial" w:cs="Arial"/>
          <w:b/>
          <w:sz w:val="24"/>
          <w:szCs w:val="24"/>
        </w:rPr>
        <w:t>f a normative academic deficit:</w:t>
      </w:r>
    </w:p>
    <w:p w14:paraId="23E91B07" w14:textId="77777777" w:rsidR="00824A1A" w:rsidRPr="00A13426" w:rsidRDefault="00824A1A" w:rsidP="00824A1A">
      <w:pPr>
        <w:pStyle w:val="ListParagraph"/>
        <w:numPr>
          <w:ilvl w:val="0"/>
          <w:numId w:val="10"/>
        </w:numPr>
        <w:spacing w:after="0" w:line="240" w:lineRule="auto"/>
        <w:rPr>
          <w:rFonts w:ascii="Arial" w:hAnsi="Arial"/>
          <w:sz w:val="24"/>
        </w:rPr>
      </w:pPr>
      <w:r w:rsidRPr="00A13426">
        <w:rPr>
          <w:rFonts w:ascii="Arial" w:hAnsi="Arial"/>
          <w:sz w:val="24"/>
        </w:rPr>
        <w:t>Put standard score</w:t>
      </w:r>
      <w:r>
        <w:rPr>
          <w:rFonts w:ascii="Arial" w:hAnsi="Arial"/>
          <w:sz w:val="24"/>
        </w:rPr>
        <w:t>(s)</w:t>
      </w:r>
      <w:r w:rsidRPr="00A13426">
        <w:rPr>
          <w:rFonts w:ascii="Arial" w:hAnsi="Arial"/>
          <w:sz w:val="24"/>
        </w:rPr>
        <w:t xml:space="preserve"> </w:t>
      </w:r>
      <w:r>
        <w:rPr>
          <w:rFonts w:ascii="Arial" w:hAnsi="Arial"/>
          <w:sz w:val="24"/>
        </w:rPr>
        <w:t>from</w:t>
      </w:r>
      <w:r w:rsidRPr="00A13426">
        <w:rPr>
          <w:rFonts w:ascii="Arial" w:hAnsi="Arial"/>
          <w:sz w:val="24"/>
        </w:rPr>
        <w:t xml:space="preserve"> achievement test</w:t>
      </w:r>
      <w:r>
        <w:rPr>
          <w:rFonts w:ascii="Arial" w:hAnsi="Arial"/>
          <w:sz w:val="24"/>
        </w:rPr>
        <w:t xml:space="preserve"> that were deemed deficit(s)</w:t>
      </w:r>
    </w:p>
    <w:p w14:paraId="40BE96A9" w14:textId="77777777" w:rsidR="00A8272B" w:rsidRDefault="00824A1A" w:rsidP="00A8272B">
      <w:pPr>
        <w:pStyle w:val="ListParagraph"/>
        <w:numPr>
          <w:ilvl w:val="0"/>
          <w:numId w:val="10"/>
        </w:numPr>
        <w:spacing w:after="0" w:line="240" w:lineRule="auto"/>
        <w:rPr>
          <w:rFonts w:ascii="Arial" w:hAnsi="Arial"/>
          <w:sz w:val="24"/>
        </w:rPr>
      </w:pPr>
      <w:r w:rsidRPr="00A13426">
        <w:rPr>
          <w:rFonts w:ascii="Arial" w:hAnsi="Arial"/>
          <w:sz w:val="24"/>
        </w:rPr>
        <w:t>Other</w:t>
      </w:r>
      <w:r>
        <w:rPr>
          <w:rFonts w:ascii="Arial" w:hAnsi="Arial"/>
          <w:sz w:val="24"/>
        </w:rPr>
        <w:t xml:space="preserve"> supporting data such as STAAR/REN 360</w:t>
      </w:r>
      <w:r w:rsidRPr="00A13426">
        <w:rPr>
          <w:rFonts w:ascii="Arial" w:hAnsi="Arial"/>
          <w:sz w:val="24"/>
        </w:rPr>
        <w:t>, grades, data from supplemental interventions</w:t>
      </w:r>
      <w:r>
        <w:rPr>
          <w:rFonts w:ascii="Arial" w:hAnsi="Arial"/>
          <w:sz w:val="24"/>
        </w:rPr>
        <w:t>, etc.</w:t>
      </w:r>
    </w:p>
    <w:p w14:paraId="6AA6B74B" w14:textId="77777777" w:rsidR="00A8272B" w:rsidRDefault="00A8272B" w:rsidP="00A8272B">
      <w:pPr>
        <w:spacing w:after="0" w:line="240" w:lineRule="auto"/>
        <w:rPr>
          <w:rFonts w:ascii="Arial" w:hAnsi="Arial" w:cs="Arial"/>
          <w:i/>
          <w:sz w:val="24"/>
          <w:szCs w:val="24"/>
        </w:rPr>
      </w:pPr>
    </w:p>
    <w:p w14:paraId="18D2B9A6" w14:textId="77777777" w:rsidR="00A8272B" w:rsidRPr="00A8272B" w:rsidRDefault="00A8272B" w:rsidP="00A8272B">
      <w:pPr>
        <w:spacing w:after="0" w:line="240" w:lineRule="auto"/>
        <w:rPr>
          <w:rFonts w:ascii="Arial" w:hAnsi="Arial"/>
          <w:sz w:val="24"/>
        </w:rPr>
      </w:pPr>
      <w:r w:rsidRPr="00A8272B">
        <w:rPr>
          <w:rFonts w:ascii="Arial" w:hAnsi="Arial" w:cs="Arial"/>
          <w:i/>
          <w:sz w:val="24"/>
          <w:szCs w:val="24"/>
        </w:rPr>
        <w:t>{EXAMPLE}</w:t>
      </w:r>
    </w:p>
    <w:p w14:paraId="6728E361" w14:textId="77777777" w:rsidR="00B16FF3" w:rsidRPr="00A8272B" w:rsidRDefault="00824A1A" w:rsidP="00A8272B">
      <w:pPr>
        <w:spacing w:after="160" w:line="259" w:lineRule="auto"/>
        <w:rPr>
          <w:rFonts w:ascii="Arial" w:hAnsi="Arial"/>
          <w:sz w:val="24"/>
        </w:rPr>
      </w:pPr>
      <w:r w:rsidRPr="00A8272B">
        <w:rPr>
          <w:rFonts w:ascii="Arial" w:hAnsi="Arial"/>
          <w:sz w:val="24"/>
        </w:rPr>
        <w:t xml:space="preserve">XXX has had great difficulty meeting expectations on district, campus and state assessments as evidenced by her performance data above.  On the KTEA-3, results showed that XXX obtained a Standard Score of 73 on the Decoding Composite and he/she obtained a Standard Score of 80 on the Math Computation subtest.  Further, he/she has a history of inconsistent academic performance throughout his/her schooling.  REN360 data also corroborates these concerns along with RTI progress monitoring data.   </w:t>
      </w:r>
    </w:p>
    <w:p w14:paraId="26A7E46B" w14:textId="77777777" w:rsidR="004F44BF" w:rsidRDefault="00B16FF3" w:rsidP="00B16FF3">
      <w:pPr>
        <w:spacing w:after="0" w:line="240" w:lineRule="auto"/>
        <w:rPr>
          <w:rFonts w:ascii="Arial" w:eastAsia="Calibri" w:hAnsi="Arial" w:cs="Arial"/>
          <w:b/>
          <w:sz w:val="24"/>
          <w:szCs w:val="24"/>
        </w:rPr>
      </w:pPr>
      <w:r w:rsidRPr="00F6345C">
        <w:rPr>
          <w:rFonts w:ascii="Arial" w:hAnsi="Arial" w:cs="Arial"/>
          <w:b/>
          <w:sz w:val="24"/>
          <w:szCs w:val="24"/>
        </w:rPr>
        <w:t xml:space="preserve">2. </w:t>
      </w:r>
      <w:r w:rsidRPr="00F6345C">
        <w:rPr>
          <w:rFonts w:ascii="Arial" w:eastAsia="Calibri" w:hAnsi="Arial" w:cs="Arial"/>
          <w:b/>
          <w:sz w:val="24"/>
          <w:szCs w:val="24"/>
        </w:rPr>
        <w:t>Presence of a cognitive processing deficit:</w:t>
      </w:r>
    </w:p>
    <w:p w14:paraId="11F2B118" w14:textId="77777777" w:rsidR="00824A1A" w:rsidRPr="00A13426" w:rsidRDefault="00824A1A" w:rsidP="00824A1A">
      <w:pPr>
        <w:pStyle w:val="ListParagraph"/>
        <w:numPr>
          <w:ilvl w:val="0"/>
          <w:numId w:val="10"/>
        </w:numPr>
        <w:spacing w:after="0" w:line="240" w:lineRule="auto"/>
        <w:rPr>
          <w:rFonts w:ascii="Arial" w:hAnsi="Arial"/>
          <w:sz w:val="24"/>
        </w:rPr>
      </w:pPr>
      <w:r w:rsidRPr="00A13426">
        <w:rPr>
          <w:rFonts w:ascii="Arial" w:hAnsi="Arial"/>
          <w:sz w:val="24"/>
        </w:rPr>
        <w:t>Name the cognitive weaknesses</w:t>
      </w:r>
    </w:p>
    <w:p w14:paraId="26809F7E" w14:textId="77777777" w:rsidR="00824A1A" w:rsidRPr="00A13426" w:rsidRDefault="00824A1A" w:rsidP="00824A1A">
      <w:pPr>
        <w:pStyle w:val="ListParagraph"/>
        <w:numPr>
          <w:ilvl w:val="0"/>
          <w:numId w:val="10"/>
        </w:numPr>
        <w:spacing w:after="0" w:line="240" w:lineRule="auto"/>
        <w:rPr>
          <w:rFonts w:ascii="Arial" w:hAnsi="Arial"/>
          <w:sz w:val="24"/>
        </w:rPr>
      </w:pPr>
      <w:r w:rsidRPr="00A13426">
        <w:rPr>
          <w:rFonts w:ascii="Arial" w:hAnsi="Arial"/>
          <w:sz w:val="24"/>
        </w:rPr>
        <w:t>Reference that these weaknesses create the Inhibiting Cognitive Composite (ICC) which represents an aggregate of processing weaknesses</w:t>
      </w:r>
    </w:p>
    <w:p w14:paraId="2F7359F9" w14:textId="77777777" w:rsidR="00C2469D" w:rsidRDefault="00C2469D" w:rsidP="00B16FF3">
      <w:pPr>
        <w:spacing w:after="0" w:line="240" w:lineRule="auto"/>
        <w:rPr>
          <w:rFonts w:ascii="Arial" w:hAnsi="Arial" w:cs="Arial"/>
          <w:sz w:val="24"/>
          <w:szCs w:val="24"/>
        </w:rPr>
      </w:pPr>
    </w:p>
    <w:p w14:paraId="774F7DF2" w14:textId="77777777" w:rsidR="007B5173" w:rsidRPr="00C2469D" w:rsidRDefault="007B5173" w:rsidP="00B16FF3">
      <w:pPr>
        <w:spacing w:after="0" w:line="240" w:lineRule="auto"/>
        <w:rPr>
          <w:rFonts w:ascii="Arial" w:hAnsi="Arial" w:cs="Arial"/>
          <w:i/>
          <w:sz w:val="24"/>
          <w:szCs w:val="24"/>
        </w:rPr>
      </w:pPr>
      <w:r w:rsidRPr="00C2469D">
        <w:rPr>
          <w:rFonts w:ascii="Arial" w:hAnsi="Arial" w:cs="Arial"/>
          <w:i/>
          <w:sz w:val="24"/>
          <w:szCs w:val="24"/>
        </w:rPr>
        <w:t>{</w:t>
      </w:r>
      <w:r w:rsidR="00C2469D" w:rsidRPr="00C2469D">
        <w:rPr>
          <w:rFonts w:ascii="Arial" w:hAnsi="Arial" w:cs="Arial"/>
          <w:i/>
          <w:sz w:val="24"/>
          <w:szCs w:val="24"/>
        </w:rPr>
        <w:t>EXAMPLE</w:t>
      </w:r>
      <w:r w:rsidRPr="00C2469D">
        <w:rPr>
          <w:rFonts w:ascii="Arial" w:hAnsi="Arial" w:cs="Arial"/>
          <w:i/>
          <w:sz w:val="24"/>
          <w:szCs w:val="24"/>
        </w:rPr>
        <w:t>}</w:t>
      </w:r>
    </w:p>
    <w:p w14:paraId="3F9F9A9C" w14:textId="77777777" w:rsidR="007B5173" w:rsidRDefault="007B5173" w:rsidP="00B16FF3">
      <w:pPr>
        <w:spacing w:after="0" w:line="240" w:lineRule="auto"/>
        <w:rPr>
          <w:rFonts w:ascii="Arial" w:hAnsi="Arial" w:cs="Arial"/>
          <w:sz w:val="24"/>
          <w:szCs w:val="24"/>
        </w:rPr>
      </w:pPr>
      <w:r>
        <w:rPr>
          <w:rFonts w:ascii="Arial" w:hAnsi="Arial" w:cs="Arial"/>
          <w:sz w:val="24"/>
          <w:szCs w:val="24"/>
        </w:rPr>
        <w:t>XXX</w:t>
      </w:r>
      <w:r w:rsidRPr="007B5173">
        <w:rPr>
          <w:rFonts w:ascii="Arial" w:hAnsi="Arial" w:cs="Arial"/>
          <w:sz w:val="24"/>
          <w:szCs w:val="24"/>
        </w:rPr>
        <w:t xml:space="preserve"> has specific weaknesses in Gc, and Gs. These are combined to create the Inhibiting Cognitive Composite (ICC) which is 61 and represents an aggregate of processing weaknesses</w:t>
      </w:r>
      <w:r>
        <w:rPr>
          <w:rFonts w:ascii="Arial" w:hAnsi="Arial" w:cs="Arial"/>
          <w:sz w:val="24"/>
          <w:szCs w:val="24"/>
        </w:rPr>
        <w:t>.</w:t>
      </w:r>
    </w:p>
    <w:p w14:paraId="68FB2983" w14:textId="77777777" w:rsidR="00201B31" w:rsidRDefault="00201B31" w:rsidP="00B16FF3">
      <w:pPr>
        <w:spacing w:after="0" w:line="240" w:lineRule="auto"/>
        <w:rPr>
          <w:rFonts w:ascii="Arial" w:hAnsi="Arial" w:cs="Arial"/>
          <w:sz w:val="24"/>
          <w:szCs w:val="24"/>
        </w:rPr>
      </w:pPr>
    </w:p>
    <w:p w14:paraId="06747470" w14:textId="77777777" w:rsidR="00201B31" w:rsidRPr="007B5173" w:rsidRDefault="00201B31" w:rsidP="00B16FF3">
      <w:pPr>
        <w:spacing w:after="0" w:line="240" w:lineRule="auto"/>
        <w:rPr>
          <w:rFonts w:ascii="Arial" w:hAnsi="Arial" w:cs="Arial"/>
          <w:sz w:val="24"/>
          <w:szCs w:val="24"/>
        </w:rPr>
      </w:pPr>
      <w:r w:rsidRPr="000E1C5B">
        <w:rPr>
          <w:rFonts w:ascii="Arial" w:hAnsi="Arial" w:cs="Arial"/>
          <w:noProof/>
          <w:sz w:val="24"/>
          <w:szCs w:val="24"/>
        </w:rPr>
        <w:lastRenderedPageBreak/>
        <w:drawing>
          <wp:inline distT="0" distB="0" distL="0" distR="0" wp14:anchorId="5BA20855" wp14:editId="72269724">
            <wp:extent cx="5505450" cy="3333750"/>
            <wp:effectExtent l="0" t="0" r="0" b="0"/>
            <wp:docPr id="6" name="Picture 6" descr="C:\Users\jennifer.arcangeli\Dropbox\Assessment Guides-Charts\Cross Battery CHC\C-LIM Summary Graph Primary 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rcangeli\Dropbox\Assessment Guides-Charts\Cross Battery CHC\C-LIM Summary Graph Primary Evalu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3333750"/>
                    </a:xfrm>
                    <a:prstGeom prst="rect">
                      <a:avLst/>
                    </a:prstGeom>
                    <a:noFill/>
                    <a:ln>
                      <a:noFill/>
                    </a:ln>
                  </pic:spPr>
                </pic:pic>
              </a:graphicData>
            </a:graphic>
          </wp:inline>
        </w:drawing>
      </w:r>
    </w:p>
    <w:p w14:paraId="3CA3AB1A" w14:textId="77777777" w:rsidR="00201B31" w:rsidRDefault="00201B31" w:rsidP="00201B31">
      <w:pPr>
        <w:spacing w:after="0" w:line="240" w:lineRule="auto"/>
        <w:rPr>
          <w:rFonts w:ascii="Arial" w:hAnsi="Arial" w:cs="Arial"/>
          <w:sz w:val="24"/>
          <w:szCs w:val="24"/>
        </w:rPr>
      </w:pPr>
    </w:p>
    <w:p w14:paraId="6DE7EA0C" w14:textId="77777777" w:rsidR="00201B31" w:rsidRDefault="00201B31" w:rsidP="00201B31">
      <w:pPr>
        <w:spacing w:after="0" w:line="240" w:lineRule="auto"/>
        <w:rPr>
          <w:rFonts w:ascii="Arial" w:hAnsi="Arial" w:cs="Arial"/>
          <w:sz w:val="24"/>
          <w:szCs w:val="24"/>
        </w:rPr>
      </w:pPr>
      <w:r>
        <w:rPr>
          <w:rFonts w:ascii="Arial" w:hAnsi="Arial" w:cs="Arial"/>
          <w:sz w:val="24"/>
          <w:szCs w:val="24"/>
        </w:rPr>
        <w:t>**If C-LIM involved: Provide summary on findings an include bar graph</w:t>
      </w:r>
    </w:p>
    <w:p w14:paraId="750AB3E2" w14:textId="77777777" w:rsidR="00201B31" w:rsidRDefault="00201B31" w:rsidP="00201B31">
      <w:pPr>
        <w:spacing w:after="0" w:line="240" w:lineRule="auto"/>
        <w:rPr>
          <w:rFonts w:ascii="Arial" w:hAnsi="Arial" w:cs="Arial"/>
          <w:sz w:val="24"/>
          <w:szCs w:val="24"/>
        </w:rPr>
      </w:pPr>
    </w:p>
    <w:p w14:paraId="36A3EA1A" w14:textId="77777777" w:rsidR="00201B31" w:rsidRDefault="00201B31" w:rsidP="00201B31">
      <w:pPr>
        <w:spacing w:after="0" w:line="240" w:lineRule="auto"/>
        <w:rPr>
          <w:rFonts w:ascii="Arial" w:hAnsi="Arial" w:cs="Arial"/>
          <w:sz w:val="24"/>
          <w:szCs w:val="24"/>
        </w:rPr>
      </w:pPr>
      <w:r>
        <w:rPr>
          <w:rFonts w:ascii="Arial" w:hAnsi="Arial" w:cs="Arial"/>
          <w:sz w:val="24"/>
          <w:szCs w:val="24"/>
        </w:rPr>
        <w:t>**IMPORTANT*</w:t>
      </w:r>
      <w:proofErr w:type="gramStart"/>
      <w:r>
        <w:rPr>
          <w:rFonts w:ascii="Arial" w:hAnsi="Arial" w:cs="Arial"/>
          <w:sz w:val="24"/>
          <w:szCs w:val="24"/>
        </w:rPr>
        <w:t>*  Snip</w:t>
      </w:r>
      <w:proofErr w:type="gramEnd"/>
      <w:r>
        <w:rPr>
          <w:rFonts w:ascii="Arial" w:hAnsi="Arial" w:cs="Arial"/>
          <w:sz w:val="24"/>
          <w:szCs w:val="24"/>
        </w:rPr>
        <w:t>/Use the SECOND graph, this is the one titled “C-LIM Summary Graph for All Test Data: Primary Evaluation of Cultural/Linguistic Influences”</w:t>
      </w:r>
    </w:p>
    <w:p w14:paraId="4958AACE" w14:textId="77777777" w:rsidR="00201B31" w:rsidRDefault="00201B31" w:rsidP="00916906">
      <w:pPr>
        <w:spacing w:after="0" w:line="240" w:lineRule="auto"/>
        <w:rPr>
          <w:rFonts w:ascii="Arial" w:hAnsi="Arial" w:cs="Arial"/>
          <w:b/>
          <w:sz w:val="24"/>
          <w:szCs w:val="24"/>
        </w:rPr>
      </w:pPr>
    </w:p>
    <w:p w14:paraId="699D85FD" w14:textId="77777777" w:rsidR="00916906" w:rsidRDefault="00916906" w:rsidP="00916906">
      <w:pPr>
        <w:spacing w:after="0" w:line="240" w:lineRule="auto"/>
        <w:rPr>
          <w:rFonts w:ascii="Arial" w:hAnsi="Arial" w:cs="Arial"/>
          <w:b/>
          <w:sz w:val="24"/>
          <w:szCs w:val="24"/>
        </w:rPr>
      </w:pPr>
      <w:r>
        <w:rPr>
          <w:rFonts w:ascii="Arial" w:hAnsi="Arial" w:cs="Arial"/>
          <w:b/>
          <w:sz w:val="24"/>
          <w:szCs w:val="24"/>
        </w:rPr>
        <w:t>3</w:t>
      </w:r>
      <w:r w:rsidRPr="00F6345C">
        <w:rPr>
          <w:rFonts w:ascii="Arial" w:hAnsi="Arial" w:cs="Arial"/>
          <w:b/>
          <w:sz w:val="24"/>
          <w:szCs w:val="24"/>
        </w:rPr>
        <w:t xml:space="preserve">. </w:t>
      </w:r>
      <w:r w:rsidRPr="00F6345C">
        <w:rPr>
          <w:rFonts w:ascii="Arial" w:eastAsia="Calibri" w:hAnsi="Arial" w:cs="Arial"/>
          <w:b/>
          <w:sz w:val="24"/>
          <w:szCs w:val="24"/>
        </w:rPr>
        <w:t>Profile within normal limits:</w:t>
      </w:r>
      <w:r>
        <w:rPr>
          <w:rFonts w:ascii="Arial" w:hAnsi="Arial" w:cs="Arial"/>
          <w:b/>
          <w:sz w:val="24"/>
          <w:szCs w:val="24"/>
        </w:rPr>
        <w:t xml:space="preserve"> </w:t>
      </w:r>
    </w:p>
    <w:p w14:paraId="5B2A1CFD" w14:textId="77777777" w:rsidR="00916906" w:rsidRPr="009812F4" w:rsidRDefault="00916906" w:rsidP="009812F4">
      <w:pPr>
        <w:pStyle w:val="ListParagraph"/>
        <w:numPr>
          <w:ilvl w:val="0"/>
          <w:numId w:val="11"/>
        </w:numPr>
        <w:spacing w:after="0" w:line="240" w:lineRule="auto"/>
        <w:rPr>
          <w:rFonts w:ascii="Arial" w:hAnsi="Arial" w:cs="Arial"/>
          <w:sz w:val="24"/>
          <w:szCs w:val="24"/>
        </w:rPr>
      </w:pPr>
      <w:r w:rsidRPr="009812F4">
        <w:rPr>
          <w:rFonts w:ascii="Arial" w:hAnsi="Arial" w:cs="Arial"/>
          <w:sz w:val="24"/>
          <w:szCs w:val="24"/>
        </w:rPr>
        <w:t>Name the intact cognitive abilities</w:t>
      </w:r>
    </w:p>
    <w:p w14:paraId="79A70D31" w14:textId="77777777" w:rsidR="009812F4" w:rsidRPr="00A13426" w:rsidRDefault="009812F4" w:rsidP="009812F4">
      <w:pPr>
        <w:pStyle w:val="ListParagraph"/>
        <w:numPr>
          <w:ilvl w:val="0"/>
          <w:numId w:val="10"/>
        </w:numPr>
        <w:spacing w:after="0" w:line="240" w:lineRule="auto"/>
        <w:rPr>
          <w:rFonts w:ascii="Arial" w:hAnsi="Arial"/>
          <w:sz w:val="24"/>
        </w:rPr>
      </w:pPr>
      <w:r w:rsidRPr="00A13426">
        <w:rPr>
          <w:rFonts w:ascii="Arial" w:hAnsi="Arial"/>
          <w:sz w:val="24"/>
        </w:rPr>
        <w:t xml:space="preserve">Reference that these abilities create the Facilitating Cognitive Composite (FCC) </w:t>
      </w:r>
      <w:r>
        <w:rPr>
          <w:rFonts w:ascii="Arial" w:hAnsi="Arial"/>
          <w:sz w:val="24"/>
        </w:rPr>
        <w:t>and how the student does have average ability.</w:t>
      </w:r>
    </w:p>
    <w:p w14:paraId="18B21799" w14:textId="77777777" w:rsidR="00916906" w:rsidRPr="003B194A" w:rsidRDefault="00916906" w:rsidP="00916906">
      <w:pPr>
        <w:spacing w:after="0" w:line="240" w:lineRule="auto"/>
        <w:rPr>
          <w:rFonts w:ascii="Arial" w:hAnsi="Arial" w:cs="Arial"/>
          <w:sz w:val="24"/>
          <w:szCs w:val="24"/>
        </w:rPr>
      </w:pPr>
    </w:p>
    <w:p w14:paraId="034019BC" w14:textId="77777777" w:rsidR="00916906" w:rsidRDefault="00916906" w:rsidP="00916906">
      <w:pPr>
        <w:spacing w:after="0" w:line="240" w:lineRule="auto"/>
        <w:rPr>
          <w:rFonts w:ascii="Arial" w:hAnsi="Arial" w:cs="Arial"/>
          <w:sz w:val="24"/>
          <w:szCs w:val="24"/>
        </w:rPr>
      </w:pPr>
      <w:r>
        <w:rPr>
          <w:rFonts w:ascii="Arial" w:hAnsi="Arial" w:cs="Arial"/>
          <w:sz w:val="24"/>
          <w:szCs w:val="24"/>
        </w:rPr>
        <w:t>{EXAMPLE}</w:t>
      </w:r>
      <w:r w:rsidR="002476A9">
        <w:rPr>
          <w:rFonts w:ascii="Arial" w:hAnsi="Arial" w:cs="Arial"/>
          <w:sz w:val="24"/>
          <w:szCs w:val="24"/>
        </w:rPr>
        <w:t>,</w:t>
      </w:r>
    </w:p>
    <w:p w14:paraId="4D27E9E8" w14:textId="77777777" w:rsidR="00916906" w:rsidRDefault="00916906" w:rsidP="00916906">
      <w:pPr>
        <w:spacing w:after="0" w:line="240" w:lineRule="auto"/>
        <w:rPr>
          <w:rFonts w:ascii="Arial" w:hAnsi="Arial" w:cs="Arial"/>
          <w:sz w:val="24"/>
          <w:szCs w:val="24"/>
        </w:rPr>
      </w:pPr>
      <w:r>
        <w:rPr>
          <w:rFonts w:ascii="Arial" w:hAnsi="Arial" w:cs="Arial"/>
          <w:sz w:val="24"/>
          <w:szCs w:val="24"/>
        </w:rPr>
        <w:t>XXX</w:t>
      </w:r>
      <w:r w:rsidRPr="003B194A">
        <w:rPr>
          <w:rFonts w:ascii="Arial" w:hAnsi="Arial" w:cs="Arial"/>
          <w:sz w:val="24"/>
          <w:szCs w:val="24"/>
        </w:rPr>
        <w:t xml:space="preserve"> has intact cognitive abilities in Gf, </w:t>
      </w:r>
      <w:proofErr w:type="spellStart"/>
      <w:r w:rsidRPr="003B194A">
        <w:rPr>
          <w:rFonts w:ascii="Arial" w:hAnsi="Arial" w:cs="Arial"/>
          <w:sz w:val="24"/>
          <w:szCs w:val="24"/>
        </w:rPr>
        <w:t>Gv</w:t>
      </w:r>
      <w:proofErr w:type="spellEnd"/>
      <w:r w:rsidRPr="003B194A">
        <w:rPr>
          <w:rFonts w:ascii="Arial" w:hAnsi="Arial" w:cs="Arial"/>
          <w:sz w:val="24"/>
          <w:szCs w:val="24"/>
        </w:rPr>
        <w:t xml:space="preserve">, </w:t>
      </w:r>
      <w:proofErr w:type="spellStart"/>
      <w:r w:rsidRPr="003B194A">
        <w:rPr>
          <w:rFonts w:ascii="Arial" w:hAnsi="Arial" w:cs="Arial"/>
          <w:sz w:val="24"/>
          <w:szCs w:val="24"/>
        </w:rPr>
        <w:t>Gsm</w:t>
      </w:r>
      <w:proofErr w:type="spellEnd"/>
      <w:r w:rsidRPr="003B194A">
        <w:rPr>
          <w:rFonts w:ascii="Arial" w:hAnsi="Arial" w:cs="Arial"/>
          <w:sz w:val="24"/>
          <w:szCs w:val="24"/>
        </w:rPr>
        <w:t xml:space="preserve">, and </w:t>
      </w:r>
      <w:proofErr w:type="spellStart"/>
      <w:r w:rsidRPr="003B194A">
        <w:rPr>
          <w:rFonts w:ascii="Arial" w:hAnsi="Arial" w:cs="Arial"/>
          <w:sz w:val="24"/>
          <w:szCs w:val="24"/>
        </w:rPr>
        <w:t>Glr</w:t>
      </w:r>
      <w:proofErr w:type="spellEnd"/>
      <w:r w:rsidRPr="003B194A">
        <w:rPr>
          <w:rFonts w:ascii="Arial" w:hAnsi="Arial" w:cs="Arial"/>
          <w:sz w:val="24"/>
          <w:szCs w:val="24"/>
        </w:rPr>
        <w:t>. These are combined to create the Facilitating Cognitive Composite (FCC), which is 93. Therefore</w:t>
      </w:r>
      <w:r>
        <w:rPr>
          <w:rFonts w:ascii="Arial" w:hAnsi="Arial" w:cs="Arial"/>
          <w:sz w:val="24"/>
          <w:szCs w:val="24"/>
        </w:rPr>
        <w:t>,</w:t>
      </w:r>
      <w:r w:rsidRPr="003B194A">
        <w:rPr>
          <w:rFonts w:ascii="Arial" w:hAnsi="Arial" w:cs="Arial"/>
          <w:sz w:val="24"/>
          <w:szCs w:val="24"/>
        </w:rPr>
        <w:t xml:space="preserve"> xxx does have average ability to learn when the attenuating aspects of his profile are removed.</w:t>
      </w:r>
    </w:p>
    <w:p w14:paraId="0F45545C" w14:textId="77777777" w:rsidR="00916906" w:rsidRDefault="00916906" w:rsidP="00916906">
      <w:pPr>
        <w:spacing w:after="0" w:line="240" w:lineRule="auto"/>
        <w:rPr>
          <w:rFonts w:ascii="Arial" w:hAnsi="Arial" w:cs="Arial"/>
          <w:sz w:val="24"/>
          <w:szCs w:val="24"/>
        </w:rPr>
      </w:pPr>
    </w:p>
    <w:p w14:paraId="71C20730" w14:textId="77777777" w:rsidR="00916906" w:rsidRPr="003B194A" w:rsidRDefault="00916906" w:rsidP="00916906">
      <w:pPr>
        <w:spacing w:after="0" w:line="240" w:lineRule="auto"/>
        <w:rPr>
          <w:rFonts w:ascii="Arial" w:hAnsi="Arial" w:cs="Arial"/>
          <w:sz w:val="24"/>
          <w:szCs w:val="24"/>
        </w:rPr>
      </w:pPr>
      <w:r>
        <w:rPr>
          <w:rFonts w:ascii="Arial" w:hAnsi="Arial" w:cs="Arial"/>
          <w:sz w:val="24"/>
          <w:szCs w:val="24"/>
        </w:rPr>
        <w:t xml:space="preserve">{EXAMPLE} – If </w:t>
      </w:r>
      <w:r w:rsidRPr="00CA080E">
        <w:rPr>
          <w:rFonts w:ascii="Arial" w:hAnsi="Arial" w:cs="Arial"/>
          <w:b/>
          <w:sz w:val="24"/>
          <w:szCs w:val="24"/>
        </w:rPr>
        <w:t>NOT</w:t>
      </w:r>
      <w:r>
        <w:rPr>
          <w:rFonts w:ascii="Arial" w:hAnsi="Arial" w:cs="Arial"/>
          <w:sz w:val="24"/>
          <w:szCs w:val="24"/>
        </w:rPr>
        <w:t xml:space="preserve"> in normal limits, need to include the bar graph/g-value image from XBASS</w:t>
      </w:r>
    </w:p>
    <w:p w14:paraId="3B9ABE5D" w14:textId="77777777" w:rsidR="00D852A1" w:rsidRDefault="00D852A1" w:rsidP="00D51512">
      <w:pPr>
        <w:spacing w:after="0" w:line="240" w:lineRule="auto"/>
        <w:rPr>
          <w:rFonts w:ascii="Arial" w:hAnsi="Arial" w:cs="Arial"/>
          <w:sz w:val="24"/>
          <w:szCs w:val="24"/>
        </w:rPr>
      </w:pPr>
    </w:p>
    <w:p w14:paraId="3A85CE6D" w14:textId="77777777" w:rsidR="00D51512" w:rsidRDefault="00D51512" w:rsidP="00D51512">
      <w:pPr>
        <w:spacing w:after="0" w:line="240" w:lineRule="auto"/>
        <w:rPr>
          <w:rFonts w:ascii="Arial" w:hAnsi="Arial" w:cs="Arial"/>
          <w:sz w:val="24"/>
          <w:szCs w:val="24"/>
        </w:rPr>
      </w:pPr>
      <w:r w:rsidRPr="00D51512">
        <w:rPr>
          <w:rFonts w:ascii="Arial" w:hAnsi="Arial" w:cs="Arial"/>
          <w:sz w:val="24"/>
          <w:szCs w:val="24"/>
        </w:rPr>
        <w:t xml:space="preserve">According to the data provided, there are multiple weaknesses in cognitive ability domains that are important for acquiring the academic skills typical for this grade level.  *n’s overall cognitive ability is not likely to be in the average range of functioning and, therefore, learning will be challenging, as ability weaknesses constrain learning and achievement. </w:t>
      </w:r>
    </w:p>
    <w:p w14:paraId="3A4D00DE" w14:textId="77777777" w:rsidR="00D51512" w:rsidRPr="00D51512" w:rsidRDefault="00D51512" w:rsidP="00D51512">
      <w:pPr>
        <w:spacing w:after="0" w:line="240" w:lineRule="auto"/>
        <w:rPr>
          <w:rFonts w:ascii="Arial" w:hAnsi="Arial" w:cs="Arial"/>
          <w:sz w:val="24"/>
          <w:szCs w:val="24"/>
        </w:rPr>
      </w:pPr>
    </w:p>
    <w:p w14:paraId="37271340" w14:textId="77777777" w:rsidR="00F8238A" w:rsidRPr="00D51512" w:rsidRDefault="00D51512" w:rsidP="00D51512">
      <w:pPr>
        <w:spacing w:after="0" w:line="240" w:lineRule="auto"/>
        <w:rPr>
          <w:rFonts w:ascii="Arial" w:hAnsi="Arial" w:cs="Arial"/>
          <w:sz w:val="24"/>
          <w:szCs w:val="24"/>
        </w:rPr>
      </w:pPr>
      <w:r w:rsidRPr="00D51512">
        <w:rPr>
          <w:rFonts w:ascii="Arial" w:hAnsi="Arial" w:cs="Arial"/>
          <w:sz w:val="24"/>
          <w:szCs w:val="24"/>
        </w:rPr>
        <w:lastRenderedPageBreak/>
        <w:t xml:space="preserve">As a result, </w:t>
      </w:r>
      <w:r>
        <w:rPr>
          <w:rFonts w:ascii="Arial" w:hAnsi="Arial" w:cs="Arial"/>
          <w:sz w:val="24"/>
          <w:szCs w:val="24"/>
        </w:rPr>
        <w:t>STUDENT</w:t>
      </w:r>
      <w:r w:rsidRPr="00D51512">
        <w:rPr>
          <w:rFonts w:ascii="Arial" w:hAnsi="Arial" w:cs="Arial"/>
          <w:sz w:val="24"/>
          <w:szCs w:val="24"/>
        </w:rPr>
        <w:t xml:space="preserve">’s academic difficulties may be attributed to global learning difficulties that are related to her cognitive functioning, rather than a specific learning disability. </w:t>
      </w:r>
    </w:p>
    <w:p w14:paraId="711A467A" w14:textId="77777777" w:rsidR="00916906" w:rsidRPr="00D51512" w:rsidRDefault="00D51512" w:rsidP="00B16FF3">
      <w:pPr>
        <w:spacing w:after="0" w:line="240" w:lineRule="auto"/>
        <w:rPr>
          <w:rFonts w:ascii="Arial" w:hAnsi="Arial" w:cs="Arial"/>
          <w:sz w:val="24"/>
          <w:szCs w:val="24"/>
        </w:rPr>
      </w:pPr>
      <w:r w:rsidRPr="00D038C6">
        <w:rPr>
          <w:rFonts w:ascii="Arial" w:hAnsi="Arial" w:cs="Arial"/>
          <w:noProof/>
          <w:sz w:val="20"/>
          <w:szCs w:val="18"/>
        </w:rPr>
        <w:drawing>
          <wp:inline distT="0" distB="0" distL="0" distR="0" wp14:anchorId="4D81405B" wp14:editId="728EBBB2">
            <wp:extent cx="5943600" cy="3441065"/>
            <wp:effectExtent l="0" t="0" r="0" b="6985"/>
            <wp:docPr id="1" name="Picture 1" descr="C:\Users\noelia.castillo\Desktop\Fake FIES\Carlo - DNQ due to Low g-Value - Spanish Testing Only - No Cross Battery - Used Bateria Only\Carlo - g-Valu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ia.castillo\Desktop\Fake FIES\Carlo - DNQ due to Low g-Value - Spanish Testing Only - No Cross Battery - Used Bateria Only\Carlo - g-Valu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180EBA6C" w14:textId="77777777" w:rsidR="00916906" w:rsidRDefault="00916906" w:rsidP="00B16FF3">
      <w:pPr>
        <w:spacing w:after="0" w:line="240" w:lineRule="auto"/>
        <w:rPr>
          <w:rFonts w:ascii="Arial" w:hAnsi="Arial" w:cs="Arial"/>
          <w:b/>
          <w:sz w:val="24"/>
          <w:szCs w:val="24"/>
        </w:rPr>
      </w:pPr>
    </w:p>
    <w:p w14:paraId="08127DB5" w14:textId="77777777" w:rsidR="004720A8" w:rsidRPr="004720A8" w:rsidRDefault="004720A8" w:rsidP="004720A8">
      <w:pPr>
        <w:spacing w:after="0" w:line="240" w:lineRule="auto"/>
        <w:rPr>
          <w:rFonts w:ascii="Arial" w:hAnsi="Arial" w:cs="Arial"/>
          <w:sz w:val="24"/>
          <w:szCs w:val="24"/>
        </w:rPr>
      </w:pPr>
    </w:p>
    <w:p w14:paraId="486D2C45" w14:textId="77777777" w:rsidR="004720A8" w:rsidRPr="004720A8" w:rsidRDefault="004720A8" w:rsidP="004720A8">
      <w:pPr>
        <w:spacing w:after="0" w:line="240" w:lineRule="auto"/>
        <w:rPr>
          <w:rFonts w:ascii="Arial" w:hAnsi="Arial" w:cs="Arial"/>
          <w:sz w:val="24"/>
          <w:szCs w:val="24"/>
        </w:rPr>
      </w:pPr>
      <w:r w:rsidRPr="004720A8">
        <w:rPr>
          <w:rFonts w:ascii="Arial" w:hAnsi="Arial" w:cs="Arial"/>
          <w:sz w:val="24"/>
          <w:szCs w:val="24"/>
        </w:rPr>
        <w:t xml:space="preserve">Given the data presented </w:t>
      </w:r>
      <w:r>
        <w:rPr>
          <w:rFonts w:ascii="Arial" w:hAnsi="Arial" w:cs="Arial"/>
          <w:sz w:val="24"/>
          <w:szCs w:val="24"/>
        </w:rPr>
        <w:t>STUDENT</w:t>
      </w:r>
      <w:r w:rsidRPr="004720A8">
        <w:rPr>
          <w:rFonts w:ascii="Arial" w:hAnsi="Arial" w:cs="Arial"/>
          <w:sz w:val="24"/>
          <w:szCs w:val="24"/>
        </w:rPr>
        <w:t xml:space="preserve"> does not meet TEA criteria as a student with a specific learning disability in the areas of Reading or Math.</w:t>
      </w:r>
    </w:p>
    <w:p w14:paraId="1F4830A7" w14:textId="77777777" w:rsidR="004720A8" w:rsidRDefault="004720A8" w:rsidP="00B16FF3">
      <w:pPr>
        <w:spacing w:after="0" w:line="240" w:lineRule="auto"/>
        <w:rPr>
          <w:rFonts w:ascii="Arial" w:hAnsi="Arial" w:cs="Arial"/>
          <w:b/>
          <w:sz w:val="24"/>
          <w:szCs w:val="24"/>
        </w:rPr>
      </w:pPr>
    </w:p>
    <w:p w14:paraId="2F7F4B7D" w14:textId="77777777" w:rsidR="00B16FF3" w:rsidRDefault="00916906" w:rsidP="00B16FF3">
      <w:pPr>
        <w:spacing w:after="0" w:line="240" w:lineRule="auto"/>
        <w:rPr>
          <w:rFonts w:ascii="Arial" w:hAnsi="Arial" w:cs="Arial"/>
          <w:sz w:val="24"/>
          <w:szCs w:val="24"/>
        </w:rPr>
      </w:pPr>
      <w:r>
        <w:rPr>
          <w:rFonts w:ascii="Arial" w:hAnsi="Arial" w:cs="Arial"/>
          <w:b/>
          <w:sz w:val="24"/>
          <w:szCs w:val="24"/>
        </w:rPr>
        <w:t>4</w:t>
      </w:r>
      <w:r w:rsidR="00B16FF3" w:rsidRPr="00F6345C">
        <w:rPr>
          <w:rFonts w:ascii="Arial" w:hAnsi="Arial" w:cs="Arial"/>
          <w:b/>
          <w:sz w:val="24"/>
          <w:szCs w:val="24"/>
        </w:rPr>
        <w:t>. Empirical Relationship between c</w:t>
      </w:r>
      <w:r w:rsidR="004F44BF">
        <w:rPr>
          <w:rFonts w:ascii="Arial" w:hAnsi="Arial" w:cs="Arial"/>
          <w:b/>
          <w:sz w:val="24"/>
          <w:szCs w:val="24"/>
        </w:rPr>
        <w:t>ognitive and academic deficits:</w:t>
      </w:r>
    </w:p>
    <w:p w14:paraId="417FC590" w14:textId="77777777" w:rsidR="00CB626D" w:rsidRPr="00CB626D" w:rsidRDefault="00CB626D" w:rsidP="00B16FF3">
      <w:pPr>
        <w:spacing w:after="0" w:line="240" w:lineRule="auto"/>
        <w:rPr>
          <w:rFonts w:ascii="Arial" w:hAnsi="Arial" w:cs="Arial"/>
          <w:sz w:val="24"/>
          <w:szCs w:val="24"/>
        </w:rPr>
      </w:pPr>
      <w:r w:rsidRPr="00CB626D">
        <w:rPr>
          <w:rFonts w:ascii="Arial" w:hAnsi="Arial" w:cs="Arial"/>
          <w:sz w:val="24"/>
          <w:szCs w:val="24"/>
        </w:rPr>
        <w:t>* Indicate the deficit G directly impacts the deficit achievement area</w:t>
      </w:r>
    </w:p>
    <w:p w14:paraId="5DCB0645" w14:textId="77777777" w:rsidR="006B6B66" w:rsidRDefault="006B6B66" w:rsidP="00B16FF3">
      <w:pPr>
        <w:spacing w:after="0" w:line="240" w:lineRule="auto"/>
        <w:rPr>
          <w:rFonts w:ascii="Arial" w:hAnsi="Arial" w:cs="Arial"/>
          <w:i/>
          <w:sz w:val="24"/>
          <w:szCs w:val="24"/>
        </w:rPr>
      </w:pPr>
    </w:p>
    <w:p w14:paraId="50BC608E" w14:textId="77777777" w:rsidR="006B6B66" w:rsidRPr="006B6B66" w:rsidRDefault="008B2A84" w:rsidP="00B16FF3">
      <w:pPr>
        <w:spacing w:after="0" w:line="240" w:lineRule="auto"/>
        <w:rPr>
          <w:rFonts w:ascii="Arial" w:hAnsi="Arial" w:cs="Arial"/>
          <w:i/>
          <w:sz w:val="24"/>
          <w:szCs w:val="24"/>
        </w:rPr>
      </w:pPr>
      <w:r>
        <w:rPr>
          <w:rFonts w:ascii="Arial" w:hAnsi="Arial" w:cs="Arial"/>
          <w:i/>
          <w:sz w:val="24"/>
          <w:szCs w:val="24"/>
        </w:rPr>
        <w:t>{EXAMPLE}</w:t>
      </w:r>
    </w:p>
    <w:p w14:paraId="65D0F91B" w14:textId="77777777" w:rsidR="00E540B6" w:rsidRPr="00201B31" w:rsidRDefault="00CB626D" w:rsidP="00B16FF3">
      <w:pPr>
        <w:spacing w:after="0" w:line="240" w:lineRule="auto"/>
        <w:rPr>
          <w:rFonts w:ascii="Arial" w:hAnsi="Arial" w:cs="Arial"/>
          <w:sz w:val="24"/>
          <w:szCs w:val="24"/>
        </w:rPr>
      </w:pPr>
      <w:r w:rsidRPr="00CB626D">
        <w:rPr>
          <w:rFonts w:ascii="Arial" w:hAnsi="Arial" w:cs="Arial"/>
          <w:sz w:val="24"/>
          <w:szCs w:val="24"/>
        </w:rPr>
        <w:t xml:space="preserve">The deficit in Gc reflects difficult with the ability to understand relationships between words and understand meanings of individual words. In addition, poor processing speed impacts his ability to read accurately commensurate to same aged peers. </w:t>
      </w:r>
      <w:proofErr w:type="gramStart"/>
      <w:r w:rsidRPr="00CB626D">
        <w:rPr>
          <w:rFonts w:ascii="Arial" w:hAnsi="Arial" w:cs="Arial"/>
          <w:sz w:val="24"/>
          <w:szCs w:val="24"/>
        </w:rPr>
        <w:t>Thus</w:t>
      </w:r>
      <w:proofErr w:type="gramEnd"/>
      <w:r w:rsidRPr="00CB626D">
        <w:rPr>
          <w:rFonts w:ascii="Arial" w:hAnsi="Arial" w:cs="Arial"/>
          <w:sz w:val="24"/>
          <w:szCs w:val="24"/>
        </w:rPr>
        <w:t xml:space="preserve"> as he reads passages</w:t>
      </w:r>
      <w:r w:rsidR="002476A9">
        <w:rPr>
          <w:rFonts w:ascii="Arial" w:hAnsi="Arial" w:cs="Arial"/>
          <w:sz w:val="24"/>
          <w:szCs w:val="24"/>
        </w:rPr>
        <w:t>,</w:t>
      </w:r>
      <w:r w:rsidRPr="00CB626D">
        <w:rPr>
          <w:rFonts w:ascii="Arial" w:hAnsi="Arial" w:cs="Arial"/>
          <w:sz w:val="24"/>
          <w:szCs w:val="24"/>
        </w:rPr>
        <w:t xml:space="preserve"> he is likely to have difficulty processing the information (Gs) and integrating it with previously known information (Gc). Therefore, these deficits impact reading comprehension.</w:t>
      </w:r>
    </w:p>
    <w:p w14:paraId="1CF172A1" w14:textId="77777777" w:rsidR="00E540B6" w:rsidRPr="00F6345C" w:rsidRDefault="00E540B6" w:rsidP="00B16FF3">
      <w:pPr>
        <w:spacing w:after="0" w:line="240" w:lineRule="auto"/>
        <w:rPr>
          <w:rFonts w:ascii="Arial" w:eastAsia="Calibri" w:hAnsi="Arial" w:cs="Arial"/>
          <w:sz w:val="24"/>
          <w:szCs w:val="24"/>
        </w:rPr>
      </w:pPr>
    </w:p>
    <w:p w14:paraId="75C73A97" w14:textId="77777777" w:rsidR="004F44BF" w:rsidRDefault="00B16FF3" w:rsidP="00B16FF3">
      <w:pPr>
        <w:spacing w:after="0" w:line="240" w:lineRule="auto"/>
        <w:rPr>
          <w:rFonts w:ascii="Arial" w:eastAsia="Calibri" w:hAnsi="Arial" w:cs="Arial"/>
          <w:sz w:val="24"/>
          <w:szCs w:val="24"/>
        </w:rPr>
      </w:pPr>
      <w:r w:rsidRPr="00F6345C">
        <w:rPr>
          <w:rFonts w:ascii="Arial" w:eastAsia="Calibri" w:hAnsi="Arial" w:cs="Arial"/>
          <w:b/>
          <w:sz w:val="24"/>
          <w:szCs w:val="24"/>
        </w:rPr>
        <w:t>5. Domain Specific cognitive weakness</w:t>
      </w:r>
      <w:r w:rsidRPr="00F6345C">
        <w:rPr>
          <w:rFonts w:ascii="Arial" w:eastAsia="Calibri" w:hAnsi="Arial" w:cs="Arial"/>
          <w:sz w:val="24"/>
          <w:szCs w:val="24"/>
        </w:rPr>
        <w:t>:</w:t>
      </w:r>
    </w:p>
    <w:p w14:paraId="771FA438" w14:textId="77777777" w:rsidR="00CA080E" w:rsidRDefault="00CA080E" w:rsidP="00B16FF3">
      <w:pPr>
        <w:spacing w:after="0" w:line="240" w:lineRule="auto"/>
        <w:rPr>
          <w:rFonts w:ascii="Arial" w:eastAsia="Calibri" w:hAnsi="Arial" w:cs="Arial"/>
          <w:sz w:val="24"/>
          <w:szCs w:val="24"/>
        </w:rPr>
      </w:pPr>
      <w:r>
        <w:rPr>
          <w:rFonts w:ascii="Arial" w:eastAsia="Calibri" w:hAnsi="Arial" w:cs="Arial"/>
          <w:sz w:val="24"/>
          <w:szCs w:val="24"/>
        </w:rPr>
        <w:t>{EXAMPLE}</w:t>
      </w:r>
    </w:p>
    <w:p w14:paraId="13EBF1CE" w14:textId="1831B2EF" w:rsidR="00CA080E" w:rsidRDefault="00CA080E" w:rsidP="00B16FF3">
      <w:pPr>
        <w:spacing w:after="0" w:line="240" w:lineRule="auto"/>
        <w:rPr>
          <w:rFonts w:ascii="Arial" w:eastAsia="Calibri" w:hAnsi="Arial" w:cs="Arial"/>
          <w:sz w:val="24"/>
          <w:szCs w:val="24"/>
        </w:rPr>
      </w:pPr>
      <w:r w:rsidRPr="00CA080E">
        <w:rPr>
          <w:rFonts w:ascii="Arial" w:eastAsia="Calibri" w:hAnsi="Arial" w:cs="Arial"/>
          <w:sz w:val="24"/>
          <w:szCs w:val="24"/>
        </w:rPr>
        <w:t>The ICC</w:t>
      </w:r>
      <w:r w:rsidR="007E47EF">
        <w:rPr>
          <w:rFonts w:ascii="Arial" w:eastAsia="Calibri" w:hAnsi="Arial" w:cs="Arial"/>
          <w:sz w:val="24"/>
          <w:szCs w:val="24"/>
        </w:rPr>
        <w:t xml:space="preserve"> </w:t>
      </w:r>
      <w:r w:rsidR="007E47EF" w:rsidRPr="007E47EF">
        <w:rPr>
          <w:rFonts w:ascii="Arial" w:eastAsia="Calibri" w:hAnsi="Arial" w:cs="Arial"/>
          <w:i/>
          <w:iCs/>
          <w:sz w:val="24"/>
          <w:szCs w:val="24"/>
        </w:rPr>
        <w:t>(or specific area of G being used</w:t>
      </w:r>
      <w:r w:rsidR="007E47EF">
        <w:rPr>
          <w:rFonts w:ascii="Arial" w:eastAsia="Calibri" w:hAnsi="Arial" w:cs="Arial"/>
          <w:i/>
          <w:iCs/>
          <w:sz w:val="24"/>
          <w:szCs w:val="24"/>
        </w:rPr>
        <w:t xml:space="preserve"> in the bubbles</w:t>
      </w:r>
      <w:r w:rsidR="007E47EF" w:rsidRPr="007E47EF">
        <w:rPr>
          <w:rFonts w:ascii="Arial" w:eastAsia="Calibri" w:hAnsi="Arial" w:cs="Arial"/>
          <w:i/>
          <w:iCs/>
          <w:sz w:val="24"/>
          <w:szCs w:val="24"/>
        </w:rPr>
        <w:t xml:space="preserve"> such as Ga or </w:t>
      </w:r>
      <w:proofErr w:type="spellStart"/>
      <w:r w:rsidR="007E47EF" w:rsidRPr="007E47EF">
        <w:rPr>
          <w:rFonts w:ascii="Arial" w:eastAsia="Calibri" w:hAnsi="Arial" w:cs="Arial"/>
          <w:i/>
          <w:iCs/>
          <w:sz w:val="24"/>
          <w:szCs w:val="24"/>
        </w:rPr>
        <w:t>Gsm</w:t>
      </w:r>
      <w:proofErr w:type="spellEnd"/>
      <w:r w:rsidR="007E47EF">
        <w:rPr>
          <w:rFonts w:ascii="Arial" w:eastAsia="Calibri" w:hAnsi="Arial" w:cs="Arial"/>
          <w:sz w:val="24"/>
          <w:szCs w:val="24"/>
        </w:rPr>
        <w:t>)</w:t>
      </w:r>
      <w:r w:rsidRPr="00CA080E">
        <w:rPr>
          <w:rFonts w:ascii="Arial" w:eastAsia="Calibri" w:hAnsi="Arial" w:cs="Arial"/>
          <w:sz w:val="24"/>
          <w:szCs w:val="24"/>
        </w:rPr>
        <w:t xml:space="preserve"> is significantly lower than what would be expected based on </w:t>
      </w:r>
      <w:r w:rsidR="007E47EF">
        <w:rPr>
          <w:rFonts w:ascii="Arial" w:eastAsia="Calibri" w:hAnsi="Arial" w:cs="Arial"/>
          <w:sz w:val="24"/>
          <w:szCs w:val="24"/>
        </w:rPr>
        <w:t>STUDENT’S</w:t>
      </w:r>
      <w:r w:rsidRPr="00CA080E">
        <w:rPr>
          <w:rFonts w:ascii="Arial" w:eastAsia="Calibri" w:hAnsi="Arial" w:cs="Arial"/>
          <w:sz w:val="24"/>
          <w:szCs w:val="24"/>
        </w:rPr>
        <w:t xml:space="preserve"> FCC. The difference between these scores indicates that the processing deficits are domain specific and not attributable to overall lower general ability.</w:t>
      </w:r>
    </w:p>
    <w:p w14:paraId="5DA8303E" w14:textId="77777777" w:rsidR="00B16FF3" w:rsidRPr="00201B31" w:rsidRDefault="00B16FF3" w:rsidP="00B16FF3">
      <w:pPr>
        <w:spacing w:after="0" w:line="240" w:lineRule="auto"/>
        <w:rPr>
          <w:rFonts w:ascii="Arial" w:eastAsia="Calibri" w:hAnsi="Arial" w:cs="Arial"/>
          <w:sz w:val="24"/>
          <w:szCs w:val="24"/>
        </w:rPr>
      </w:pPr>
    </w:p>
    <w:p w14:paraId="184FB482" w14:textId="77777777" w:rsidR="00B16FF3" w:rsidRDefault="00B16FF3" w:rsidP="00B16FF3">
      <w:pPr>
        <w:spacing w:after="0" w:line="240" w:lineRule="auto"/>
        <w:rPr>
          <w:rFonts w:ascii="Arial" w:eastAsia="Calibri" w:hAnsi="Arial" w:cs="Arial"/>
          <w:sz w:val="24"/>
          <w:szCs w:val="24"/>
        </w:rPr>
      </w:pPr>
      <w:r w:rsidRPr="00F6345C">
        <w:rPr>
          <w:rFonts w:ascii="Arial" w:eastAsia="Calibri" w:hAnsi="Arial" w:cs="Arial"/>
          <w:b/>
          <w:sz w:val="24"/>
          <w:szCs w:val="24"/>
        </w:rPr>
        <w:t>6</w:t>
      </w:r>
      <w:r w:rsidRPr="00F6345C">
        <w:rPr>
          <w:rFonts w:ascii="Arial" w:eastAsia="Calibri" w:hAnsi="Arial" w:cs="Arial"/>
          <w:sz w:val="24"/>
          <w:szCs w:val="24"/>
        </w:rPr>
        <w:t xml:space="preserve">. </w:t>
      </w:r>
      <w:r w:rsidRPr="00F6345C">
        <w:rPr>
          <w:rFonts w:ascii="Arial" w:eastAsia="Calibri" w:hAnsi="Arial" w:cs="Arial"/>
          <w:b/>
          <w:sz w:val="24"/>
          <w:szCs w:val="24"/>
        </w:rPr>
        <w:t>Unexpected academic underachievement</w:t>
      </w:r>
      <w:r w:rsidRPr="00F6345C">
        <w:rPr>
          <w:rFonts w:ascii="Arial" w:eastAsia="Calibri" w:hAnsi="Arial" w:cs="Arial"/>
          <w:sz w:val="24"/>
          <w:szCs w:val="24"/>
        </w:rPr>
        <w:t>:</w:t>
      </w:r>
    </w:p>
    <w:p w14:paraId="44CCADFA" w14:textId="77777777" w:rsidR="00622692" w:rsidRDefault="00622692" w:rsidP="00622692">
      <w:pPr>
        <w:spacing w:after="0" w:line="240" w:lineRule="auto"/>
        <w:rPr>
          <w:rFonts w:ascii="Arial" w:hAnsi="Arial" w:cs="Arial"/>
          <w:sz w:val="24"/>
          <w:szCs w:val="24"/>
        </w:rPr>
      </w:pPr>
      <w:r>
        <w:rPr>
          <w:rFonts w:ascii="Arial" w:hAnsi="Arial" w:cs="Arial"/>
          <w:sz w:val="24"/>
          <w:szCs w:val="24"/>
        </w:rPr>
        <w:lastRenderedPageBreak/>
        <w:t>{EX</w:t>
      </w:r>
      <w:r w:rsidR="00201B31">
        <w:rPr>
          <w:rFonts w:ascii="Arial" w:hAnsi="Arial" w:cs="Arial"/>
          <w:sz w:val="24"/>
          <w:szCs w:val="24"/>
        </w:rPr>
        <w:t>A</w:t>
      </w:r>
      <w:r>
        <w:rPr>
          <w:rFonts w:ascii="Arial" w:hAnsi="Arial" w:cs="Arial"/>
          <w:sz w:val="24"/>
          <w:szCs w:val="24"/>
        </w:rPr>
        <w:t>MPLE}</w:t>
      </w:r>
    </w:p>
    <w:p w14:paraId="7B3B25FC" w14:textId="77777777" w:rsidR="00622692" w:rsidRPr="00622692" w:rsidRDefault="00622692" w:rsidP="00622692">
      <w:pPr>
        <w:spacing w:after="0" w:line="240" w:lineRule="auto"/>
        <w:rPr>
          <w:rFonts w:ascii="Arial" w:hAnsi="Arial" w:cs="Arial"/>
          <w:sz w:val="24"/>
          <w:szCs w:val="24"/>
        </w:rPr>
      </w:pPr>
      <w:r w:rsidRPr="00622692">
        <w:rPr>
          <w:rFonts w:ascii="Arial" w:hAnsi="Arial" w:cs="Arial"/>
          <w:sz w:val="24"/>
          <w:szCs w:val="24"/>
        </w:rPr>
        <w:t>The score in reading comprehension is significantly below what would be expected based on the FCC</w:t>
      </w:r>
    </w:p>
    <w:p w14:paraId="272D3068" w14:textId="77777777" w:rsidR="00622692" w:rsidRPr="00622692" w:rsidRDefault="00201B31" w:rsidP="00622692">
      <w:pPr>
        <w:spacing w:after="0" w:line="240" w:lineRule="auto"/>
        <w:rPr>
          <w:rFonts w:ascii="Arial" w:hAnsi="Arial" w:cs="Arial"/>
          <w:sz w:val="24"/>
          <w:szCs w:val="24"/>
        </w:rPr>
      </w:pPr>
      <w:r w:rsidRPr="00E540B6">
        <w:rPr>
          <w:rFonts w:ascii="Arial" w:eastAsia="Calibri" w:hAnsi="Arial" w:cs="Arial"/>
          <w:noProof/>
          <w:sz w:val="24"/>
          <w:szCs w:val="24"/>
        </w:rPr>
        <w:drawing>
          <wp:inline distT="0" distB="0" distL="0" distR="0" wp14:anchorId="68C3974B" wp14:editId="32900D5C">
            <wp:extent cx="5943600" cy="3304540"/>
            <wp:effectExtent l="0" t="0" r="0" b="0"/>
            <wp:docPr id="3" name="Picture 3" descr="C:\Users\jennifer.arcangeli\Dropbox\Fort Bend ISD\Initials\2017-2018\Makai C\PSW a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ifer.arcangeli\Dropbox\Fort Bend ISD\Initials\2017-2018\Makai C\PSW at 7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p>
    <w:p w14:paraId="0BA6C300" w14:textId="77777777" w:rsidR="00622692" w:rsidRDefault="00622692" w:rsidP="00622692">
      <w:pPr>
        <w:spacing w:after="0" w:line="240" w:lineRule="auto"/>
        <w:rPr>
          <w:rFonts w:ascii="Arial" w:hAnsi="Arial" w:cs="Arial"/>
          <w:sz w:val="24"/>
          <w:szCs w:val="24"/>
        </w:rPr>
      </w:pPr>
      <w:r w:rsidRPr="00622692">
        <w:rPr>
          <w:rFonts w:ascii="Arial" w:hAnsi="Arial" w:cs="Arial"/>
          <w:sz w:val="24"/>
          <w:szCs w:val="24"/>
        </w:rPr>
        <w:t xml:space="preserve">Given the data presented xxx </w:t>
      </w:r>
      <w:r w:rsidR="00201B31" w:rsidRPr="00622692">
        <w:rPr>
          <w:rFonts w:ascii="Arial" w:eastAsia="Calibri" w:hAnsi="Arial" w:cs="Arial"/>
          <w:b/>
          <w:sz w:val="24"/>
          <w:szCs w:val="24"/>
        </w:rPr>
        <w:t>DOES</w:t>
      </w:r>
      <w:r w:rsidR="00201B31" w:rsidRPr="00622692">
        <w:rPr>
          <w:rFonts w:ascii="Arial" w:hAnsi="Arial" w:cs="Arial"/>
          <w:b/>
          <w:sz w:val="24"/>
          <w:szCs w:val="24"/>
        </w:rPr>
        <w:t>/DOES NOT</w:t>
      </w:r>
      <w:r w:rsidR="00201B31" w:rsidRPr="00622692">
        <w:rPr>
          <w:rFonts w:ascii="Arial" w:eastAsia="Calibri" w:hAnsi="Arial" w:cs="Arial"/>
          <w:b/>
          <w:sz w:val="24"/>
          <w:szCs w:val="24"/>
        </w:rPr>
        <w:t xml:space="preserve"> Meet</w:t>
      </w:r>
      <w:r w:rsidR="00201B31" w:rsidRPr="00622692">
        <w:rPr>
          <w:rFonts w:ascii="Arial" w:eastAsia="Calibri" w:hAnsi="Arial" w:cs="Arial"/>
          <w:sz w:val="24"/>
          <w:szCs w:val="24"/>
        </w:rPr>
        <w:t xml:space="preserve"> </w:t>
      </w:r>
      <w:r w:rsidRPr="00622692">
        <w:rPr>
          <w:rFonts w:ascii="Arial" w:hAnsi="Arial" w:cs="Arial"/>
          <w:sz w:val="24"/>
          <w:szCs w:val="24"/>
        </w:rPr>
        <w:t xml:space="preserve">TEA criteria as a student with a specific learning disability in </w:t>
      </w:r>
      <w:r w:rsidR="00FC448F" w:rsidRPr="00FC448F">
        <w:rPr>
          <w:rFonts w:ascii="Arial" w:hAnsi="Arial" w:cs="Arial"/>
          <w:sz w:val="24"/>
          <w:szCs w:val="24"/>
          <w:u w:val="single"/>
        </w:rPr>
        <w:t>Reading Comprehension</w:t>
      </w:r>
      <w:r w:rsidR="00FC448F">
        <w:rPr>
          <w:rFonts w:ascii="Arial" w:hAnsi="Arial" w:cs="Arial"/>
          <w:sz w:val="24"/>
          <w:szCs w:val="24"/>
        </w:rPr>
        <w:t>.</w:t>
      </w:r>
    </w:p>
    <w:p w14:paraId="179399D7" w14:textId="77777777" w:rsidR="00355AF9" w:rsidRPr="00F6345C" w:rsidRDefault="00355AF9" w:rsidP="00355AF9">
      <w:pPr>
        <w:spacing w:after="0" w:line="240" w:lineRule="auto"/>
        <w:rPr>
          <w:rFonts w:ascii="Arial" w:hAnsi="Arial" w:cs="Arial"/>
          <w:sz w:val="24"/>
          <w:szCs w:val="24"/>
        </w:rPr>
      </w:pPr>
    </w:p>
    <w:p w14:paraId="1481817C" w14:textId="77777777" w:rsidR="00834276" w:rsidRPr="00834276" w:rsidRDefault="00834276" w:rsidP="00834276">
      <w:pPr>
        <w:spacing w:after="0" w:line="240" w:lineRule="auto"/>
        <w:rPr>
          <w:rFonts w:ascii="Arial" w:hAnsi="Arial" w:cs="Arial"/>
          <w:sz w:val="24"/>
          <w:szCs w:val="24"/>
        </w:rPr>
      </w:pPr>
      <w:r w:rsidRPr="00834276">
        <w:rPr>
          <w:rFonts w:ascii="Arial" w:hAnsi="Arial" w:cs="Arial"/>
          <w:sz w:val="24"/>
          <w:szCs w:val="24"/>
        </w:rPr>
        <w:t>DYSLEXIA</w:t>
      </w:r>
    </w:p>
    <w:p w14:paraId="47512440" w14:textId="77777777" w:rsidR="00834276" w:rsidRPr="00834276" w:rsidRDefault="00834276" w:rsidP="00834276">
      <w:pPr>
        <w:spacing w:after="0" w:line="240" w:lineRule="auto"/>
        <w:rPr>
          <w:rFonts w:ascii="Arial" w:hAnsi="Arial" w:cs="Arial"/>
          <w:sz w:val="24"/>
          <w:szCs w:val="24"/>
        </w:rPr>
      </w:pPr>
      <w:r w:rsidRPr="00834276">
        <w:rPr>
          <w:rFonts w:ascii="Arial" w:hAnsi="Arial" w:cs="Arial"/>
          <w:sz w:val="24"/>
          <w:szCs w:val="24"/>
        </w:rPr>
        <w:t>Dyslexia is a specific learning disability that is neurological in origin. It is characterized by difficulties with accurate and/or fluent word recognition and by poor spelling and decoding abilities. These difficulties typically result from a deficit in the phonological component of language that is often unexpected in relation to other cognitive abilities and the provision of effective classroom instruction. Secondary consequences may include problems in reading comprehension and reduced reading experience that can impede the growth of vocabulary and background knowledge.        </w:t>
      </w:r>
      <w:r w:rsidRPr="00834276">
        <w:rPr>
          <w:rFonts w:ascii="Arial" w:hAnsi="Arial" w:cs="Arial"/>
          <w:sz w:val="24"/>
          <w:szCs w:val="24"/>
        </w:rPr>
        <w:br/>
      </w:r>
      <w:r w:rsidRPr="00834276">
        <w:rPr>
          <w:rFonts w:ascii="Arial" w:hAnsi="Arial" w:cs="Arial"/>
          <w:sz w:val="24"/>
          <w:szCs w:val="24"/>
        </w:rPr>
        <w:br/>
        <w:t>Individuals with dyslexia have difficulty with processing and manipulating the sounds in a spoken language.  This is related to the ability to read words accurately and fluently.  Individuals with dyslexia will also have difficulty with spelling.  Some of the consequences of not reading accurately or fluently and thus having fewer reading experiences may include problems with reading comprehension and vocabulary.</w:t>
      </w:r>
    </w:p>
    <w:p w14:paraId="0EE8798E" w14:textId="77777777" w:rsidR="00834276" w:rsidRPr="00834276" w:rsidRDefault="00834276" w:rsidP="00834276">
      <w:pPr>
        <w:spacing w:after="0" w:line="240" w:lineRule="auto"/>
        <w:rPr>
          <w:rFonts w:ascii="Arial" w:hAnsi="Arial" w:cs="Arial"/>
          <w:sz w:val="24"/>
          <w:szCs w:val="24"/>
        </w:rPr>
      </w:pPr>
    </w:p>
    <w:p w14:paraId="078BE8F2" w14:textId="77777777" w:rsidR="00834276" w:rsidRPr="00834276" w:rsidRDefault="007B5173" w:rsidP="00834276">
      <w:pPr>
        <w:spacing w:after="0" w:line="240" w:lineRule="auto"/>
        <w:rPr>
          <w:rFonts w:ascii="Arial" w:hAnsi="Arial" w:cs="Arial"/>
          <w:sz w:val="24"/>
          <w:szCs w:val="24"/>
        </w:rPr>
      </w:pPr>
      <w:r>
        <w:rPr>
          <w:rFonts w:ascii="Arial" w:hAnsi="Arial" w:cs="Arial"/>
          <w:sz w:val="24"/>
          <w:szCs w:val="24"/>
        </w:rPr>
        <w:t>**Then explain how this manifests for this child, and state if the DO/DO NOT meet the criteria</w:t>
      </w:r>
    </w:p>
    <w:p w14:paraId="1D7453C6" w14:textId="77777777" w:rsidR="00C84D9F" w:rsidRPr="00834276" w:rsidRDefault="00C84D9F" w:rsidP="00F748A7">
      <w:pPr>
        <w:spacing w:after="0" w:line="240" w:lineRule="auto"/>
        <w:rPr>
          <w:rFonts w:ascii="Arial" w:hAnsi="Arial" w:cs="Arial"/>
          <w:sz w:val="24"/>
          <w:szCs w:val="24"/>
        </w:rPr>
      </w:pPr>
    </w:p>
    <w:p w14:paraId="12BE8DD4" w14:textId="77777777" w:rsidR="000F2E5F" w:rsidRPr="00834276" w:rsidRDefault="00637682" w:rsidP="00F36F41">
      <w:pPr>
        <w:spacing w:after="0" w:line="240" w:lineRule="auto"/>
        <w:rPr>
          <w:rFonts w:ascii="Arial" w:hAnsi="Arial" w:cs="Arial"/>
          <w:sz w:val="24"/>
          <w:szCs w:val="24"/>
        </w:rPr>
      </w:pPr>
      <w:r w:rsidRPr="00834276">
        <w:rPr>
          <w:rFonts w:ascii="Arial" w:hAnsi="Arial" w:cs="Arial"/>
          <w:sz w:val="24"/>
          <w:szCs w:val="24"/>
        </w:rPr>
        <w:t>OTHER HEALTH IMPAIRMENT</w:t>
      </w:r>
    </w:p>
    <w:p w14:paraId="3353A8A7" w14:textId="77777777" w:rsidR="00151BA7" w:rsidRDefault="00F36F41" w:rsidP="00F36F41">
      <w:pPr>
        <w:spacing w:after="0" w:line="240" w:lineRule="auto"/>
        <w:rPr>
          <w:rFonts w:ascii="Arial" w:hAnsi="Arial" w:cs="Arial"/>
          <w:sz w:val="24"/>
          <w:szCs w:val="24"/>
        </w:rPr>
      </w:pPr>
      <w:r w:rsidRPr="00F6345C">
        <w:rPr>
          <w:rFonts w:ascii="Arial" w:hAnsi="Arial" w:cs="Arial"/>
          <w:sz w:val="24"/>
          <w:szCs w:val="24"/>
        </w:rPr>
        <w:t>According to the Texas Education Agency guidelines and the Individuals with Disabilities Education Act (IDEA 2004), a student may qualify for special education services as a student with </w:t>
      </w:r>
      <w:r w:rsidRPr="00F6345C">
        <w:rPr>
          <w:rFonts w:ascii="Arial" w:hAnsi="Arial" w:cs="Arial"/>
          <w:i/>
          <w:iCs/>
          <w:sz w:val="24"/>
          <w:szCs w:val="24"/>
        </w:rPr>
        <w:t>other health impairment </w:t>
      </w:r>
      <w:r w:rsidR="00151BA7">
        <w:rPr>
          <w:rFonts w:ascii="Arial" w:hAnsi="Arial" w:cs="Arial"/>
          <w:sz w:val="24"/>
          <w:szCs w:val="24"/>
        </w:rPr>
        <w:t>if:</w:t>
      </w:r>
    </w:p>
    <w:p w14:paraId="2B79CFB5" w14:textId="1F305C50" w:rsidR="00F36F41" w:rsidRPr="00F6345C" w:rsidRDefault="00F36F41" w:rsidP="00F36F41">
      <w:pPr>
        <w:spacing w:after="0" w:line="240" w:lineRule="auto"/>
        <w:rPr>
          <w:rFonts w:ascii="Arial" w:hAnsi="Arial" w:cs="Arial"/>
          <w:sz w:val="24"/>
          <w:szCs w:val="24"/>
        </w:rPr>
      </w:pPr>
      <w:r w:rsidRPr="00F6345C">
        <w:rPr>
          <w:rFonts w:ascii="Arial" w:hAnsi="Arial" w:cs="Arial"/>
          <w:sz w:val="24"/>
          <w:szCs w:val="24"/>
        </w:rPr>
        <w:lastRenderedPageBreak/>
        <w:br/>
        <w:t xml:space="preserve">The child has chronic or acute health problems: such as: asthma, </w:t>
      </w:r>
      <w:r w:rsidRPr="00F6345C">
        <w:rPr>
          <w:rFonts w:ascii="Arial" w:hAnsi="Arial" w:cs="Arial"/>
          <w:b/>
          <w:sz w:val="24"/>
          <w:szCs w:val="24"/>
        </w:rPr>
        <w:t>attention deficit disorder or attention deficit hyperactivity disorder</w:t>
      </w:r>
      <w:r w:rsidRPr="00F6345C">
        <w:rPr>
          <w:rFonts w:ascii="Arial" w:hAnsi="Arial" w:cs="Arial"/>
          <w:sz w:val="24"/>
          <w:szCs w:val="24"/>
        </w:rPr>
        <w:t>, diabetes, epilepsy, a heart condition, hemophilia, lead poisoning, leukemia, nephritis, rheumatic fever, sickle cell anemia, and Tourette syndrome. The health problems manifest themselves as: limited strength, limited vitality, or limited alertness; including a heightened alertness to environmental stimuli, that results in limited alertness with respect to the educational environment. The other health impairment adversely affects a child's educational performance; and by reason of the other health impairment, the child needs special education and related services.</w:t>
      </w:r>
      <w:r w:rsidR="00C62EB9">
        <w:rPr>
          <w:rFonts w:ascii="Arial" w:hAnsi="Arial" w:cs="Arial"/>
          <w:sz w:val="24"/>
          <w:szCs w:val="24"/>
        </w:rPr>
        <w:t xml:space="preserve"> </w:t>
      </w:r>
      <w:r w:rsidR="00C62EB9" w:rsidRPr="0078543F">
        <w:rPr>
          <w:rFonts w:ascii="Arial" w:hAnsi="Arial" w:cs="Arial"/>
          <w:sz w:val="24"/>
          <w:szCs w:val="24"/>
        </w:rPr>
        <w:t xml:space="preserve">The multidisciplinary team must include information provided by a licensed physician, a physician assistant, or an advanced practice registered nurse with authority delegated under Texas Occupations Code, Chapter 157. </w:t>
      </w:r>
    </w:p>
    <w:p w14:paraId="7B221FB4" w14:textId="77777777" w:rsidR="00F36F41" w:rsidRPr="00F6345C" w:rsidRDefault="00F36F41" w:rsidP="00F36F41">
      <w:pPr>
        <w:spacing w:after="0" w:line="240" w:lineRule="auto"/>
        <w:rPr>
          <w:rFonts w:ascii="Arial" w:hAnsi="Arial" w:cs="Arial"/>
          <w:sz w:val="24"/>
          <w:szCs w:val="24"/>
        </w:rPr>
      </w:pPr>
    </w:p>
    <w:p w14:paraId="67272B22" w14:textId="77777777" w:rsidR="00151BA7" w:rsidRPr="00834276" w:rsidRDefault="00151BA7" w:rsidP="00151BA7">
      <w:pPr>
        <w:spacing w:after="0" w:line="240" w:lineRule="auto"/>
        <w:rPr>
          <w:rFonts w:ascii="Arial" w:hAnsi="Arial" w:cs="Arial"/>
          <w:sz w:val="24"/>
          <w:szCs w:val="24"/>
        </w:rPr>
      </w:pPr>
      <w:r>
        <w:rPr>
          <w:rFonts w:ascii="Arial" w:hAnsi="Arial" w:cs="Arial"/>
          <w:sz w:val="24"/>
          <w:szCs w:val="24"/>
        </w:rPr>
        <w:t>**Then explain how this manifests for this child, and state if the DO/DO NOT meet the criteria</w:t>
      </w:r>
    </w:p>
    <w:p w14:paraId="64AEA32C" w14:textId="77777777" w:rsidR="00151BA7" w:rsidRDefault="00151BA7" w:rsidP="00F748A7">
      <w:pPr>
        <w:spacing w:after="0" w:line="240" w:lineRule="auto"/>
        <w:rPr>
          <w:rFonts w:ascii="Arial" w:hAnsi="Arial" w:cs="Arial"/>
          <w:sz w:val="24"/>
          <w:szCs w:val="24"/>
        </w:rPr>
      </w:pPr>
    </w:p>
    <w:p w14:paraId="1AB6B770" w14:textId="612F6C87" w:rsidR="00F36F41" w:rsidRDefault="00F36F41" w:rsidP="00F748A7">
      <w:pPr>
        <w:spacing w:after="0" w:line="240" w:lineRule="auto"/>
        <w:rPr>
          <w:rFonts w:ascii="Arial" w:hAnsi="Arial" w:cs="Arial"/>
          <w:sz w:val="24"/>
          <w:szCs w:val="24"/>
        </w:rPr>
      </w:pPr>
      <w:r w:rsidRPr="00F6345C">
        <w:rPr>
          <w:rFonts w:ascii="Arial" w:hAnsi="Arial" w:cs="Arial"/>
          <w:sz w:val="24"/>
          <w:szCs w:val="24"/>
        </w:rPr>
        <w:t xml:space="preserve">Based on the information presented in this report, </w:t>
      </w:r>
      <w:proofErr w:type="gramStart"/>
      <w:r w:rsidRPr="00F6345C">
        <w:rPr>
          <w:rFonts w:ascii="Arial" w:hAnsi="Arial" w:cs="Arial"/>
          <w:sz w:val="24"/>
          <w:szCs w:val="24"/>
        </w:rPr>
        <w:t>XXX  </w:t>
      </w:r>
      <w:r w:rsidRPr="00F6345C">
        <w:rPr>
          <w:rFonts w:ascii="Arial" w:hAnsi="Arial" w:cs="Arial"/>
          <w:b/>
          <w:sz w:val="24"/>
          <w:szCs w:val="24"/>
        </w:rPr>
        <w:t>DOES</w:t>
      </w:r>
      <w:proofErr w:type="gramEnd"/>
      <w:r w:rsidRPr="00F6345C">
        <w:rPr>
          <w:rFonts w:ascii="Arial" w:hAnsi="Arial" w:cs="Arial"/>
          <w:b/>
          <w:sz w:val="24"/>
          <w:szCs w:val="24"/>
        </w:rPr>
        <w:t>/DOES NOT</w:t>
      </w:r>
      <w:r w:rsidRPr="00F6345C">
        <w:rPr>
          <w:rFonts w:ascii="Arial" w:hAnsi="Arial" w:cs="Arial"/>
          <w:sz w:val="24"/>
          <w:szCs w:val="24"/>
        </w:rPr>
        <w:t xml:space="preserve">  meet eligibility criteria as a student with an Other Health Impairment. </w:t>
      </w:r>
    </w:p>
    <w:p w14:paraId="73636F86" w14:textId="48BA6AE1" w:rsidR="007E47EF" w:rsidRDefault="007E47EF" w:rsidP="00F748A7">
      <w:pPr>
        <w:spacing w:after="0" w:line="240" w:lineRule="auto"/>
        <w:rPr>
          <w:rFonts w:ascii="Arial" w:hAnsi="Arial" w:cs="Arial"/>
          <w:sz w:val="24"/>
          <w:szCs w:val="24"/>
        </w:rPr>
      </w:pPr>
    </w:p>
    <w:p w14:paraId="32A315AD" w14:textId="471738BA" w:rsidR="007E47EF" w:rsidRPr="00DD15C0" w:rsidRDefault="007E47EF" w:rsidP="00F748A7">
      <w:pPr>
        <w:spacing w:after="0" w:line="240" w:lineRule="auto"/>
        <w:rPr>
          <w:rFonts w:ascii="Arial" w:hAnsi="Arial" w:cs="Arial"/>
          <w:i/>
          <w:iCs/>
          <w:sz w:val="24"/>
          <w:szCs w:val="24"/>
        </w:rPr>
      </w:pPr>
      <w:r w:rsidRPr="00DD15C0">
        <w:rPr>
          <w:rFonts w:ascii="Arial" w:hAnsi="Arial" w:cs="Arial"/>
          <w:i/>
          <w:iCs/>
          <w:sz w:val="24"/>
          <w:szCs w:val="24"/>
        </w:rPr>
        <w:t xml:space="preserve">Example if recommending OHI but student doesn’t have a diagnosis yet or, we don’t have the Physician’s Report on file yet: </w:t>
      </w:r>
    </w:p>
    <w:p w14:paraId="7ED71583" w14:textId="354C9633" w:rsidR="007E47EF" w:rsidRPr="007E47EF" w:rsidRDefault="007E47EF" w:rsidP="00F748A7">
      <w:pPr>
        <w:spacing w:after="0" w:line="240" w:lineRule="auto"/>
        <w:rPr>
          <w:rFonts w:ascii="Arial" w:hAnsi="Arial" w:cs="Arial"/>
          <w:sz w:val="24"/>
          <w:szCs w:val="24"/>
        </w:rPr>
      </w:pPr>
      <w:r>
        <w:rPr>
          <w:rFonts w:ascii="Arial" w:hAnsi="Arial" w:cs="Arial"/>
          <w:sz w:val="24"/>
          <w:szCs w:val="24"/>
        </w:rPr>
        <w:t xml:space="preserve">However, STUDENT does not currently have a diagnosis of ADHD from a licensed physician on file with the district on the special education physicians’ report form. Should STUDENT’s behavior continue to interfere with HIS/HER educational performance despite the implementation of individualized academic supports and strategies, and a licensed physician provides documentation of a diagnosis of ADHD on an OHI Physician’s Report form that is submitted to the school, the examiner highly recommends that the ARD committee consider the eligibility of Other Health Impairment. </w:t>
      </w:r>
    </w:p>
    <w:p w14:paraId="6EA7FF1A" w14:textId="77777777" w:rsidR="004F44BF" w:rsidRDefault="004F44BF" w:rsidP="00F748A7">
      <w:pPr>
        <w:spacing w:after="0" w:line="240" w:lineRule="auto"/>
        <w:rPr>
          <w:rFonts w:ascii="Arial" w:hAnsi="Arial" w:cs="Arial"/>
          <w:sz w:val="24"/>
          <w:szCs w:val="24"/>
        </w:rPr>
      </w:pPr>
    </w:p>
    <w:p w14:paraId="3DF28A39" w14:textId="682A9D70" w:rsidR="0070047B" w:rsidRPr="0078543F" w:rsidRDefault="004F44BF" w:rsidP="00EB4CDE">
      <w:pPr>
        <w:spacing w:after="0" w:line="240" w:lineRule="auto"/>
        <w:rPr>
          <w:rFonts w:ascii="Arial" w:hAnsi="Arial" w:cs="Arial"/>
          <w:sz w:val="24"/>
          <w:szCs w:val="24"/>
        </w:rPr>
      </w:pPr>
      <w:r w:rsidRPr="0078543F">
        <w:rPr>
          <w:rFonts w:ascii="Arial" w:hAnsi="Arial" w:cs="Arial"/>
          <w:sz w:val="24"/>
          <w:szCs w:val="24"/>
        </w:rPr>
        <w:t>EMOTIONAL</w:t>
      </w:r>
      <w:r w:rsidR="00C62EB9" w:rsidRPr="0078543F">
        <w:rPr>
          <w:rFonts w:ascii="Arial" w:hAnsi="Arial" w:cs="Arial"/>
          <w:sz w:val="24"/>
          <w:szCs w:val="24"/>
        </w:rPr>
        <w:t xml:space="preserve"> DISABILITY</w:t>
      </w:r>
    </w:p>
    <w:p w14:paraId="1CAD7743" w14:textId="45E6CED1" w:rsidR="00EB4CDE" w:rsidRPr="0078543F" w:rsidRDefault="00EB4CDE" w:rsidP="00EB4CDE">
      <w:pPr>
        <w:spacing w:after="0" w:line="240" w:lineRule="auto"/>
        <w:rPr>
          <w:rFonts w:ascii="Arial" w:hAnsi="Arial" w:cs="Arial"/>
          <w:sz w:val="24"/>
          <w:szCs w:val="24"/>
        </w:rPr>
      </w:pPr>
      <w:r w:rsidRPr="0078543F">
        <w:rPr>
          <w:rFonts w:ascii="Arial" w:hAnsi="Arial" w:cs="Arial"/>
          <w:sz w:val="24"/>
          <w:szCs w:val="24"/>
        </w:rPr>
        <w:t xml:space="preserve">According to the Texas Education Agency guidelines and the Individuals with Disabilities Education Act (IDEA 2004), a student may qualify for special education services as a student with an </w:t>
      </w:r>
      <w:r w:rsidR="00C62EB9" w:rsidRPr="0078543F">
        <w:rPr>
          <w:rFonts w:ascii="Arial" w:hAnsi="Arial" w:cs="Arial"/>
          <w:i/>
          <w:iCs/>
          <w:sz w:val="24"/>
          <w:szCs w:val="24"/>
        </w:rPr>
        <w:t>Emotional Disability</w:t>
      </w:r>
      <w:r w:rsidRPr="0078543F">
        <w:rPr>
          <w:rFonts w:ascii="Arial" w:hAnsi="Arial" w:cs="Arial"/>
          <w:sz w:val="24"/>
          <w:szCs w:val="24"/>
        </w:rPr>
        <w:t xml:space="preserve"> if there is:</w:t>
      </w:r>
    </w:p>
    <w:p w14:paraId="45C514EA" w14:textId="77777777" w:rsidR="0070047B" w:rsidRPr="00F6345C" w:rsidRDefault="0070047B" w:rsidP="00EB4CDE">
      <w:pPr>
        <w:spacing w:after="0" w:line="240" w:lineRule="auto"/>
        <w:rPr>
          <w:rFonts w:ascii="Arial" w:hAnsi="Arial" w:cs="Arial"/>
          <w:sz w:val="24"/>
          <w:szCs w:val="24"/>
        </w:rPr>
      </w:pPr>
    </w:p>
    <w:p w14:paraId="34C02B1A" w14:textId="77777777" w:rsidR="00EB4CDE" w:rsidRPr="00B42CCE" w:rsidRDefault="0070047B" w:rsidP="00EB4CDE">
      <w:pPr>
        <w:spacing w:after="0" w:line="240" w:lineRule="auto"/>
        <w:rPr>
          <w:rFonts w:ascii="Arial" w:hAnsi="Arial" w:cs="Arial"/>
          <w:sz w:val="24"/>
          <w:szCs w:val="24"/>
        </w:rPr>
      </w:pPr>
      <w:r w:rsidRPr="00F6345C">
        <w:rPr>
          <w:rFonts w:ascii="Arial" w:hAnsi="Arial" w:cs="Arial"/>
          <w:sz w:val="24"/>
          <w:szCs w:val="24"/>
        </w:rPr>
        <w:t xml:space="preserve">1. </w:t>
      </w:r>
      <w:r w:rsidR="00EB4CDE" w:rsidRPr="00F6345C">
        <w:rPr>
          <w:rFonts w:ascii="Arial" w:hAnsi="Arial" w:cs="Arial"/>
          <w:sz w:val="24"/>
          <w:szCs w:val="24"/>
        </w:rPr>
        <w:t xml:space="preserve">An inability to learn which cannot be explained by intellectual, sensory, or other health factors: XXX is reported to be mastering grade level academic skills without difficulty. XXX </w:t>
      </w:r>
      <w:r w:rsidR="00EB4CDE" w:rsidRPr="00F6345C">
        <w:rPr>
          <w:rFonts w:ascii="Arial" w:hAnsi="Arial" w:cs="Arial"/>
          <w:b/>
          <w:sz w:val="24"/>
          <w:szCs w:val="24"/>
        </w:rPr>
        <w:t>does not meet</w:t>
      </w:r>
      <w:r w:rsidR="00EB4CDE" w:rsidRPr="00F6345C">
        <w:rPr>
          <w:rFonts w:ascii="Arial" w:hAnsi="Arial" w:cs="Arial"/>
          <w:sz w:val="24"/>
          <w:szCs w:val="24"/>
        </w:rPr>
        <w:t xml:space="preserve"> this criterion. </w:t>
      </w:r>
      <w:r w:rsidR="00B42CCE" w:rsidRPr="00B42CCE">
        <w:rPr>
          <w:rFonts w:ascii="Arial" w:hAnsi="Arial" w:cs="Arial"/>
          <w:b/>
          <w:i/>
          <w:sz w:val="24"/>
          <w:szCs w:val="24"/>
        </w:rPr>
        <w:t>OR</w:t>
      </w:r>
      <w:r w:rsidR="00B42CCE">
        <w:rPr>
          <w:rFonts w:ascii="Arial" w:hAnsi="Arial" w:cs="Arial"/>
          <w:b/>
          <w:i/>
          <w:sz w:val="24"/>
          <w:szCs w:val="24"/>
        </w:rPr>
        <w:t xml:space="preserve"> </w:t>
      </w:r>
      <w:r w:rsidR="00B42CCE">
        <w:rPr>
          <w:rFonts w:ascii="Arial" w:hAnsi="Arial" w:cs="Arial"/>
          <w:sz w:val="24"/>
          <w:szCs w:val="24"/>
        </w:rPr>
        <w:t xml:space="preserve">Although XXX demonstrates academic difficulty, XXX is capable of learning. </w:t>
      </w:r>
      <w:r w:rsidR="00B42CCE" w:rsidRPr="00F6345C">
        <w:rPr>
          <w:rFonts w:ascii="Arial" w:hAnsi="Arial" w:cs="Arial"/>
          <w:sz w:val="24"/>
          <w:szCs w:val="24"/>
        </w:rPr>
        <w:t xml:space="preserve">XXX </w:t>
      </w:r>
      <w:r w:rsidR="00BE15BC">
        <w:rPr>
          <w:rFonts w:ascii="Arial" w:hAnsi="Arial" w:cs="Arial"/>
          <w:b/>
          <w:sz w:val="24"/>
          <w:szCs w:val="24"/>
        </w:rPr>
        <w:t>DOES NOT</w:t>
      </w:r>
      <w:r w:rsidR="00B42CCE" w:rsidRPr="00F6345C">
        <w:rPr>
          <w:rFonts w:ascii="Arial" w:hAnsi="Arial" w:cs="Arial"/>
          <w:b/>
          <w:sz w:val="24"/>
          <w:szCs w:val="24"/>
        </w:rPr>
        <w:t xml:space="preserve"> meet</w:t>
      </w:r>
      <w:r w:rsidR="00B42CCE" w:rsidRPr="00F6345C">
        <w:rPr>
          <w:rFonts w:ascii="Arial" w:hAnsi="Arial" w:cs="Arial"/>
          <w:sz w:val="24"/>
          <w:szCs w:val="24"/>
        </w:rPr>
        <w:t xml:space="preserve"> this criterion.</w:t>
      </w:r>
    </w:p>
    <w:p w14:paraId="4B4252F8" w14:textId="77777777" w:rsidR="0070047B" w:rsidRPr="00F6345C" w:rsidRDefault="0070047B" w:rsidP="00EB4CDE">
      <w:pPr>
        <w:spacing w:after="0" w:line="240" w:lineRule="auto"/>
        <w:rPr>
          <w:rFonts w:ascii="Arial" w:hAnsi="Arial" w:cs="Arial"/>
          <w:sz w:val="24"/>
          <w:szCs w:val="24"/>
        </w:rPr>
      </w:pPr>
    </w:p>
    <w:p w14:paraId="4A75DBB8" w14:textId="77777777" w:rsidR="00EB4CDE" w:rsidRPr="00F6345C" w:rsidRDefault="0070047B" w:rsidP="00EB4CDE">
      <w:pPr>
        <w:spacing w:after="0" w:line="240" w:lineRule="auto"/>
        <w:rPr>
          <w:rFonts w:ascii="Arial" w:hAnsi="Arial" w:cs="Arial"/>
          <w:sz w:val="24"/>
          <w:szCs w:val="24"/>
        </w:rPr>
      </w:pPr>
      <w:r w:rsidRPr="00F6345C">
        <w:rPr>
          <w:rFonts w:ascii="Arial" w:hAnsi="Arial" w:cs="Arial"/>
          <w:sz w:val="24"/>
          <w:szCs w:val="24"/>
        </w:rPr>
        <w:t xml:space="preserve">2. </w:t>
      </w:r>
      <w:r w:rsidR="00EB4CDE" w:rsidRPr="00F6345C">
        <w:rPr>
          <w:rFonts w:ascii="Arial" w:hAnsi="Arial" w:cs="Arial"/>
          <w:sz w:val="24"/>
          <w:szCs w:val="24"/>
        </w:rPr>
        <w:t xml:space="preserve">An inability to build or maintain satisfactory relationships with peers and teachers: </w:t>
      </w:r>
      <w:r w:rsidR="00151BA7">
        <w:rPr>
          <w:rFonts w:ascii="Arial" w:hAnsi="Arial" w:cs="Arial"/>
          <w:sz w:val="24"/>
          <w:szCs w:val="24"/>
        </w:rPr>
        <w:t xml:space="preserve">**Describe how and Provide examples how </w:t>
      </w:r>
      <w:proofErr w:type="gramStart"/>
      <w:r w:rsidR="00151BA7">
        <w:rPr>
          <w:rFonts w:ascii="Arial" w:hAnsi="Arial" w:cs="Arial"/>
          <w:sz w:val="24"/>
          <w:szCs w:val="24"/>
        </w:rPr>
        <w:t xml:space="preserve">this </w:t>
      </w:r>
      <w:r w:rsidR="00C1172E">
        <w:rPr>
          <w:rFonts w:ascii="Arial" w:hAnsi="Arial" w:cs="Arial"/>
          <w:sz w:val="24"/>
          <w:szCs w:val="24"/>
        </w:rPr>
        <w:t>manifests</w:t>
      </w:r>
      <w:proofErr w:type="gramEnd"/>
      <w:r w:rsidR="00151BA7">
        <w:rPr>
          <w:rFonts w:ascii="Arial" w:hAnsi="Arial" w:cs="Arial"/>
          <w:sz w:val="24"/>
          <w:szCs w:val="24"/>
        </w:rPr>
        <w:t xml:space="preserve"> for the child</w:t>
      </w:r>
      <w:r w:rsidR="00EB4CDE" w:rsidRPr="00F6345C">
        <w:rPr>
          <w:rFonts w:ascii="Arial" w:hAnsi="Arial" w:cs="Arial"/>
          <w:sz w:val="24"/>
          <w:szCs w:val="24"/>
        </w:rPr>
        <w:t xml:space="preserve">. XXX </w:t>
      </w:r>
      <w:r w:rsidR="00151BA7">
        <w:rPr>
          <w:rFonts w:ascii="Arial" w:hAnsi="Arial" w:cs="Arial"/>
          <w:b/>
          <w:sz w:val="24"/>
          <w:szCs w:val="24"/>
        </w:rPr>
        <w:t>DOES/DOES NOT</w:t>
      </w:r>
      <w:r w:rsidR="00EB4CDE" w:rsidRPr="00F6345C">
        <w:rPr>
          <w:rFonts w:ascii="Arial" w:hAnsi="Arial" w:cs="Arial"/>
          <w:b/>
          <w:sz w:val="24"/>
          <w:szCs w:val="24"/>
        </w:rPr>
        <w:t xml:space="preserve"> meet</w:t>
      </w:r>
      <w:r w:rsidR="00EB4CDE" w:rsidRPr="00F6345C">
        <w:rPr>
          <w:rFonts w:ascii="Arial" w:hAnsi="Arial" w:cs="Arial"/>
          <w:sz w:val="24"/>
          <w:szCs w:val="24"/>
        </w:rPr>
        <w:t xml:space="preserve"> this criterion.</w:t>
      </w:r>
    </w:p>
    <w:p w14:paraId="267B03B4" w14:textId="77777777" w:rsidR="0070047B" w:rsidRPr="00F6345C" w:rsidRDefault="0070047B" w:rsidP="00EB4CDE">
      <w:pPr>
        <w:spacing w:after="0" w:line="240" w:lineRule="auto"/>
        <w:rPr>
          <w:rFonts w:ascii="Arial" w:hAnsi="Arial" w:cs="Arial"/>
          <w:sz w:val="24"/>
          <w:szCs w:val="24"/>
        </w:rPr>
      </w:pPr>
    </w:p>
    <w:p w14:paraId="5849CC68" w14:textId="77777777" w:rsidR="0070047B" w:rsidRDefault="0070047B" w:rsidP="00EB4CDE">
      <w:pPr>
        <w:spacing w:after="0" w:line="240" w:lineRule="auto"/>
        <w:rPr>
          <w:rFonts w:ascii="Arial" w:hAnsi="Arial" w:cs="Arial"/>
          <w:sz w:val="24"/>
          <w:szCs w:val="24"/>
        </w:rPr>
      </w:pPr>
      <w:r w:rsidRPr="00F6345C">
        <w:rPr>
          <w:rFonts w:ascii="Arial" w:hAnsi="Arial" w:cs="Arial"/>
          <w:sz w:val="24"/>
          <w:szCs w:val="24"/>
        </w:rPr>
        <w:t xml:space="preserve">3. </w:t>
      </w:r>
      <w:r w:rsidR="00EB4CDE" w:rsidRPr="00F6345C">
        <w:rPr>
          <w:rFonts w:ascii="Arial" w:hAnsi="Arial" w:cs="Arial"/>
          <w:sz w:val="24"/>
          <w:szCs w:val="24"/>
        </w:rPr>
        <w:t xml:space="preserve">Inappropriate types of behavior or feelings under normal circumstances: This criterion reflects behaviors which are unusual or infrequent in typically developing students. </w:t>
      </w:r>
      <w:r w:rsidR="00151BA7">
        <w:rPr>
          <w:rFonts w:ascii="Arial" w:hAnsi="Arial" w:cs="Arial"/>
          <w:sz w:val="24"/>
          <w:szCs w:val="24"/>
        </w:rPr>
        <w:lastRenderedPageBreak/>
        <w:t xml:space="preserve">**Describe how and Provide examples how </w:t>
      </w:r>
      <w:proofErr w:type="gramStart"/>
      <w:r w:rsidR="00151BA7">
        <w:rPr>
          <w:rFonts w:ascii="Arial" w:hAnsi="Arial" w:cs="Arial"/>
          <w:sz w:val="24"/>
          <w:szCs w:val="24"/>
        </w:rPr>
        <w:t xml:space="preserve">this </w:t>
      </w:r>
      <w:r w:rsidR="00C1172E">
        <w:rPr>
          <w:rFonts w:ascii="Arial" w:hAnsi="Arial" w:cs="Arial"/>
          <w:sz w:val="24"/>
          <w:szCs w:val="24"/>
        </w:rPr>
        <w:t>manifests</w:t>
      </w:r>
      <w:proofErr w:type="gramEnd"/>
      <w:r w:rsidR="00151BA7">
        <w:rPr>
          <w:rFonts w:ascii="Arial" w:hAnsi="Arial" w:cs="Arial"/>
          <w:sz w:val="24"/>
          <w:szCs w:val="24"/>
        </w:rPr>
        <w:t xml:space="preserve"> for the child</w:t>
      </w:r>
      <w:r w:rsidR="00151BA7" w:rsidRPr="00F6345C">
        <w:rPr>
          <w:rFonts w:ascii="Arial" w:hAnsi="Arial" w:cs="Arial"/>
          <w:sz w:val="24"/>
          <w:szCs w:val="24"/>
        </w:rPr>
        <w:t xml:space="preserve">. XXX </w:t>
      </w:r>
      <w:r w:rsidR="00151BA7">
        <w:rPr>
          <w:rFonts w:ascii="Arial" w:hAnsi="Arial" w:cs="Arial"/>
          <w:b/>
          <w:sz w:val="24"/>
          <w:szCs w:val="24"/>
        </w:rPr>
        <w:t>DOES/DOES NOT</w:t>
      </w:r>
      <w:r w:rsidR="00151BA7" w:rsidRPr="00F6345C">
        <w:rPr>
          <w:rFonts w:ascii="Arial" w:hAnsi="Arial" w:cs="Arial"/>
          <w:b/>
          <w:sz w:val="24"/>
          <w:szCs w:val="24"/>
        </w:rPr>
        <w:t xml:space="preserve"> meet</w:t>
      </w:r>
      <w:r w:rsidR="00151BA7" w:rsidRPr="00F6345C">
        <w:rPr>
          <w:rFonts w:ascii="Arial" w:hAnsi="Arial" w:cs="Arial"/>
          <w:sz w:val="24"/>
          <w:szCs w:val="24"/>
        </w:rPr>
        <w:t xml:space="preserve"> this criterion.</w:t>
      </w:r>
    </w:p>
    <w:p w14:paraId="22339E94" w14:textId="77777777" w:rsidR="00151BA7" w:rsidRPr="00F6345C" w:rsidRDefault="00151BA7" w:rsidP="00EB4CDE">
      <w:pPr>
        <w:spacing w:after="0" w:line="240" w:lineRule="auto"/>
        <w:rPr>
          <w:rFonts w:ascii="Arial" w:hAnsi="Arial" w:cs="Arial"/>
          <w:sz w:val="24"/>
          <w:szCs w:val="24"/>
        </w:rPr>
      </w:pPr>
    </w:p>
    <w:p w14:paraId="315763B7" w14:textId="77777777" w:rsidR="00151BA7" w:rsidRDefault="0070047B" w:rsidP="00EB4CDE">
      <w:pPr>
        <w:spacing w:after="0" w:line="240" w:lineRule="auto"/>
        <w:rPr>
          <w:rFonts w:ascii="Arial" w:hAnsi="Arial" w:cs="Arial"/>
          <w:sz w:val="24"/>
          <w:szCs w:val="24"/>
        </w:rPr>
      </w:pPr>
      <w:r w:rsidRPr="00F6345C">
        <w:rPr>
          <w:rFonts w:ascii="Arial" w:hAnsi="Arial" w:cs="Arial"/>
          <w:sz w:val="24"/>
          <w:szCs w:val="24"/>
        </w:rPr>
        <w:t xml:space="preserve">4. </w:t>
      </w:r>
      <w:r w:rsidR="00EB4CDE" w:rsidRPr="00F6345C">
        <w:rPr>
          <w:rFonts w:ascii="Arial" w:hAnsi="Arial" w:cs="Arial"/>
          <w:sz w:val="24"/>
          <w:szCs w:val="24"/>
        </w:rPr>
        <w:t>A general pervasive mood of unhappiness or depression</w:t>
      </w:r>
      <w:r w:rsidR="00151BA7">
        <w:rPr>
          <w:rFonts w:ascii="Arial" w:hAnsi="Arial" w:cs="Arial"/>
          <w:sz w:val="24"/>
          <w:szCs w:val="24"/>
        </w:rPr>
        <w:t>:</w:t>
      </w:r>
    </w:p>
    <w:p w14:paraId="0099360E" w14:textId="77777777" w:rsidR="0070047B" w:rsidRDefault="00151BA7" w:rsidP="00EB4CDE">
      <w:pPr>
        <w:spacing w:after="0" w:line="240" w:lineRule="auto"/>
        <w:rPr>
          <w:rFonts w:ascii="Arial" w:hAnsi="Arial" w:cs="Arial"/>
          <w:sz w:val="24"/>
          <w:szCs w:val="24"/>
        </w:rPr>
      </w:pPr>
      <w:r>
        <w:rPr>
          <w:rFonts w:ascii="Arial" w:hAnsi="Arial" w:cs="Arial"/>
          <w:sz w:val="24"/>
          <w:szCs w:val="24"/>
        </w:rPr>
        <w:t xml:space="preserve">**Describe how and Provide examples how </w:t>
      </w:r>
      <w:proofErr w:type="gramStart"/>
      <w:r>
        <w:rPr>
          <w:rFonts w:ascii="Arial" w:hAnsi="Arial" w:cs="Arial"/>
          <w:sz w:val="24"/>
          <w:szCs w:val="24"/>
        </w:rPr>
        <w:t xml:space="preserve">this </w:t>
      </w:r>
      <w:r w:rsidR="00C1172E">
        <w:rPr>
          <w:rFonts w:ascii="Arial" w:hAnsi="Arial" w:cs="Arial"/>
          <w:sz w:val="24"/>
          <w:szCs w:val="24"/>
        </w:rPr>
        <w:t>manifests</w:t>
      </w:r>
      <w:proofErr w:type="gramEnd"/>
      <w:r>
        <w:rPr>
          <w:rFonts w:ascii="Arial" w:hAnsi="Arial" w:cs="Arial"/>
          <w:sz w:val="24"/>
          <w:szCs w:val="24"/>
        </w:rPr>
        <w:t xml:space="preserve"> for the child</w:t>
      </w:r>
      <w:r w:rsidRPr="00F6345C">
        <w:rPr>
          <w:rFonts w:ascii="Arial" w:hAnsi="Arial" w:cs="Arial"/>
          <w:sz w:val="24"/>
          <w:szCs w:val="24"/>
        </w:rPr>
        <w:t xml:space="preserve">. XXX </w:t>
      </w:r>
      <w:r>
        <w:rPr>
          <w:rFonts w:ascii="Arial" w:hAnsi="Arial" w:cs="Arial"/>
          <w:b/>
          <w:sz w:val="24"/>
          <w:szCs w:val="24"/>
        </w:rPr>
        <w:t>DOES/DOES NOT</w:t>
      </w:r>
      <w:r w:rsidRPr="00F6345C">
        <w:rPr>
          <w:rFonts w:ascii="Arial" w:hAnsi="Arial" w:cs="Arial"/>
          <w:b/>
          <w:sz w:val="24"/>
          <w:szCs w:val="24"/>
        </w:rPr>
        <w:t xml:space="preserve"> meet</w:t>
      </w:r>
      <w:r w:rsidRPr="00F6345C">
        <w:rPr>
          <w:rFonts w:ascii="Arial" w:hAnsi="Arial" w:cs="Arial"/>
          <w:sz w:val="24"/>
          <w:szCs w:val="24"/>
        </w:rPr>
        <w:t xml:space="preserve"> this criterion.</w:t>
      </w:r>
    </w:p>
    <w:p w14:paraId="10BB7102" w14:textId="77777777" w:rsidR="00151BA7" w:rsidRPr="00F6345C" w:rsidRDefault="00151BA7" w:rsidP="00EB4CDE">
      <w:pPr>
        <w:spacing w:after="0" w:line="240" w:lineRule="auto"/>
        <w:rPr>
          <w:rFonts w:ascii="Arial" w:hAnsi="Arial" w:cs="Arial"/>
          <w:sz w:val="24"/>
          <w:szCs w:val="24"/>
        </w:rPr>
      </w:pPr>
    </w:p>
    <w:p w14:paraId="01EB1CDE" w14:textId="77777777" w:rsidR="00151BA7" w:rsidRDefault="0070047B" w:rsidP="00EB4CDE">
      <w:pPr>
        <w:spacing w:after="0" w:line="240" w:lineRule="auto"/>
        <w:rPr>
          <w:rFonts w:ascii="Arial" w:hAnsi="Arial" w:cs="Arial"/>
          <w:sz w:val="24"/>
          <w:szCs w:val="24"/>
        </w:rPr>
      </w:pPr>
      <w:r w:rsidRPr="00F6345C">
        <w:rPr>
          <w:rFonts w:ascii="Arial" w:hAnsi="Arial" w:cs="Arial"/>
          <w:sz w:val="24"/>
          <w:szCs w:val="24"/>
        </w:rPr>
        <w:t xml:space="preserve">5. </w:t>
      </w:r>
      <w:r w:rsidR="00EB4CDE" w:rsidRPr="00F6345C">
        <w:rPr>
          <w:rFonts w:ascii="Arial" w:hAnsi="Arial" w:cs="Arial"/>
          <w:sz w:val="24"/>
          <w:szCs w:val="24"/>
        </w:rPr>
        <w:t>A tendency to develop physical symptoms or fears associated with personal or school problems:</w:t>
      </w:r>
    </w:p>
    <w:p w14:paraId="33BF2609" w14:textId="77777777" w:rsidR="00EB4CDE" w:rsidRPr="00F6345C" w:rsidRDefault="00EB4CDE" w:rsidP="00EB4CDE">
      <w:pPr>
        <w:spacing w:after="0" w:line="240" w:lineRule="auto"/>
        <w:rPr>
          <w:rFonts w:ascii="Arial" w:hAnsi="Arial" w:cs="Arial"/>
          <w:sz w:val="24"/>
          <w:szCs w:val="24"/>
        </w:rPr>
      </w:pPr>
      <w:r w:rsidRPr="00F6345C">
        <w:rPr>
          <w:rFonts w:ascii="Arial" w:hAnsi="Arial" w:cs="Arial"/>
          <w:sz w:val="24"/>
          <w:szCs w:val="24"/>
        </w:rPr>
        <w:t xml:space="preserve"> </w:t>
      </w:r>
      <w:r w:rsidR="00151BA7">
        <w:rPr>
          <w:rFonts w:ascii="Arial" w:hAnsi="Arial" w:cs="Arial"/>
          <w:sz w:val="24"/>
          <w:szCs w:val="24"/>
        </w:rPr>
        <w:t xml:space="preserve">**Describe how and Provide examples how </w:t>
      </w:r>
      <w:proofErr w:type="gramStart"/>
      <w:r w:rsidR="00151BA7">
        <w:rPr>
          <w:rFonts w:ascii="Arial" w:hAnsi="Arial" w:cs="Arial"/>
          <w:sz w:val="24"/>
          <w:szCs w:val="24"/>
        </w:rPr>
        <w:t xml:space="preserve">this </w:t>
      </w:r>
      <w:r w:rsidR="00C1172E">
        <w:rPr>
          <w:rFonts w:ascii="Arial" w:hAnsi="Arial" w:cs="Arial"/>
          <w:sz w:val="24"/>
          <w:szCs w:val="24"/>
        </w:rPr>
        <w:t>manifests</w:t>
      </w:r>
      <w:proofErr w:type="gramEnd"/>
      <w:r w:rsidR="00151BA7">
        <w:rPr>
          <w:rFonts w:ascii="Arial" w:hAnsi="Arial" w:cs="Arial"/>
          <w:sz w:val="24"/>
          <w:szCs w:val="24"/>
        </w:rPr>
        <w:t xml:space="preserve"> for the child</w:t>
      </w:r>
      <w:r w:rsidR="00151BA7" w:rsidRPr="00F6345C">
        <w:rPr>
          <w:rFonts w:ascii="Arial" w:hAnsi="Arial" w:cs="Arial"/>
          <w:sz w:val="24"/>
          <w:szCs w:val="24"/>
        </w:rPr>
        <w:t xml:space="preserve">. XXX </w:t>
      </w:r>
      <w:r w:rsidR="00151BA7">
        <w:rPr>
          <w:rFonts w:ascii="Arial" w:hAnsi="Arial" w:cs="Arial"/>
          <w:b/>
          <w:sz w:val="24"/>
          <w:szCs w:val="24"/>
        </w:rPr>
        <w:t>DOES/DOES NOT</w:t>
      </w:r>
      <w:r w:rsidR="00151BA7" w:rsidRPr="00F6345C">
        <w:rPr>
          <w:rFonts w:ascii="Arial" w:hAnsi="Arial" w:cs="Arial"/>
          <w:b/>
          <w:sz w:val="24"/>
          <w:szCs w:val="24"/>
        </w:rPr>
        <w:t xml:space="preserve"> meet</w:t>
      </w:r>
      <w:r w:rsidR="00151BA7" w:rsidRPr="00F6345C">
        <w:rPr>
          <w:rFonts w:ascii="Arial" w:hAnsi="Arial" w:cs="Arial"/>
          <w:sz w:val="24"/>
          <w:szCs w:val="24"/>
        </w:rPr>
        <w:t xml:space="preserve"> this criterion.</w:t>
      </w:r>
    </w:p>
    <w:p w14:paraId="4722FE00" w14:textId="77777777" w:rsidR="00EB4CDE" w:rsidRPr="00F6345C" w:rsidRDefault="00EB4CDE" w:rsidP="00EB4CDE">
      <w:pPr>
        <w:spacing w:after="0" w:line="240" w:lineRule="auto"/>
        <w:rPr>
          <w:rFonts w:ascii="Arial" w:hAnsi="Arial" w:cs="Arial"/>
          <w:sz w:val="24"/>
          <w:szCs w:val="24"/>
        </w:rPr>
      </w:pPr>
    </w:p>
    <w:p w14:paraId="24772D37" w14:textId="2F5C9CBE" w:rsidR="00EB4CDE" w:rsidRPr="00F6345C" w:rsidRDefault="00EB4CDE" w:rsidP="00EB4CDE">
      <w:pPr>
        <w:spacing w:after="0" w:line="240" w:lineRule="auto"/>
        <w:rPr>
          <w:rFonts w:ascii="Arial" w:hAnsi="Arial" w:cs="Arial"/>
          <w:sz w:val="24"/>
          <w:szCs w:val="24"/>
        </w:rPr>
      </w:pPr>
      <w:r w:rsidRPr="0078543F">
        <w:rPr>
          <w:rFonts w:ascii="Arial" w:hAnsi="Arial" w:cs="Arial"/>
          <w:sz w:val="24"/>
          <w:szCs w:val="24"/>
        </w:rPr>
        <w:t xml:space="preserve">It is concluded that XXX </w:t>
      </w:r>
      <w:r w:rsidRPr="0078543F">
        <w:rPr>
          <w:rFonts w:ascii="Arial" w:hAnsi="Arial" w:cs="Arial"/>
          <w:b/>
          <w:sz w:val="24"/>
          <w:szCs w:val="24"/>
        </w:rPr>
        <w:t>DOES/DOES NOT MEET</w:t>
      </w:r>
      <w:r w:rsidRPr="0078543F">
        <w:rPr>
          <w:rFonts w:ascii="Arial" w:hAnsi="Arial" w:cs="Arial"/>
          <w:sz w:val="24"/>
          <w:szCs w:val="24"/>
        </w:rPr>
        <w:t xml:space="preserve"> the criteria for the cond</w:t>
      </w:r>
      <w:r w:rsidR="00B42CCE" w:rsidRPr="0078543F">
        <w:rPr>
          <w:rFonts w:ascii="Arial" w:hAnsi="Arial" w:cs="Arial"/>
          <w:sz w:val="24"/>
          <w:szCs w:val="24"/>
        </w:rPr>
        <w:t xml:space="preserve">ition of </w:t>
      </w:r>
      <w:r w:rsidR="00C62EB9" w:rsidRPr="0078543F">
        <w:rPr>
          <w:rFonts w:ascii="Arial" w:hAnsi="Arial" w:cs="Arial"/>
          <w:sz w:val="24"/>
          <w:szCs w:val="24"/>
        </w:rPr>
        <w:t>Emotional Disability</w:t>
      </w:r>
      <w:r w:rsidR="00B42CCE" w:rsidRPr="0078543F">
        <w:rPr>
          <w:rFonts w:ascii="Arial" w:hAnsi="Arial" w:cs="Arial"/>
          <w:sz w:val="24"/>
          <w:szCs w:val="24"/>
        </w:rPr>
        <w:t>.</w:t>
      </w:r>
      <w:r w:rsidRPr="00F6345C">
        <w:rPr>
          <w:rFonts w:ascii="Arial" w:hAnsi="Arial" w:cs="Arial"/>
          <w:sz w:val="24"/>
          <w:szCs w:val="24"/>
        </w:rPr>
        <w:br/>
      </w:r>
    </w:p>
    <w:p w14:paraId="0B0E65A9" w14:textId="77777777" w:rsidR="007D5822" w:rsidRDefault="007D5822" w:rsidP="00050A16">
      <w:pPr>
        <w:spacing w:after="0" w:line="240" w:lineRule="auto"/>
        <w:rPr>
          <w:rFonts w:ascii="Arial" w:hAnsi="Arial" w:cs="Arial"/>
          <w:sz w:val="24"/>
          <w:szCs w:val="24"/>
        </w:rPr>
      </w:pPr>
      <w:r>
        <w:rPr>
          <w:rFonts w:ascii="Arial" w:hAnsi="Arial" w:cs="Arial"/>
          <w:sz w:val="24"/>
          <w:szCs w:val="24"/>
        </w:rPr>
        <w:t>AUTISM</w:t>
      </w:r>
    </w:p>
    <w:p w14:paraId="425EAD3B" w14:textId="77777777" w:rsidR="007D5822" w:rsidRPr="00050A16" w:rsidRDefault="007D5822" w:rsidP="00050A16">
      <w:pPr>
        <w:spacing w:after="0" w:line="240" w:lineRule="auto"/>
        <w:rPr>
          <w:rFonts w:ascii="Arial" w:hAnsi="Arial" w:cs="Arial"/>
          <w:sz w:val="24"/>
          <w:szCs w:val="24"/>
        </w:rPr>
      </w:pPr>
      <w:r w:rsidRPr="007D5822">
        <w:rPr>
          <w:rFonts w:ascii="Arial" w:hAnsi="Arial" w:cs="Arial"/>
          <w:sz w:val="24"/>
          <w:szCs w:val="24"/>
        </w:rPr>
        <w:t>Autism, as defined by Individuals with Disabilities Education Act (IDEA), refers to a developmental disability significantly affecting verbal and nonverbal communication and social interaction, gene</w:t>
      </w:r>
      <w:r w:rsidR="00FE1948">
        <w:rPr>
          <w:rFonts w:ascii="Arial" w:hAnsi="Arial" w:cs="Arial"/>
          <w:sz w:val="24"/>
          <w:szCs w:val="24"/>
        </w:rPr>
        <w:t xml:space="preserve">rally evident before age three, </w:t>
      </w:r>
      <w:r w:rsidRPr="007D5822">
        <w:rPr>
          <w:rFonts w:ascii="Arial" w:hAnsi="Arial" w:cs="Arial"/>
          <w:sz w:val="24"/>
          <w:szCs w:val="24"/>
        </w:rPr>
        <w:t>that adversely affects a c</w:t>
      </w:r>
      <w:r w:rsidR="00FE1948">
        <w:rPr>
          <w:rFonts w:ascii="Arial" w:hAnsi="Arial" w:cs="Arial"/>
          <w:sz w:val="24"/>
          <w:szCs w:val="24"/>
        </w:rPr>
        <w:t>hild’s educational performance.</w:t>
      </w:r>
      <w:r w:rsidRPr="007D5822">
        <w:rPr>
          <w:rFonts w:ascii="Arial" w:hAnsi="Arial" w:cs="Arial"/>
          <w:sz w:val="24"/>
          <w:szCs w:val="24"/>
        </w:rPr>
        <w:t> This federal definition then proceeds to name traits comm</w:t>
      </w:r>
      <w:r w:rsidR="00FE1948">
        <w:rPr>
          <w:rFonts w:ascii="Arial" w:hAnsi="Arial" w:cs="Arial"/>
          <w:sz w:val="24"/>
          <w:szCs w:val="24"/>
        </w:rPr>
        <w:t xml:space="preserve">only related to the condition: </w:t>
      </w:r>
      <w:r w:rsidRPr="007D5822">
        <w:rPr>
          <w:rFonts w:ascii="Arial" w:hAnsi="Arial" w:cs="Arial"/>
          <w:sz w:val="24"/>
          <w:szCs w:val="24"/>
        </w:rPr>
        <w:t>Other characteristics often associated with autism are engaging in repetitive activities and stereotyped movements, resistance to environmental change or change in daily routines, and unusual responses to sensory experiences. The term autism does not apply if the child’s educational performance is adversely affected primarily because the child has an emotional dis</w:t>
      </w:r>
      <w:r w:rsidR="00FE1948">
        <w:rPr>
          <w:rFonts w:ascii="Arial" w:hAnsi="Arial" w:cs="Arial"/>
          <w:sz w:val="24"/>
          <w:szCs w:val="24"/>
        </w:rPr>
        <w:t>turbance, as defined in [IDEA].</w:t>
      </w:r>
    </w:p>
    <w:p w14:paraId="45288A0C" w14:textId="77777777" w:rsidR="00535F50" w:rsidRDefault="00535F50" w:rsidP="00FF380B">
      <w:pPr>
        <w:spacing w:after="0" w:line="240" w:lineRule="auto"/>
        <w:rPr>
          <w:rFonts w:ascii="Arial" w:hAnsi="Arial" w:cs="Arial"/>
          <w:sz w:val="24"/>
          <w:szCs w:val="24"/>
        </w:rPr>
      </w:pPr>
    </w:p>
    <w:p w14:paraId="3F44D17D" w14:textId="00377681" w:rsidR="00050A16" w:rsidRDefault="00050A16" w:rsidP="00050A16">
      <w:pPr>
        <w:spacing w:after="0" w:line="240" w:lineRule="auto"/>
        <w:rPr>
          <w:rFonts w:ascii="Arial" w:hAnsi="Arial" w:cs="Arial"/>
          <w:sz w:val="24"/>
          <w:szCs w:val="24"/>
        </w:rPr>
      </w:pPr>
      <w:r>
        <w:rPr>
          <w:rFonts w:ascii="Arial" w:hAnsi="Arial" w:cs="Arial"/>
          <w:sz w:val="24"/>
          <w:szCs w:val="24"/>
        </w:rPr>
        <w:t xml:space="preserve">**Describe how and Provide examples how </w:t>
      </w:r>
      <w:proofErr w:type="gramStart"/>
      <w:r>
        <w:rPr>
          <w:rFonts w:ascii="Arial" w:hAnsi="Arial" w:cs="Arial"/>
          <w:sz w:val="24"/>
          <w:szCs w:val="24"/>
        </w:rPr>
        <w:t xml:space="preserve">this </w:t>
      </w:r>
      <w:r w:rsidR="00C1172E">
        <w:rPr>
          <w:rFonts w:ascii="Arial" w:hAnsi="Arial" w:cs="Arial"/>
          <w:sz w:val="24"/>
          <w:szCs w:val="24"/>
        </w:rPr>
        <w:t>manifests</w:t>
      </w:r>
      <w:proofErr w:type="gramEnd"/>
      <w:r>
        <w:rPr>
          <w:rFonts w:ascii="Arial" w:hAnsi="Arial" w:cs="Arial"/>
          <w:sz w:val="24"/>
          <w:szCs w:val="24"/>
        </w:rPr>
        <w:t xml:space="preserve"> for the child</w:t>
      </w:r>
      <w:r w:rsidRPr="00F6345C">
        <w:rPr>
          <w:rFonts w:ascii="Arial" w:hAnsi="Arial" w:cs="Arial"/>
          <w:sz w:val="24"/>
          <w:szCs w:val="24"/>
        </w:rPr>
        <w:t>.</w:t>
      </w:r>
      <w:r w:rsidR="00DD15C0">
        <w:rPr>
          <w:rFonts w:ascii="Arial" w:hAnsi="Arial" w:cs="Arial"/>
          <w:sz w:val="24"/>
          <w:szCs w:val="24"/>
        </w:rPr>
        <w:t xml:space="preserve"> (E.g., Verbal Communication, Nonverbal Communication, Socialization and Play, Sensory and Related Behaviors)</w:t>
      </w:r>
    </w:p>
    <w:p w14:paraId="6AC9E97C" w14:textId="77777777" w:rsidR="00DD15C0" w:rsidRDefault="00DD15C0" w:rsidP="00050A16">
      <w:pPr>
        <w:spacing w:after="0" w:line="240" w:lineRule="auto"/>
        <w:rPr>
          <w:rFonts w:ascii="Arial" w:hAnsi="Arial" w:cs="Arial"/>
          <w:sz w:val="24"/>
          <w:szCs w:val="24"/>
        </w:rPr>
      </w:pPr>
    </w:p>
    <w:p w14:paraId="4E258E2A" w14:textId="77777777" w:rsidR="00075605" w:rsidRPr="00F6345C" w:rsidRDefault="00535F50" w:rsidP="00FF380B">
      <w:pPr>
        <w:spacing w:after="0" w:line="240" w:lineRule="auto"/>
        <w:rPr>
          <w:rFonts w:ascii="Arial" w:hAnsi="Arial" w:cs="Arial"/>
          <w:sz w:val="24"/>
          <w:szCs w:val="24"/>
        </w:rPr>
      </w:pPr>
      <w:r>
        <w:rPr>
          <w:rFonts w:ascii="Arial" w:hAnsi="Arial" w:cs="Arial"/>
          <w:sz w:val="24"/>
          <w:szCs w:val="24"/>
        </w:rPr>
        <w:t xml:space="preserve">Therefore, </w:t>
      </w:r>
      <w:r w:rsidR="00FF380B" w:rsidRPr="00FF380B">
        <w:rPr>
          <w:rFonts w:ascii="Arial" w:hAnsi="Arial" w:cs="Arial"/>
          <w:sz w:val="24"/>
          <w:szCs w:val="24"/>
        </w:rPr>
        <w:t xml:space="preserve">it is concluded that </w:t>
      </w:r>
      <w:r w:rsidR="00FF380B">
        <w:rPr>
          <w:rFonts w:ascii="Arial" w:hAnsi="Arial" w:cs="Arial"/>
          <w:sz w:val="24"/>
          <w:szCs w:val="24"/>
        </w:rPr>
        <w:t>HE/SHE</w:t>
      </w:r>
      <w:r w:rsidR="00FF380B" w:rsidRPr="00FF380B">
        <w:rPr>
          <w:rFonts w:ascii="Arial" w:hAnsi="Arial" w:cs="Arial"/>
          <w:sz w:val="24"/>
          <w:szCs w:val="24"/>
        </w:rPr>
        <w:t xml:space="preserve"> </w:t>
      </w:r>
      <w:r w:rsidR="00FF380B" w:rsidRPr="00FF380B">
        <w:rPr>
          <w:rFonts w:ascii="Arial" w:hAnsi="Arial" w:cs="Arial"/>
          <w:b/>
          <w:sz w:val="24"/>
          <w:szCs w:val="24"/>
        </w:rPr>
        <w:t>DOES NOT MEET</w:t>
      </w:r>
      <w:r w:rsidR="000C7D58">
        <w:rPr>
          <w:rFonts w:ascii="Arial" w:hAnsi="Arial" w:cs="Arial"/>
          <w:sz w:val="24"/>
          <w:szCs w:val="24"/>
        </w:rPr>
        <w:t xml:space="preserve"> the Texas Education Agency (TEA) criteria for</w:t>
      </w:r>
      <w:r w:rsidR="00FF380B" w:rsidRPr="00FF380B">
        <w:rPr>
          <w:rFonts w:ascii="Arial" w:hAnsi="Arial" w:cs="Arial"/>
          <w:sz w:val="24"/>
          <w:szCs w:val="24"/>
        </w:rPr>
        <w:t xml:space="preserve"> </w:t>
      </w:r>
      <w:r w:rsidR="000C7D58">
        <w:rPr>
          <w:rFonts w:ascii="Arial" w:hAnsi="Arial" w:cs="Arial"/>
          <w:sz w:val="24"/>
          <w:szCs w:val="24"/>
        </w:rPr>
        <w:t>the disability condition of Autism</w:t>
      </w:r>
      <w:r>
        <w:rPr>
          <w:rFonts w:ascii="Arial" w:hAnsi="Arial" w:cs="Arial"/>
          <w:sz w:val="24"/>
          <w:szCs w:val="24"/>
        </w:rPr>
        <w:t>.</w:t>
      </w:r>
    </w:p>
    <w:p w14:paraId="11CBAE5D" w14:textId="77777777" w:rsidR="00FF380B" w:rsidRDefault="00FF380B" w:rsidP="00075605">
      <w:pPr>
        <w:spacing w:after="0" w:line="240" w:lineRule="auto"/>
        <w:rPr>
          <w:rFonts w:ascii="Arial" w:hAnsi="Arial" w:cs="Arial"/>
          <w:sz w:val="24"/>
          <w:szCs w:val="24"/>
        </w:rPr>
      </w:pPr>
    </w:p>
    <w:p w14:paraId="4DECD5BD" w14:textId="77777777" w:rsidR="008945BF" w:rsidRPr="00F6345C" w:rsidRDefault="004F44BF" w:rsidP="00075605">
      <w:pPr>
        <w:spacing w:after="0" w:line="240" w:lineRule="auto"/>
        <w:rPr>
          <w:rFonts w:ascii="Arial" w:hAnsi="Arial" w:cs="Arial"/>
          <w:sz w:val="24"/>
          <w:szCs w:val="24"/>
        </w:rPr>
      </w:pPr>
      <w:r>
        <w:rPr>
          <w:rFonts w:ascii="Arial" w:hAnsi="Arial" w:cs="Arial"/>
          <w:sz w:val="24"/>
          <w:szCs w:val="24"/>
        </w:rPr>
        <w:t xml:space="preserve">INTELLECTUAL DISABILITY </w:t>
      </w:r>
    </w:p>
    <w:p w14:paraId="11D09718" w14:textId="77777777" w:rsidR="00C0187A" w:rsidRDefault="00C0187A" w:rsidP="00C0187A">
      <w:pPr>
        <w:spacing w:after="0" w:line="240" w:lineRule="auto"/>
        <w:rPr>
          <w:rFonts w:ascii="Arial" w:hAnsi="Arial" w:cs="Arial"/>
          <w:sz w:val="24"/>
          <w:szCs w:val="24"/>
        </w:rPr>
      </w:pPr>
      <w:r w:rsidRPr="00C0187A">
        <w:rPr>
          <w:rFonts w:ascii="Arial" w:hAnsi="Arial" w:cs="Arial"/>
          <w:sz w:val="24"/>
          <w:szCs w:val="24"/>
        </w:rPr>
        <w:t xml:space="preserve">According to the Texas Education Agency guidelines and the Individuals with Disabilities Education Act (IDEA 2004), a student may qualify for special education services as a student with </w:t>
      </w:r>
      <w:r w:rsidRPr="00C0187A">
        <w:rPr>
          <w:rFonts w:ascii="Arial" w:hAnsi="Arial" w:cs="Arial"/>
          <w:i/>
          <w:sz w:val="24"/>
          <w:szCs w:val="24"/>
        </w:rPr>
        <w:t>intellectual disability</w:t>
      </w:r>
      <w:r w:rsidRPr="00C0187A">
        <w:rPr>
          <w:rFonts w:ascii="Arial" w:hAnsi="Arial" w:cs="Arial"/>
          <w:sz w:val="24"/>
          <w:szCs w:val="24"/>
        </w:rPr>
        <w:t xml:space="preserve"> if:</w:t>
      </w:r>
      <w:r w:rsidRPr="00C0187A">
        <w:rPr>
          <w:rFonts w:ascii="Arial" w:hAnsi="Arial" w:cs="Arial"/>
          <w:sz w:val="24"/>
          <w:szCs w:val="24"/>
        </w:rPr>
        <w:br/>
      </w:r>
      <w:r w:rsidRPr="00C0187A">
        <w:rPr>
          <w:rFonts w:ascii="Arial" w:hAnsi="Arial" w:cs="Arial"/>
          <w:sz w:val="24"/>
          <w:szCs w:val="24"/>
        </w:rPr>
        <w:br/>
        <w:t xml:space="preserve">1. The child demonstrates significantly subaverage general intellectual functioning in which the overall test score on a standardized, individually administered test of cognitive ability is at least two standard deviations below the mean, when taking into consideration the standard error of measurement of the test: </w:t>
      </w:r>
      <w:r>
        <w:rPr>
          <w:rFonts w:ascii="Arial" w:hAnsi="Arial" w:cs="Arial"/>
          <w:b/>
          <w:sz w:val="24"/>
          <w:szCs w:val="24"/>
        </w:rPr>
        <w:t>YES/NO</w:t>
      </w:r>
      <w:r w:rsidRPr="00C0187A">
        <w:rPr>
          <w:rFonts w:ascii="Arial" w:hAnsi="Arial" w:cs="Arial"/>
          <w:sz w:val="24"/>
          <w:szCs w:val="24"/>
        </w:rPr>
        <w:t xml:space="preserve"> –</w:t>
      </w:r>
      <w:r>
        <w:rPr>
          <w:rFonts w:ascii="Arial" w:hAnsi="Arial" w:cs="Arial"/>
          <w:sz w:val="24"/>
          <w:szCs w:val="24"/>
        </w:rPr>
        <w:t xml:space="preserve"> **Describe how this manifests for this child. </w:t>
      </w:r>
    </w:p>
    <w:p w14:paraId="0A41289F" w14:textId="77777777" w:rsidR="00C0187A" w:rsidRPr="00C0187A" w:rsidRDefault="00C0187A" w:rsidP="00C0187A">
      <w:pPr>
        <w:spacing w:after="0" w:line="240" w:lineRule="auto"/>
        <w:rPr>
          <w:rFonts w:ascii="Arial" w:hAnsi="Arial" w:cs="Arial"/>
          <w:sz w:val="24"/>
          <w:szCs w:val="24"/>
        </w:rPr>
      </w:pPr>
      <w:r w:rsidRPr="00C0187A">
        <w:rPr>
          <w:rFonts w:ascii="Arial" w:hAnsi="Arial" w:cs="Arial"/>
          <w:sz w:val="24"/>
          <w:szCs w:val="24"/>
        </w:rPr>
        <w:br/>
        <w:t xml:space="preserve">2. The child demonstrates concurrent deficits </w:t>
      </w:r>
      <w:r w:rsidRPr="00C0187A">
        <w:rPr>
          <w:rFonts w:ascii="Arial" w:hAnsi="Arial" w:cs="Arial"/>
          <w:sz w:val="24"/>
          <w:szCs w:val="24"/>
          <w:u w:val="single"/>
        </w:rPr>
        <w:t>in at least two</w:t>
      </w:r>
      <w:r w:rsidRPr="00C0187A">
        <w:rPr>
          <w:rFonts w:ascii="Arial" w:hAnsi="Arial" w:cs="Arial"/>
          <w:sz w:val="24"/>
          <w:szCs w:val="24"/>
        </w:rPr>
        <w:t xml:space="preserve"> of the following areas of adaptive behavior: communication, functional academic skills, health, use of community </w:t>
      </w:r>
      <w:r w:rsidRPr="00C0187A">
        <w:rPr>
          <w:rFonts w:ascii="Arial" w:hAnsi="Arial" w:cs="Arial"/>
          <w:sz w:val="24"/>
          <w:szCs w:val="24"/>
        </w:rPr>
        <w:lastRenderedPageBreak/>
        <w:t xml:space="preserve">resources, home living, leisure, safety, work, self-care, self-direction, social/interpersonal skills: </w:t>
      </w:r>
      <w:r>
        <w:rPr>
          <w:rFonts w:ascii="Arial" w:hAnsi="Arial" w:cs="Arial"/>
          <w:b/>
          <w:sz w:val="24"/>
          <w:szCs w:val="24"/>
        </w:rPr>
        <w:t>YES/NO</w:t>
      </w:r>
      <w:r w:rsidRPr="00C0187A">
        <w:rPr>
          <w:rFonts w:ascii="Arial" w:hAnsi="Arial" w:cs="Arial"/>
          <w:sz w:val="24"/>
          <w:szCs w:val="24"/>
        </w:rPr>
        <w:t xml:space="preserve"> –</w:t>
      </w:r>
      <w:r>
        <w:rPr>
          <w:rFonts w:ascii="Arial" w:hAnsi="Arial" w:cs="Arial"/>
          <w:sz w:val="24"/>
          <w:szCs w:val="24"/>
        </w:rPr>
        <w:t xml:space="preserve"> **Describe how this manifests for this child. </w:t>
      </w:r>
    </w:p>
    <w:p w14:paraId="00C01862" w14:textId="7B249D29" w:rsidR="00075605" w:rsidRPr="00F6345C" w:rsidRDefault="00075605" w:rsidP="000F2E5F">
      <w:pPr>
        <w:spacing w:after="0" w:line="240" w:lineRule="auto"/>
        <w:rPr>
          <w:rFonts w:ascii="Arial" w:hAnsi="Arial" w:cs="Arial"/>
          <w:sz w:val="24"/>
          <w:szCs w:val="24"/>
        </w:rPr>
      </w:pPr>
      <w:r w:rsidRPr="00F6345C">
        <w:rPr>
          <w:rFonts w:ascii="Arial" w:hAnsi="Arial" w:cs="Arial"/>
          <w:sz w:val="24"/>
          <w:szCs w:val="24"/>
        </w:rPr>
        <w:t xml:space="preserve">Based on the information presented in this report, </w:t>
      </w:r>
      <w:r w:rsidR="00DD15C0">
        <w:rPr>
          <w:rFonts w:ascii="Arial" w:hAnsi="Arial" w:cs="Arial"/>
          <w:sz w:val="24"/>
          <w:szCs w:val="24"/>
        </w:rPr>
        <w:t>STUDENT</w:t>
      </w:r>
      <w:r w:rsidR="00C0187A">
        <w:rPr>
          <w:rFonts w:ascii="Arial" w:hAnsi="Arial" w:cs="Arial"/>
          <w:sz w:val="24"/>
          <w:szCs w:val="24"/>
        </w:rPr>
        <w:t xml:space="preserve"> </w:t>
      </w:r>
      <w:r w:rsidRPr="00B42CCE">
        <w:rPr>
          <w:rFonts w:ascii="Arial" w:hAnsi="Arial" w:cs="Arial"/>
          <w:b/>
          <w:sz w:val="24"/>
          <w:szCs w:val="24"/>
        </w:rPr>
        <w:t>DOES</w:t>
      </w:r>
      <w:r w:rsidR="00B42CCE" w:rsidRPr="00B42CCE">
        <w:rPr>
          <w:rFonts w:ascii="Arial" w:hAnsi="Arial" w:cs="Arial"/>
          <w:b/>
          <w:sz w:val="24"/>
          <w:szCs w:val="24"/>
        </w:rPr>
        <w:t>/DOES NOT</w:t>
      </w:r>
      <w:r w:rsidRPr="00F6345C">
        <w:rPr>
          <w:rFonts w:ascii="Arial" w:hAnsi="Arial" w:cs="Arial"/>
          <w:sz w:val="24"/>
          <w:szCs w:val="24"/>
        </w:rPr>
        <w:t xml:space="preserve"> meet eligibility criteria as a student with an Intellectual Disability.</w:t>
      </w:r>
    </w:p>
    <w:p w14:paraId="6474190D" w14:textId="77777777" w:rsidR="00EE0518" w:rsidRDefault="00EE0518" w:rsidP="0038300A">
      <w:pPr>
        <w:spacing w:after="0" w:line="240" w:lineRule="auto"/>
        <w:rPr>
          <w:rFonts w:ascii="Arial" w:hAnsi="Arial" w:cs="Arial"/>
          <w:b/>
          <w:sz w:val="24"/>
          <w:szCs w:val="24"/>
        </w:rPr>
      </w:pPr>
    </w:p>
    <w:p w14:paraId="6BC0B9BA" w14:textId="2F7D0F45" w:rsidR="0038300A" w:rsidRPr="0078543F" w:rsidRDefault="00EF755B" w:rsidP="00356CE3">
      <w:pPr>
        <w:spacing w:after="0" w:line="240" w:lineRule="auto"/>
        <w:rPr>
          <w:rFonts w:ascii="Arial" w:hAnsi="Arial" w:cs="Arial"/>
          <w:b/>
          <w:sz w:val="24"/>
          <w:szCs w:val="24"/>
        </w:rPr>
      </w:pPr>
      <w:bookmarkStart w:id="0" w:name="_Hlk172904139"/>
      <w:r w:rsidRPr="0078543F">
        <w:rPr>
          <w:rFonts w:ascii="Arial" w:hAnsi="Arial" w:cs="Arial"/>
          <w:b/>
          <w:sz w:val="24"/>
          <w:szCs w:val="24"/>
        </w:rPr>
        <w:t>DEVELOPMENTAL DELAY</w:t>
      </w:r>
    </w:p>
    <w:p w14:paraId="303101C7" w14:textId="34A43BAC" w:rsidR="00EF755B" w:rsidRPr="0078543F" w:rsidRDefault="00EF755B" w:rsidP="00356CE3">
      <w:pPr>
        <w:spacing w:after="0" w:line="240" w:lineRule="auto"/>
        <w:rPr>
          <w:rFonts w:ascii="Arial" w:hAnsi="Arial" w:cs="Arial"/>
          <w:bCs/>
          <w:sz w:val="24"/>
          <w:szCs w:val="24"/>
        </w:rPr>
      </w:pPr>
      <w:r w:rsidRPr="0078543F">
        <w:rPr>
          <w:rFonts w:ascii="Arial" w:hAnsi="Arial" w:cs="Arial"/>
          <w:bCs/>
          <w:sz w:val="24"/>
          <w:szCs w:val="24"/>
        </w:rPr>
        <w:t>A</w:t>
      </w:r>
      <w:r w:rsidR="008D0C11" w:rsidRPr="0078543F">
        <w:rPr>
          <w:rFonts w:ascii="Arial" w:hAnsi="Arial" w:cs="Arial"/>
          <w:bCs/>
          <w:sz w:val="24"/>
          <w:szCs w:val="24"/>
        </w:rPr>
        <w:t>ccording to Texas Education Agency (TEA) guidelines, a student may qualify for special education as a student with</w:t>
      </w:r>
      <w:r w:rsidRPr="0078543F">
        <w:rPr>
          <w:rFonts w:ascii="Arial" w:hAnsi="Arial" w:cs="Arial"/>
          <w:bCs/>
          <w:sz w:val="24"/>
          <w:szCs w:val="24"/>
        </w:rPr>
        <w:t xml:space="preserve"> Developmental Delay</w:t>
      </w:r>
      <w:r w:rsidR="008D0C11" w:rsidRPr="0078543F">
        <w:rPr>
          <w:rFonts w:ascii="Arial" w:hAnsi="Arial" w:cs="Arial"/>
          <w:bCs/>
          <w:sz w:val="24"/>
          <w:szCs w:val="24"/>
        </w:rPr>
        <w:t xml:space="preserve"> if they are </w:t>
      </w:r>
      <w:r w:rsidRPr="0078543F">
        <w:rPr>
          <w:rFonts w:ascii="Arial" w:hAnsi="Arial" w:cs="Arial"/>
          <w:bCs/>
          <w:sz w:val="24"/>
          <w:szCs w:val="24"/>
        </w:rPr>
        <w:t>between the ages of 3-</w:t>
      </w:r>
      <w:r w:rsidR="009949FA" w:rsidRPr="0078543F">
        <w:rPr>
          <w:rFonts w:ascii="Arial" w:hAnsi="Arial" w:cs="Arial"/>
          <w:bCs/>
          <w:sz w:val="24"/>
          <w:szCs w:val="24"/>
        </w:rPr>
        <w:t>9</w:t>
      </w:r>
      <w:r w:rsidRPr="0078543F">
        <w:rPr>
          <w:rFonts w:ascii="Arial" w:hAnsi="Arial" w:cs="Arial"/>
          <w:bCs/>
          <w:sz w:val="24"/>
          <w:szCs w:val="24"/>
        </w:rPr>
        <w:t xml:space="preserve"> </w:t>
      </w:r>
      <w:r w:rsidR="008D0C11" w:rsidRPr="0078543F">
        <w:rPr>
          <w:rFonts w:ascii="Arial" w:hAnsi="Arial" w:cs="Arial"/>
          <w:bCs/>
          <w:sz w:val="24"/>
          <w:szCs w:val="24"/>
        </w:rPr>
        <w:t>and are</w:t>
      </w:r>
      <w:r w:rsidRPr="0078543F">
        <w:rPr>
          <w:rFonts w:ascii="Arial" w:hAnsi="Arial" w:cs="Arial"/>
          <w:bCs/>
          <w:sz w:val="24"/>
          <w:szCs w:val="24"/>
        </w:rPr>
        <w:t xml:space="preserve"> evaluated by a multidisciplinary team for at least on</w:t>
      </w:r>
      <w:r w:rsidR="008D0C11" w:rsidRPr="0078543F">
        <w:rPr>
          <w:rFonts w:ascii="Arial" w:hAnsi="Arial" w:cs="Arial"/>
          <w:bCs/>
          <w:sz w:val="24"/>
          <w:szCs w:val="24"/>
        </w:rPr>
        <w:t>e</w:t>
      </w:r>
      <w:r w:rsidRPr="0078543F">
        <w:rPr>
          <w:rFonts w:ascii="Arial" w:hAnsi="Arial" w:cs="Arial"/>
          <w:bCs/>
          <w:sz w:val="24"/>
          <w:szCs w:val="24"/>
        </w:rPr>
        <w:t xml:space="preserve"> disability category and whose evaluation data indicates a need for special education and related services and shows evidence of, but does not clearly confirm, the presence of the suspected disability or disabilities due to the child’s young age. In these cases, the ARD Committee may determine that data supports identification of developmental delay in one or more of the following areas: physical development, cognitive development, communication development, social or emotional development, or adaptive development. Multiple sources of data must converge to indicate the student has a developmental delay as described by one of the following: </w:t>
      </w:r>
    </w:p>
    <w:p w14:paraId="1295F5C7" w14:textId="77777777" w:rsidR="00EF755B" w:rsidRPr="0078543F" w:rsidRDefault="00EF755B" w:rsidP="00356CE3">
      <w:pPr>
        <w:spacing w:after="0" w:line="240" w:lineRule="auto"/>
        <w:rPr>
          <w:rFonts w:ascii="Arial" w:hAnsi="Arial" w:cs="Arial"/>
          <w:bCs/>
          <w:sz w:val="24"/>
          <w:szCs w:val="24"/>
        </w:rPr>
      </w:pPr>
    </w:p>
    <w:p w14:paraId="65689DAA" w14:textId="7E491F76" w:rsidR="00EF755B" w:rsidRPr="0078543F" w:rsidRDefault="00EF755B" w:rsidP="00EF755B">
      <w:pPr>
        <w:pStyle w:val="ListParagraph"/>
        <w:numPr>
          <w:ilvl w:val="0"/>
          <w:numId w:val="12"/>
        </w:numPr>
        <w:spacing w:after="0" w:line="240" w:lineRule="auto"/>
        <w:rPr>
          <w:rFonts w:ascii="Arial" w:hAnsi="Arial" w:cs="Arial"/>
          <w:bCs/>
          <w:sz w:val="24"/>
          <w:szCs w:val="24"/>
        </w:rPr>
      </w:pPr>
      <w:r w:rsidRPr="0078543F">
        <w:rPr>
          <w:rFonts w:ascii="Arial" w:hAnsi="Arial" w:cs="Arial"/>
          <w:bCs/>
          <w:sz w:val="24"/>
          <w:szCs w:val="24"/>
        </w:rPr>
        <w:t>Performance on appropriate norm-referenced measures, including developmental measures, indicate that the student is at least 2 standard deviations below the mean or at the 2</w:t>
      </w:r>
      <w:r w:rsidRPr="0078543F">
        <w:rPr>
          <w:rFonts w:ascii="Arial" w:hAnsi="Arial" w:cs="Arial"/>
          <w:bCs/>
          <w:sz w:val="24"/>
          <w:szCs w:val="24"/>
          <w:vertAlign w:val="superscript"/>
        </w:rPr>
        <w:t>nd</w:t>
      </w:r>
      <w:r w:rsidRPr="0078543F">
        <w:rPr>
          <w:rFonts w:ascii="Arial" w:hAnsi="Arial" w:cs="Arial"/>
          <w:bCs/>
          <w:sz w:val="24"/>
          <w:szCs w:val="24"/>
        </w:rPr>
        <w:t xml:space="preserve"> percentile of performance, when taking into account the standard error of measurement (SEM), in one area of development as listed </w:t>
      </w:r>
      <w:proofErr w:type="gramStart"/>
      <w:r w:rsidRPr="0078543F">
        <w:rPr>
          <w:rFonts w:ascii="Arial" w:hAnsi="Arial" w:cs="Arial"/>
          <w:bCs/>
          <w:sz w:val="24"/>
          <w:szCs w:val="24"/>
        </w:rPr>
        <w:t>above</w:t>
      </w:r>
      <w:r w:rsidR="00BB5547" w:rsidRPr="0078543F">
        <w:rPr>
          <w:rFonts w:ascii="Arial" w:hAnsi="Arial" w:cs="Arial"/>
          <w:bCs/>
          <w:sz w:val="24"/>
          <w:szCs w:val="24"/>
        </w:rPr>
        <w:t>;</w:t>
      </w:r>
      <w:proofErr w:type="gramEnd"/>
      <w:r w:rsidRPr="0078543F">
        <w:rPr>
          <w:rFonts w:ascii="Arial" w:hAnsi="Arial" w:cs="Arial"/>
          <w:bCs/>
          <w:sz w:val="24"/>
          <w:szCs w:val="24"/>
        </w:rPr>
        <w:t xml:space="preserve"> </w:t>
      </w:r>
    </w:p>
    <w:p w14:paraId="15957D7B" w14:textId="718CAC28" w:rsidR="00EF755B" w:rsidRPr="0078543F" w:rsidRDefault="00EF755B" w:rsidP="00EF755B">
      <w:pPr>
        <w:pStyle w:val="ListParagraph"/>
        <w:numPr>
          <w:ilvl w:val="0"/>
          <w:numId w:val="12"/>
        </w:numPr>
        <w:spacing w:after="0" w:line="240" w:lineRule="auto"/>
        <w:rPr>
          <w:rFonts w:ascii="Arial" w:hAnsi="Arial" w:cs="Arial"/>
          <w:bCs/>
          <w:sz w:val="24"/>
          <w:szCs w:val="24"/>
        </w:rPr>
      </w:pPr>
      <w:r w:rsidRPr="0078543F">
        <w:rPr>
          <w:rFonts w:ascii="Arial" w:hAnsi="Arial" w:cs="Arial"/>
          <w:bCs/>
          <w:sz w:val="24"/>
          <w:szCs w:val="24"/>
        </w:rPr>
        <w:t>Performance on appropriate norm-referenced measures, including developmental measures, indicate that the student is at least 1.5 standard deviations below the mean or at the 7</w:t>
      </w:r>
      <w:r w:rsidRPr="0078543F">
        <w:rPr>
          <w:rFonts w:ascii="Arial" w:hAnsi="Arial" w:cs="Arial"/>
          <w:bCs/>
          <w:sz w:val="24"/>
          <w:szCs w:val="24"/>
          <w:vertAlign w:val="superscript"/>
        </w:rPr>
        <w:t>th</w:t>
      </w:r>
      <w:r w:rsidRPr="0078543F">
        <w:rPr>
          <w:rFonts w:ascii="Arial" w:hAnsi="Arial" w:cs="Arial"/>
          <w:bCs/>
          <w:sz w:val="24"/>
          <w:szCs w:val="24"/>
        </w:rPr>
        <w:t xml:space="preserve"> percentile of performance, when taking into account SEM, in at least two areas of development as listed </w:t>
      </w:r>
      <w:proofErr w:type="gramStart"/>
      <w:r w:rsidRPr="0078543F">
        <w:rPr>
          <w:rFonts w:ascii="Arial" w:hAnsi="Arial" w:cs="Arial"/>
          <w:bCs/>
          <w:sz w:val="24"/>
          <w:szCs w:val="24"/>
        </w:rPr>
        <w:t>above</w:t>
      </w:r>
      <w:r w:rsidR="00BB5547" w:rsidRPr="0078543F">
        <w:rPr>
          <w:rFonts w:ascii="Arial" w:hAnsi="Arial" w:cs="Arial"/>
          <w:bCs/>
          <w:sz w:val="24"/>
          <w:szCs w:val="24"/>
        </w:rPr>
        <w:t>;</w:t>
      </w:r>
      <w:proofErr w:type="gramEnd"/>
      <w:r w:rsidR="00BB5547" w:rsidRPr="0078543F">
        <w:rPr>
          <w:rFonts w:ascii="Arial" w:hAnsi="Arial" w:cs="Arial"/>
          <w:bCs/>
          <w:sz w:val="24"/>
          <w:szCs w:val="24"/>
        </w:rPr>
        <w:t xml:space="preserve"> OR</w:t>
      </w:r>
      <w:r w:rsidRPr="0078543F">
        <w:rPr>
          <w:rFonts w:ascii="Arial" w:hAnsi="Arial" w:cs="Arial"/>
          <w:bCs/>
          <w:sz w:val="24"/>
          <w:szCs w:val="24"/>
        </w:rPr>
        <w:t xml:space="preserve"> </w:t>
      </w:r>
    </w:p>
    <w:p w14:paraId="42F0819B" w14:textId="6B20C24B" w:rsidR="00EF755B" w:rsidRPr="0078543F" w:rsidRDefault="00EF755B" w:rsidP="00EF755B">
      <w:pPr>
        <w:pStyle w:val="ListParagraph"/>
        <w:numPr>
          <w:ilvl w:val="0"/>
          <w:numId w:val="12"/>
        </w:numPr>
        <w:spacing w:after="0" w:line="240" w:lineRule="auto"/>
        <w:rPr>
          <w:rFonts w:ascii="Arial" w:hAnsi="Arial" w:cs="Arial"/>
          <w:bCs/>
          <w:sz w:val="24"/>
          <w:szCs w:val="24"/>
        </w:rPr>
      </w:pPr>
      <w:r w:rsidRPr="0078543F">
        <w:rPr>
          <w:rFonts w:ascii="Arial" w:hAnsi="Arial" w:cs="Arial"/>
          <w:bCs/>
          <w:sz w:val="24"/>
          <w:szCs w:val="24"/>
        </w:rPr>
        <w:t>A body of evidence from multiple direct and indirect sourc</w:t>
      </w:r>
      <w:r w:rsidR="00BB5547" w:rsidRPr="0078543F">
        <w:rPr>
          <w:rFonts w:ascii="Arial" w:hAnsi="Arial" w:cs="Arial"/>
          <w:bCs/>
          <w:sz w:val="24"/>
          <w:szCs w:val="24"/>
        </w:rPr>
        <w:t>es clearly document</w:t>
      </w:r>
      <w:r w:rsidR="008D0C11" w:rsidRPr="0078543F">
        <w:rPr>
          <w:rFonts w:ascii="Arial" w:hAnsi="Arial" w:cs="Arial"/>
          <w:bCs/>
          <w:sz w:val="24"/>
          <w:szCs w:val="24"/>
        </w:rPr>
        <w:t>s</w:t>
      </w:r>
      <w:r w:rsidR="00BB5547" w:rsidRPr="0078543F">
        <w:rPr>
          <w:rFonts w:ascii="Arial" w:hAnsi="Arial" w:cs="Arial"/>
          <w:bCs/>
          <w:sz w:val="24"/>
          <w:szCs w:val="24"/>
        </w:rPr>
        <w:t xml:space="preserve"> a history and pattern of atypical development that is significantly impeding the student’s performance and progress across settings when compared to age-appropriate expectations and developmental milestones in one or more areas of development as listed above. </w:t>
      </w:r>
      <w:bookmarkEnd w:id="0"/>
    </w:p>
    <w:sectPr w:rsidR="00EF755B" w:rsidRPr="0078543F" w:rsidSect="00496AA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5D50" w14:textId="77777777" w:rsidR="000F3EB5" w:rsidRDefault="000F3EB5" w:rsidP="00F32FB6">
      <w:pPr>
        <w:spacing w:after="0" w:line="240" w:lineRule="auto"/>
      </w:pPr>
      <w:r>
        <w:separator/>
      </w:r>
    </w:p>
  </w:endnote>
  <w:endnote w:type="continuationSeparator" w:id="0">
    <w:p w14:paraId="36BDB34C" w14:textId="77777777" w:rsidR="000F3EB5" w:rsidRDefault="000F3EB5" w:rsidP="00F3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D5897" w14:textId="77777777" w:rsidR="000F3EB5" w:rsidRDefault="000F3EB5" w:rsidP="00F32FB6">
      <w:pPr>
        <w:spacing w:after="0" w:line="240" w:lineRule="auto"/>
      </w:pPr>
      <w:r>
        <w:separator/>
      </w:r>
    </w:p>
  </w:footnote>
  <w:footnote w:type="continuationSeparator" w:id="0">
    <w:p w14:paraId="08C22FD7" w14:textId="77777777" w:rsidR="000F3EB5" w:rsidRDefault="000F3EB5" w:rsidP="00F32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C05C" w14:textId="64876B71" w:rsidR="000F3EB5" w:rsidRPr="00F32FB6" w:rsidRDefault="000F3EB5" w:rsidP="00F32FB6">
    <w:pPr>
      <w:pStyle w:val="Header"/>
      <w:rPr>
        <w:u w:val="single"/>
      </w:rPr>
    </w:pPr>
  </w:p>
  <w:p w14:paraId="73D7564C" w14:textId="77777777" w:rsidR="000F3EB5" w:rsidRDefault="000F3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6D2"/>
    <w:multiLevelType w:val="hybridMultilevel"/>
    <w:tmpl w:val="8EE8C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67C07"/>
    <w:multiLevelType w:val="hybridMultilevel"/>
    <w:tmpl w:val="D59E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85790"/>
    <w:multiLevelType w:val="hybridMultilevel"/>
    <w:tmpl w:val="D3528314"/>
    <w:lvl w:ilvl="0" w:tplc="0406BF8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C0E51"/>
    <w:multiLevelType w:val="hybridMultilevel"/>
    <w:tmpl w:val="19DC8F84"/>
    <w:lvl w:ilvl="0" w:tplc="4886973A">
      <w:start w:val="120"/>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A7437"/>
    <w:multiLevelType w:val="hybridMultilevel"/>
    <w:tmpl w:val="E372370E"/>
    <w:lvl w:ilvl="0" w:tplc="6BA863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F5E86"/>
    <w:multiLevelType w:val="hybridMultilevel"/>
    <w:tmpl w:val="63DA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7737"/>
    <w:multiLevelType w:val="hybridMultilevel"/>
    <w:tmpl w:val="80F6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E1E39"/>
    <w:multiLevelType w:val="hybridMultilevel"/>
    <w:tmpl w:val="4E56A5E8"/>
    <w:lvl w:ilvl="0" w:tplc="6BA863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3300B"/>
    <w:multiLevelType w:val="hybridMultilevel"/>
    <w:tmpl w:val="AAA04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26855"/>
    <w:multiLevelType w:val="hybridMultilevel"/>
    <w:tmpl w:val="94BC9D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72CF2"/>
    <w:multiLevelType w:val="hybridMultilevel"/>
    <w:tmpl w:val="F356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30EE3"/>
    <w:multiLevelType w:val="hybridMultilevel"/>
    <w:tmpl w:val="7AF2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309649">
    <w:abstractNumId w:val="0"/>
  </w:num>
  <w:num w:numId="2" w16cid:durableId="1579247676">
    <w:abstractNumId w:val="1"/>
  </w:num>
  <w:num w:numId="3" w16cid:durableId="1272392257">
    <w:abstractNumId w:val="5"/>
  </w:num>
  <w:num w:numId="4" w16cid:durableId="1093863549">
    <w:abstractNumId w:val="11"/>
  </w:num>
  <w:num w:numId="5" w16cid:durableId="65735416">
    <w:abstractNumId w:val="2"/>
  </w:num>
  <w:num w:numId="6" w16cid:durableId="1863469779">
    <w:abstractNumId w:val="6"/>
  </w:num>
  <w:num w:numId="7" w16cid:durableId="131874732">
    <w:abstractNumId w:val="10"/>
  </w:num>
  <w:num w:numId="8" w16cid:durableId="240260044">
    <w:abstractNumId w:val="3"/>
  </w:num>
  <w:num w:numId="9" w16cid:durableId="1551573555">
    <w:abstractNumId w:val="8"/>
  </w:num>
  <w:num w:numId="10" w16cid:durableId="676157347">
    <w:abstractNumId w:val="4"/>
  </w:num>
  <w:num w:numId="11" w16cid:durableId="2141149308">
    <w:abstractNumId w:val="7"/>
  </w:num>
  <w:num w:numId="12" w16cid:durableId="7863870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s-US" w:vendorID="64" w:dllVersion="0" w:nlCheck="1" w:checkStyle="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5C9"/>
    <w:rsid w:val="00045C9C"/>
    <w:rsid w:val="00050A16"/>
    <w:rsid w:val="000524B3"/>
    <w:rsid w:val="00053B08"/>
    <w:rsid w:val="00057DB3"/>
    <w:rsid w:val="0006135D"/>
    <w:rsid w:val="00075605"/>
    <w:rsid w:val="000A0EDD"/>
    <w:rsid w:val="000A5915"/>
    <w:rsid w:val="000C7D58"/>
    <w:rsid w:val="000E1C5B"/>
    <w:rsid w:val="000F2E5F"/>
    <w:rsid w:val="000F3EB5"/>
    <w:rsid w:val="00104305"/>
    <w:rsid w:val="001061C1"/>
    <w:rsid w:val="00107131"/>
    <w:rsid w:val="00107BC1"/>
    <w:rsid w:val="00114926"/>
    <w:rsid w:val="00114B06"/>
    <w:rsid w:val="0013704E"/>
    <w:rsid w:val="00141F9D"/>
    <w:rsid w:val="0014240A"/>
    <w:rsid w:val="00151BA7"/>
    <w:rsid w:val="0015785F"/>
    <w:rsid w:val="00170209"/>
    <w:rsid w:val="001969B0"/>
    <w:rsid w:val="001B47B1"/>
    <w:rsid w:val="001C6132"/>
    <w:rsid w:val="001D77D3"/>
    <w:rsid w:val="001E6818"/>
    <w:rsid w:val="001F3262"/>
    <w:rsid w:val="00200CA7"/>
    <w:rsid w:val="00201B31"/>
    <w:rsid w:val="00207765"/>
    <w:rsid w:val="0021415E"/>
    <w:rsid w:val="00225BA1"/>
    <w:rsid w:val="00236B0A"/>
    <w:rsid w:val="00237C47"/>
    <w:rsid w:val="0024083C"/>
    <w:rsid w:val="002476A9"/>
    <w:rsid w:val="00255BFB"/>
    <w:rsid w:val="0026311C"/>
    <w:rsid w:val="00280104"/>
    <w:rsid w:val="002830DD"/>
    <w:rsid w:val="00293184"/>
    <w:rsid w:val="0029370A"/>
    <w:rsid w:val="0029736A"/>
    <w:rsid w:val="002A6304"/>
    <w:rsid w:val="002C265B"/>
    <w:rsid w:val="002D0487"/>
    <w:rsid w:val="002D22F9"/>
    <w:rsid w:val="002D3931"/>
    <w:rsid w:val="002D5D50"/>
    <w:rsid w:val="002D66DF"/>
    <w:rsid w:val="002E1F79"/>
    <w:rsid w:val="002E312E"/>
    <w:rsid w:val="002E46F0"/>
    <w:rsid w:val="002E6A0F"/>
    <w:rsid w:val="002F6A8C"/>
    <w:rsid w:val="00311151"/>
    <w:rsid w:val="00313E66"/>
    <w:rsid w:val="00313F91"/>
    <w:rsid w:val="00317410"/>
    <w:rsid w:val="00336B65"/>
    <w:rsid w:val="00346D0A"/>
    <w:rsid w:val="003527D0"/>
    <w:rsid w:val="00355AF9"/>
    <w:rsid w:val="00356CE3"/>
    <w:rsid w:val="00363231"/>
    <w:rsid w:val="0038300A"/>
    <w:rsid w:val="00390F02"/>
    <w:rsid w:val="00391D47"/>
    <w:rsid w:val="003954F0"/>
    <w:rsid w:val="003A46D7"/>
    <w:rsid w:val="003A64C6"/>
    <w:rsid w:val="003B194A"/>
    <w:rsid w:val="003B4F0F"/>
    <w:rsid w:val="003D2844"/>
    <w:rsid w:val="003D3A6B"/>
    <w:rsid w:val="003D3EF7"/>
    <w:rsid w:val="003F4F9C"/>
    <w:rsid w:val="003F6749"/>
    <w:rsid w:val="00406A74"/>
    <w:rsid w:val="0042176B"/>
    <w:rsid w:val="004321AF"/>
    <w:rsid w:val="00434CFC"/>
    <w:rsid w:val="0044794F"/>
    <w:rsid w:val="00452160"/>
    <w:rsid w:val="004643A7"/>
    <w:rsid w:val="004720A8"/>
    <w:rsid w:val="004720E6"/>
    <w:rsid w:val="00476318"/>
    <w:rsid w:val="00476576"/>
    <w:rsid w:val="00486124"/>
    <w:rsid w:val="00496AAA"/>
    <w:rsid w:val="004A0366"/>
    <w:rsid w:val="004A5446"/>
    <w:rsid w:val="004A7368"/>
    <w:rsid w:val="004B1802"/>
    <w:rsid w:val="004C177F"/>
    <w:rsid w:val="004C2702"/>
    <w:rsid w:val="004C7CB8"/>
    <w:rsid w:val="004D3148"/>
    <w:rsid w:val="004D5FAD"/>
    <w:rsid w:val="004E1514"/>
    <w:rsid w:val="004F44BF"/>
    <w:rsid w:val="004F56DD"/>
    <w:rsid w:val="005078C6"/>
    <w:rsid w:val="0051784D"/>
    <w:rsid w:val="00532E3F"/>
    <w:rsid w:val="00533748"/>
    <w:rsid w:val="00535F50"/>
    <w:rsid w:val="00547171"/>
    <w:rsid w:val="0054747F"/>
    <w:rsid w:val="00555CAC"/>
    <w:rsid w:val="0056606C"/>
    <w:rsid w:val="00571E2B"/>
    <w:rsid w:val="00572522"/>
    <w:rsid w:val="00580A2A"/>
    <w:rsid w:val="00586D31"/>
    <w:rsid w:val="0059419E"/>
    <w:rsid w:val="005A2DF1"/>
    <w:rsid w:val="005A5177"/>
    <w:rsid w:val="005B29D4"/>
    <w:rsid w:val="005B3CE0"/>
    <w:rsid w:val="005C2AEA"/>
    <w:rsid w:val="005C5E3E"/>
    <w:rsid w:val="005E40ED"/>
    <w:rsid w:val="005E5576"/>
    <w:rsid w:val="005F10F6"/>
    <w:rsid w:val="005F5B10"/>
    <w:rsid w:val="005F7F1B"/>
    <w:rsid w:val="00601D09"/>
    <w:rsid w:val="00604F5B"/>
    <w:rsid w:val="00621FBB"/>
    <w:rsid w:val="00622692"/>
    <w:rsid w:val="00633132"/>
    <w:rsid w:val="00637682"/>
    <w:rsid w:val="006404E9"/>
    <w:rsid w:val="006564BC"/>
    <w:rsid w:val="00664AAA"/>
    <w:rsid w:val="006664B0"/>
    <w:rsid w:val="0067563C"/>
    <w:rsid w:val="0069210A"/>
    <w:rsid w:val="006B6B66"/>
    <w:rsid w:val="006C3519"/>
    <w:rsid w:val="006D1CED"/>
    <w:rsid w:val="006D75E1"/>
    <w:rsid w:val="006E1DAD"/>
    <w:rsid w:val="0070047B"/>
    <w:rsid w:val="00701239"/>
    <w:rsid w:val="00706215"/>
    <w:rsid w:val="00720460"/>
    <w:rsid w:val="007318E5"/>
    <w:rsid w:val="0075442A"/>
    <w:rsid w:val="00761516"/>
    <w:rsid w:val="007720A3"/>
    <w:rsid w:val="00772FB5"/>
    <w:rsid w:val="0077459B"/>
    <w:rsid w:val="0077654C"/>
    <w:rsid w:val="0078543F"/>
    <w:rsid w:val="007A05C9"/>
    <w:rsid w:val="007A3405"/>
    <w:rsid w:val="007A7C43"/>
    <w:rsid w:val="007B1DF4"/>
    <w:rsid w:val="007B357A"/>
    <w:rsid w:val="007B3DA1"/>
    <w:rsid w:val="007B3EC3"/>
    <w:rsid w:val="007B5173"/>
    <w:rsid w:val="007C22E5"/>
    <w:rsid w:val="007C4291"/>
    <w:rsid w:val="007D5822"/>
    <w:rsid w:val="007E47EF"/>
    <w:rsid w:val="007E54AF"/>
    <w:rsid w:val="00814E00"/>
    <w:rsid w:val="008159B2"/>
    <w:rsid w:val="00824A1A"/>
    <w:rsid w:val="00834276"/>
    <w:rsid w:val="008442E3"/>
    <w:rsid w:val="00851E35"/>
    <w:rsid w:val="00852CFD"/>
    <w:rsid w:val="00863C38"/>
    <w:rsid w:val="00873E28"/>
    <w:rsid w:val="00887A39"/>
    <w:rsid w:val="008928E8"/>
    <w:rsid w:val="008945BF"/>
    <w:rsid w:val="0089497D"/>
    <w:rsid w:val="008A2931"/>
    <w:rsid w:val="008B1739"/>
    <w:rsid w:val="008B2A84"/>
    <w:rsid w:val="008B3175"/>
    <w:rsid w:val="008C114E"/>
    <w:rsid w:val="008D09BD"/>
    <w:rsid w:val="008D0C11"/>
    <w:rsid w:val="008D7C3E"/>
    <w:rsid w:val="008F116C"/>
    <w:rsid w:val="0091133A"/>
    <w:rsid w:val="00916906"/>
    <w:rsid w:val="00920041"/>
    <w:rsid w:val="00924B7C"/>
    <w:rsid w:val="0093274F"/>
    <w:rsid w:val="00934BAF"/>
    <w:rsid w:val="00935965"/>
    <w:rsid w:val="00953ACA"/>
    <w:rsid w:val="00974062"/>
    <w:rsid w:val="009812F4"/>
    <w:rsid w:val="0098303D"/>
    <w:rsid w:val="00990427"/>
    <w:rsid w:val="009949FA"/>
    <w:rsid w:val="009B0750"/>
    <w:rsid w:val="009B3003"/>
    <w:rsid w:val="009B658D"/>
    <w:rsid w:val="009E2BEC"/>
    <w:rsid w:val="009F074F"/>
    <w:rsid w:val="00A00897"/>
    <w:rsid w:val="00A019C4"/>
    <w:rsid w:val="00A250FC"/>
    <w:rsid w:val="00A40270"/>
    <w:rsid w:val="00A4461D"/>
    <w:rsid w:val="00A66F2F"/>
    <w:rsid w:val="00A8272B"/>
    <w:rsid w:val="00A85403"/>
    <w:rsid w:val="00A85EF5"/>
    <w:rsid w:val="00A9385C"/>
    <w:rsid w:val="00A94B79"/>
    <w:rsid w:val="00AA0225"/>
    <w:rsid w:val="00AC1D94"/>
    <w:rsid w:val="00AC460B"/>
    <w:rsid w:val="00AD2C08"/>
    <w:rsid w:val="00AE3E1F"/>
    <w:rsid w:val="00AF0520"/>
    <w:rsid w:val="00AF4023"/>
    <w:rsid w:val="00B015AC"/>
    <w:rsid w:val="00B152F5"/>
    <w:rsid w:val="00B16FF3"/>
    <w:rsid w:val="00B20372"/>
    <w:rsid w:val="00B252F4"/>
    <w:rsid w:val="00B313A2"/>
    <w:rsid w:val="00B42CCE"/>
    <w:rsid w:val="00B44449"/>
    <w:rsid w:val="00B60CEE"/>
    <w:rsid w:val="00B80F50"/>
    <w:rsid w:val="00B831D7"/>
    <w:rsid w:val="00B8391A"/>
    <w:rsid w:val="00BA0088"/>
    <w:rsid w:val="00BA0652"/>
    <w:rsid w:val="00BB5547"/>
    <w:rsid w:val="00BC4EA2"/>
    <w:rsid w:val="00BC5B60"/>
    <w:rsid w:val="00BD2E7C"/>
    <w:rsid w:val="00BE15BC"/>
    <w:rsid w:val="00BF6015"/>
    <w:rsid w:val="00BF647F"/>
    <w:rsid w:val="00C0187A"/>
    <w:rsid w:val="00C1172E"/>
    <w:rsid w:val="00C12AC9"/>
    <w:rsid w:val="00C15D11"/>
    <w:rsid w:val="00C232C1"/>
    <w:rsid w:val="00C2469D"/>
    <w:rsid w:val="00C24AB0"/>
    <w:rsid w:val="00C33F35"/>
    <w:rsid w:val="00C409ED"/>
    <w:rsid w:val="00C46683"/>
    <w:rsid w:val="00C50394"/>
    <w:rsid w:val="00C53052"/>
    <w:rsid w:val="00C62EB9"/>
    <w:rsid w:val="00C84D9F"/>
    <w:rsid w:val="00C87257"/>
    <w:rsid w:val="00C90DE8"/>
    <w:rsid w:val="00C92632"/>
    <w:rsid w:val="00C93AFB"/>
    <w:rsid w:val="00C93D0C"/>
    <w:rsid w:val="00CA080E"/>
    <w:rsid w:val="00CA15C0"/>
    <w:rsid w:val="00CA2FDF"/>
    <w:rsid w:val="00CA5610"/>
    <w:rsid w:val="00CB20A9"/>
    <w:rsid w:val="00CB626D"/>
    <w:rsid w:val="00CC2163"/>
    <w:rsid w:val="00CC58F2"/>
    <w:rsid w:val="00CE5C4C"/>
    <w:rsid w:val="00CF2A66"/>
    <w:rsid w:val="00D0138D"/>
    <w:rsid w:val="00D04FF8"/>
    <w:rsid w:val="00D11A3B"/>
    <w:rsid w:val="00D13276"/>
    <w:rsid w:val="00D3013C"/>
    <w:rsid w:val="00D3747D"/>
    <w:rsid w:val="00D4084D"/>
    <w:rsid w:val="00D46B6F"/>
    <w:rsid w:val="00D4726C"/>
    <w:rsid w:val="00D50A0B"/>
    <w:rsid w:val="00D51512"/>
    <w:rsid w:val="00D67648"/>
    <w:rsid w:val="00D70E18"/>
    <w:rsid w:val="00D722AB"/>
    <w:rsid w:val="00D852A1"/>
    <w:rsid w:val="00D86E2D"/>
    <w:rsid w:val="00D94C2B"/>
    <w:rsid w:val="00DA61D9"/>
    <w:rsid w:val="00DB3C13"/>
    <w:rsid w:val="00DC613A"/>
    <w:rsid w:val="00DD15C0"/>
    <w:rsid w:val="00DD4EC0"/>
    <w:rsid w:val="00DD6270"/>
    <w:rsid w:val="00DD6655"/>
    <w:rsid w:val="00DD6FEC"/>
    <w:rsid w:val="00E2508E"/>
    <w:rsid w:val="00E366FA"/>
    <w:rsid w:val="00E37436"/>
    <w:rsid w:val="00E540B6"/>
    <w:rsid w:val="00E6079E"/>
    <w:rsid w:val="00E62C73"/>
    <w:rsid w:val="00E71869"/>
    <w:rsid w:val="00E87467"/>
    <w:rsid w:val="00EA13D8"/>
    <w:rsid w:val="00EA4142"/>
    <w:rsid w:val="00EB100F"/>
    <w:rsid w:val="00EB2C4E"/>
    <w:rsid w:val="00EB4CDE"/>
    <w:rsid w:val="00EB6190"/>
    <w:rsid w:val="00EC05DF"/>
    <w:rsid w:val="00EC2ABC"/>
    <w:rsid w:val="00EC34A3"/>
    <w:rsid w:val="00EC5BFE"/>
    <w:rsid w:val="00EC62BA"/>
    <w:rsid w:val="00ED2280"/>
    <w:rsid w:val="00EE0518"/>
    <w:rsid w:val="00EE26EC"/>
    <w:rsid w:val="00EE757B"/>
    <w:rsid w:val="00EF755B"/>
    <w:rsid w:val="00F11B15"/>
    <w:rsid w:val="00F205EA"/>
    <w:rsid w:val="00F32FB6"/>
    <w:rsid w:val="00F334AC"/>
    <w:rsid w:val="00F36F41"/>
    <w:rsid w:val="00F373BD"/>
    <w:rsid w:val="00F62354"/>
    <w:rsid w:val="00F6345C"/>
    <w:rsid w:val="00F64F57"/>
    <w:rsid w:val="00F748A7"/>
    <w:rsid w:val="00F81E85"/>
    <w:rsid w:val="00F8238A"/>
    <w:rsid w:val="00F925AD"/>
    <w:rsid w:val="00FA2E36"/>
    <w:rsid w:val="00FA7DD1"/>
    <w:rsid w:val="00FC448F"/>
    <w:rsid w:val="00FE1948"/>
    <w:rsid w:val="00FE66DB"/>
    <w:rsid w:val="00FE694D"/>
    <w:rsid w:val="00FF380B"/>
    <w:rsid w:val="7070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1912C74"/>
  <w15:docId w15:val="{983CFD28-2725-4A80-B8C5-C69E73C9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FB6"/>
  </w:style>
  <w:style w:type="paragraph" w:styleId="Heading1">
    <w:name w:val="heading 1"/>
    <w:basedOn w:val="Normal"/>
    <w:next w:val="Normal"/>
    <w:link w:val="Heading1Char"/>
    <w:uiPriority w:val="9"/>
    <w:qFormat/>
    <w:rsid w:val="00F32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32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2F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2F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2FB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32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32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2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32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09"/>
    <w:pPr>
      <w:ind w:left="720"/>
      <w:contextualSpacing/>
    </w:pPr>
  </w:style>
  <w:style w:type="table" w:styleId="TableGrid">
    <w:name w:val="Table Grid"/>
    <w:basedOn w:val="TableNormal"/>
    <w:uiPriority w:val="59"/>
    <w:rsid w:val="00D7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2FB6"/>
    <w:pPr>
      <w:spacing w:line="240" w:lineRule="auto"/>
    </w:pPr>
    <w:rPr>
      <w:b/>
      <w:bCs/>
      <w:color w:val="4F81BD" w:themeColor="accent1"/>
      <w:sz w:val="18"/>
      <w:szCs w:val="18"/>
    </w:rPr>
  </w:style>
  <w:style w:type="paragraph" w:styleId="Header">
    <w:name w:val="header"/>
    <w:basedOn w:val="Normal"/>
    <w:link w:val="HeaderChar"/>
    <w:uiPriority w:val="99"/>
    <w:unhideWhenUsed/>
    <w:rsid w:val="00F32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FB6"/>
  </w:style>
  <w:style w:type="paragraph" w:styleId="Footer">
    <w:name w:val="footer"/>
    <w:basedOn w:val="Normal"/>
    <w:link w:val="FooterChar"/>
    <w:uiPriority w:val="99"/>
    <w:unhideWhenUsed/>
    <w:rsid w:val="00F32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FB6"/>
  </w:style>
  <w:style w:type="character" w:customStyle="1" w:styleId="Heading1Char">
    <w:name w:val="Heading 1 Char"/>
    <w:basedOn w:val="DefaultParagraphFont"/>
    <w:link w:val="Heading1"/>
    <w:uiPriority w:val="9"/>
    <w:rsid w:val="00F32F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32F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2F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2F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2F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2F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2F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2FB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32FB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32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F32FB6"/>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F32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2FB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32FB6"/>
    <w:rPr>
      <w:b/>
      <w:bCs/>
    </w:rPr>
  </w:style>
  <w:style w:type="character" w:styleId="Emphasis">
    <w:name w:val="Emphasis"/>
    <w:basedOn w:val="DefaultParagraphFont"/>
    <w:uiPriority w:val="20"/>
    <w:qFormat/>
    <w:rsid w:val="00F32FB6"/>
    <w:rPr>
      <w:i/>
      <w:iCs/>
    </w:rPr>
  </w:style>
  <w:style w:type="paragraph" w:styleId="NoSpacing">
    <w:name w:val="No Spacing"/>
    <w:uiPriority w:val="1"/>
    <w:qFormat/>
    <w:rsid w:val="00F32FB6"/>
    <w:pPr>
      <w:spacing w:after="0" w:line="240" w:lineRule="auto"/>
    </w:pPr>
  </w:style>
  <w:style w:type="paragraph" w:styleId="Quote">
    <w:name w:val="Quote"/>
    <w:basedOn w:val="Normal"/>
    <w:next w:val="Normal"/>
    <w:link w:val="QuoteChar"/>
    <w:uiPriority w:val="29"/>
    <w:qFormat/>
    <w:rsid w:val="00F32FB6"/>
    <w:rPr>
      <w:i/>
      <w:iCs/>
      <w:color w:val="000000" w:themeColor="text1"/>
    </w:rPr>
  </w:style>
  <w:style w:type="character" w:customStyle="1" w:styleId="QuoteChar">
    <w:name w:val="Quote Char"/>
    <w:basedOn w:val="DefaultParagraphFont"/>
    <w:link w:val="Quote"/>
    <w:uiPriority w:val="29"/>
    <w:rsid w:val="00F32FB6"/>
    <w:rPr>
      <w:i/>
      <w:iCs/>
      <w:color w:val="000000" w:themeColor="text1"/>
    </w:rPr>
  </w:style>
  <w:style w:type="paragraph" w:styleId="IntenseQuote">
    <w:name w:val="Intense Quote"/>
    <w:basedOn w:val="Normal"/>
    <w:next w:val="Normal"/>
    <w:link w:val="IntenseQuoteChar"/>
    <w:uiPriority w:val="30"/>
    <w:qFormat/>
    <w:rsid w:val="00F32FB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2FB6"/>
    <w:rPr>
      <w:b/>
      <w:bCs/>
      <w:i/>
      <w:iCs/>
      <w:color w:val="4F81BD" w:themeColor="accent1"/>
    </w:rPr>
  </w:style>
  <w:style w:type="character" w:styleId="SubtleEmphasis">
    <w:name w:val="Subtle Emphasis"/>
    <w:basedOn w:val="DefaultParagraphFont"/>
    <w:uiPriority w:val="19"/>
    <w:qFormat/>
    <w:rsid w:val="00F32FB6"/>
    <w:rPr>
      <w:i/>
      <w:iCs/>
      <w:color w:val="808080" w:themeColor="text1" w:themeTint="7F"/>
    </w:rPr>
  </w:style>
  <w:style w:type="character" w:styleId="IntenseEmphasis">
    <w:name w:val="Intense Emphasis"/>
    <w:basedOn w:val="DefaultParagraphFont"/>
    <w:uiPriority w:val="21"/>
    <w:qFormat/>
    <w:rsid w:val="00F32FB6"/>
    <w:rPr>
      <w:b/>
      <w:bCs/>
      <w:i/>
      <w:iCs/>
      <w:color w:val="4F81BD" w:themeColor="accent1"/>
    </w:rPr>
  </w:style>
  <w:style w:type="character" w:styleId="SubtleReference">
    <w:name w:val="Subtle Reference"/>
    <w:basedOn w:val="DefaultParagraphFont"/>
    <w:uiPriority w:val="31"/>
    <w:qFormat/>
    <w:rsid w:val="00F32FB6"/>
    <w:rPr>
      <w:smallCaps/>
      <w:color w:val="C0504D" w:themeColor="accent2"/>
      <w:u w:val="single"/>
    </w:rPr>
  </w:style>
  <w:style w:type="character" w:styleId="IntenseReference">
    <w:name w:val="Intense Reference"/>
    <w:basedOn w:val="DefaultParagraphFont"/>
    <w:uiPriority w:val="32"/>
    <w:qFormat/>
    <w:rsid w:val="00F32FB6"/>
    <w:rPr>
      <w:b/>
      <w:bCs/>
      <w:smallCaps/>
      <w:color w:val="C0504D" w:themeColor="accent2"/>
      <w:spacing w:val="5"/>
      <w:u w:val="single"/>
    </w:rPr>
  </w:style>
  <w:style w:type="character" w:styleId="BookTitle">
    <w:name w:val="Book Title"/>
    <w:basedOn w:val="DefaultParagraphFont"/>
    <w:uiPriority w:val="33"/>
    <w:qFormat/>
    <w:rsid w:val="00F32FB6"/>
    <w:rPr>
      <w:b/>
      <w:bCs/>
      <w:smallCaps/>
      <w:spacing w:val="5"/>
    </w:rPr>
  </w:style>
  <w:style w:type="paragraph" w:styleId="TOCHeading">
    <w:name w:val="TOC Heading"/>
    <w:basedOn w:val="Heading1"/>
    <w:next w:val="Normal"/>
    <w:uiPriority w:val="39"/>
    <w:semiHidden/>
    <w:unhideWhenUsed/>
    <w:qFormat/>
    <w:rsid w:val="00F32FB6"/>
    <w:pPr>
      <w:outlineLvl w:val="9"/>
    </w:pPr>
  </w:style>
  <w:style w:type="paragraph" w:customStyle="1" w:styleId="Default">
    <w:name w:val="Default"/>
    <w:rsid w:val="00990427"/>
    <w:pPr>
      <w:autoSpaceDE w:val="0"/>
      <w:autoSpaceDN w:val="0"/>
      <w:adjustRightInd w:val="0"/>
      <w:spacing w:after="0" w:line="240" w:lineRule="auto"/>
    </w:pPr>
    <w:rPr>
      <w:rFonts w:ascii="Calibri" w:eastAsiaTheme="minorHAnsi" w:hAnsi="Calibri" w:cs="Calibri"/>
      <w:color w:val="000000"/>
      <w:sz w:val="24"/>
      <w:szCs w:val="24"/>
    </w:rPr>
  </w:style>
  <w:style w:type="character" w:styleId="Hyperlink">
    <w:name w:val="Hyperlink"/>
    <w:basedOn w:val="DefaultParagraphFont"/>
    <w:uiPriority w:val="99"/>
    <w:unhideWhenUsed/>
    <w:rsid w:val="007D5822"/>
    <w:rPr>
      <w:color w:val="0000FF" w:themeColor="hyperlink"/>
      <w:u w:val="single"/>
    </w:rPr>
  </w:style>
  <w:style w:type="paragraph" w:styleId="BalloonText">
    <w:name w:val="Balloon Text"/>
    <w:basedOn w:val="Normal"/>
    <w:link w:val="BalloonTextChar"/>
    <w:uiPriority w:val="99"/>
    <w:semiHidden/>
    <w:unhideWhenUsed/>
    <w:rsid w:val="00FE1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2598">
      <w:bodyDiv w:val="1"/>
      <w:marLeft w:val="0"/>
      <w:marRight w:val="0"/>
      <w:marTop w:val="0"/>
      <w:marBottom w:val="0"/>
      <w:divBdr>
        <w:top w:val="none" w:sz="0" w:space="0" w:color="auto"/>
        <w:left w:val="none" w:sz="0" w:space="0" w:color="auto"/>
        <w:bottom w:val="none" w:sz="0" w:space="0" w:color="auto"/>
        <w:right w:val="none" w:sz="0" w:space="0" w:color="auto"/>
      </w:divBdr>
    </w:div>
    <w:div w:id="301468731">
      <w:bodyDiv w:val="1"/>
      <w:marLeft w:val="0"/>
      <w:marRight w:val="0"/>
      <w:marTop w:val="0"/>
      <w:marBottom w:val="0"/>
      <w:divBdr>
        <w:top w:val="none" w:sz="0" w:space="0" w:color="auto"/>
        <w:left w:val="none" w:sz="0" w:space="0" w:color="auto"/>
        <w:bottom w:val="none" w:sz="0" w:space="0" w:color="auto"/>
        <w:right w:val="none" w:sz="0" w:space="0" w:color="auto"/>
      </w:divBdr>
    </w:div>
    <w:div w:id="394671059">
      <w:bodyDiv w:val="1"/>
      <w:marLeft w:val="0"/>
      <w:marRight w:val="0"/>
      <w:marTop w:val="0"/>
      <w:marBottom w:val="0"/>
      <w:divBdr>
        <w:top w:val="none" w:sz="0" w:space="0" w:color="auto"/>
        <w:left w:val="none" w:sz="0" w:space="0" w:color="auto"/>
        <w:bottom w:val="none" w:sz="0" w:space="0" w:color="auto"/>
        <w:right w:val="none" w:sz="0" w:space="0" w:color="auto"/>
      </w:divBdr>
    </w:div>
    <w:div w:id="469522288">
      <w:bodyDiv w:val="1"/>
      <w:marLeft w:val="0"/>
      <w:marRight w:val="0"/>
      <w:marTop w:val="0"/>
      <w:marBottom w:val="0"/>
      <w:divBdr>
        <w:top w:val="none" w:sz="0" w:space="0" w:color="auto"/>
        <w:left w:val="none" w:sz="0" w:space="0" w:color="auto"/>
        <w:bottom w:val="none" w:sz="0" w:space="0" w:color="auto"/>
        <w:right w:val="none" w:sz="0" w:space="0" w:color="auto"/>
      </w:divBdr>
    </w:div>
    <w:div w:id="955060704">
      <w:bodyDiv w:val="1"/>
      <w:marLeft w:val="0"/>
      <w:marRight w:val="0"/>
      <w:marTop w:val="0"/>
      <w:marBottom w:val="0"/>
      <w:divBdr>
        <w:top w:val="none" w:sz="0" w:space="0" w:color="auto"/>
        <w:left w:val="none" w:sz="0" w:space="0" w:color="auto"/>
        <w:bottom w:val="none" w:sz="0" w:space="0" w:color="auto"/>
        <w:right w:val="none" w:sz="0" w:space="0" w:color="auto"/>
      </w:divBdr>
    </w:div>
    <w:div w:id="981276319">
      <w:bodyDiv w:val="1"/>
      <w:marLeft w:val="0"/>
      <w:marRight w:val="0"/>
      <w:marTop w:val="0"/>
      <w:marBottom w:val="0"/>
      <w:divBdr>
        <w:top w:val="none" w:sz="0" w:space="0" w:color="auto"/>
        <w:left w:val="none" w:sz="0" w:space="0" w:color="auto"/>
        <w:bottom w:val="none" w:sz="0" w:space="0" w:color="auto"/>
        <w:right w:val="none" w:sz="0" w:space="0" w:color="auto"/>
      </w:divBdr>
    </w:div>
    <w:div w:id="991712004">
      <w:bodyDiv w:val="1"/>
      <w:marLeft w:val="0"/>
      <w:marRight w:val="0"/>
      <w:marTop w:val="0"/>
      <w:marBottom w:val="0"/>
      <w:divBdr>
        <w:top w:val="none" w:sz="0" w:space="0" w:color="auto"/>
        <w:left w:val="none" w:sz="0" w:space="0" w:color="auto"/>
        <w:bottom w:val="none" w:sz="0" w:space="0" w:color="auto"/>
        <w:right w:val="none" w:sz="0" w:space="0" w:color="auto"/>
      </w:divBdr>
    </w:div>
    <w:div w:id="1259022290">
      <w:bodyDiv w:val="1"/>
      <w:marLeft w:val="0"/>
      <w:marRight w:val="0"/>
      <w:marTop w:val="0"/>
      <w:marBottom w:val="0"/>
      <w:divBdr>
        <w:top w:val="none" w:sz="0" w:space="0" w:color="auto"/>
        <w:left w:val="none" w:sz="0" w:space="0" w:color="auto"/>
        <w:bottom w:val="none" w:sz="0" w:space="0" w:color="auto"/>
        <w:right w:val="none" w:sz="0" w:space="0" w:color="auto"/>
      </w:divBdr>
    </w:div>
    <w:div w:id="1298879938">
      <w:bodyDiv w:val="1"/>
      <w:marLeft w:val="0"/>
      <w:marRight w:val="0"/>
      <w:marTop w:val="0"/>
      <w:marBottom w:val="0"/>
      <w:divBdr>
        <w:top w:val="none" w:sz="0" w:space="0" w:color="auto"/>
        <w:left w:val="none" w:sz="0" w:space="0" w:color="auto"/>
        <w:bottom w:val="none" w:sz="0" w:space="0" w:color="auto"/>
        <w:right w:val="none" w:sz="0" w:space="0" w:color="auto"/>
      </w:divBdr>
    </w:div>
    <w:div w:id="1366980154">
      <w:bodyDiv w:val="1"/>
      <w:marLeft w:val="0"/>
      <w:marRight w:val="0"/>
      <w:marTop w:val="0"/>
      <w:marBottom w:val="0"/>
      <w:divBdr>
        <w:top w:val="none" w:sz="0" w:space="0" w:color="auto"/>
        <w:left w:val="none" w:sz="0" w:space="0" w:color="auto"/>
        <w:bottom w:val="none" w:sz="0" w:space="0" w:color="auto"/>
        <w:right w:val="none" w:sz="0" w:space="0" w:color="auto"/>
      </w:divBdr>
    </w:div>
    <w:div w:id="1369793971">
      <w:bodyDiv w:val="1"/>
      <w:marLeft w:val="0"/>
      <w:marRight w:val="0"/>
      <w:marTop w:val="0"/>
      <w:marBottom w:val="0"/>
      <w:divBdr>
        <w:top w:val="none" w:sz="0" w:space="0" w:color="auto"/>
        <w:left w:val="none" w:sz="0" w:space="0" w:color="auto"/>
        <w:bottom w:val="none" w:sz="0" w:space="0" w:color="auto"/>
        <w:right w:val="none" w:sz="0" w:space="0" w:color="auto"/>
      </w:divBdr>
    </w:div>
    <w:div w:id="1376393287">
      <w:bodyDiv w:val="1"/>
      <w:marLeft w:val="0"/>
      <w:marRight w:val="0"/>
      <w:marTop w:val="0"/>
      <w:marBottom w:val="0"/>
      <w:divBdr>
        <w:top w:val="none" w:sz="0" w:space="0" w:color="auto"/>
        <w:left w:val="none" w:sz="0" w:space="0" w:color="auto"/>
        <w:bottom w:val="none" w:sz="0" w:space="0" w:color="auto"/>
        <w:right w:val="none" w:sz="0" w:space="0" w:color="auto"/>
      </w:divBdr>
    </w:div>
    <w:div w:id="1413510032">
      <w:bodyDiv w:val="1"/>
      <w:marLeft w:val="0"/>
      <w:marRight w:val="0"/>
      <w:marTop w:val="0"/>
      <w:marBottom w:val="0"/>
      <w:divBdr>
        <w:top w:val="none" w:sz="0" w:space="0" w:color="auto"/>
        <w:left w:val="none" w:sz="0" w:space="0" w:color="auto"/>
        <w:bottom w:val="none" w:sz="0" w:space="0" w:color="auto"/>
        <w:right w:val="none" w:sz="0" w:space="0" w:color="auto"/>
      </w:divBdr>
    </w:div>
    <w:div w:id="1433627059">
      <w:bodyDiv w:val="1"/>
      <w:marLeft w:val="0"/>
      <w:marRight w:val="0"/>
      <w:marTop w:val="0"/>
      <w:marBottom w:val="0"/>
      <w:divBdr>
        <w:top w:val="none" w:sz="0" w:space="0" w:color="auto"/>
        <w:left w:val="none" w:sz="0" w:space="0" w:color="auto"/>
        <w:bottom w:val="none" w:sz="0" w:space="0" w:color="auto"/>
        <w:right w:val="none" w:sz="0" w:space="0" w:color="auto"/>
      </w:divBdr>
    </w:div>
    <w:div w:id="1484469463">
      <w:bodyDiv w:val="1"/>
      <w:marLeft w:val="0"/>
      <w:marRight w:val="0"/>
      <w:marTop w:val="0"/>
      <w:marBottom w:val="0"/>
      <w:divBdr>
        <w:top w:val="none" w:sz="0" w:space="0" w:color="auto"/>
        <w:left w:val="none" w:sz="0" w:space="0" w:color="auto"/>
        <w:bottom w:val="none" w:sz="0" w:space="0" w:color="auto"/>
        <w:right w:val="none" w:sz="0" w:space="0" w:color="auto"/>
      </w:divBdr>
    </w:div>
    <w:div w:id="1545949743">
      <w:bodyDiv w:val="1"/>
      <w:marLeft w:val="0"/>
      <w:marRight w:val="0"/>
      <w:marTop w:val="0"/>
      <w:marBottom w:val="0"/>
      <w:divBdr>
        <w:top w:val="none" w:sz="0" w:space="0" w:color="auto"/>
        <w:left w:val="none" w:sz="0" w:space="0" w:color="auto"/>
        <w:bottom w:val="none" w:sz="0" w:space="0" w:color="auto"/>
        <w:right w:val="none" w:sz="0" w:space="0" w:color="auto"/>
      </w:divBdr>
    </w:div>
    <w:div w:id="1634869608">
      <w:bodyDiv w:val="1"/>
      <w:marLeft w:val="0"/>
      <w:marRight w:val="0"/>
      <w:marTop w:val="0"/>
      <w:marBottom w:val="0"/>
      <w:divBdr>
        <w:top w:val="none" w:sz="0" w:space="0" w:color="auto"/>
        <w:left w:val="none" w:sz="0" w:space="0" w:color="auto"/>
        <w:bottom w:val="none" w:sz="0" w:space="0" w:color="auto"/>
        <w:right w:val="none" w:sz="0" w:space="0" w:color="auto"/>
      </w:divBdr>
    </w:div>
    <w:div w:id="1684895126">
      <w:bodyDiv w:val="1"/>
      <w:marLeft w:val="0"/>
      <w:marRight w:val="0"/>
      <w:marTop w:val="0"/>
      <w:marBottom w:val="0"/>
      <w:divBdr>
        <w:top w:val="none" w:sz="0" w:space="0" w:color="auto"/>
        <w:left w:val="none" w:sz="0" w:space="0" w:color="auto"/>
        <w:bottom w:val="none" w:sz="0" w:space="0" w:color="auto"/>
        <w:right w:val="none" w:sz="0" w:space="0" w:color="auto"/>
      </w:divBdr>
    </w:div>
    <w:div w:id="1944872021">
      <w:bodyDiv w:val="1"/>
      <w:marLeft w:val="0"/>
      <w:marRight w:val="0"/>
      <w:marTop w:val="0"/>
      <w:marBottom w:val="0"/>
      <w:divBdr>
        <w:top w:val="none" w:sz="0" w:space="0" w:color="auto"/>
        <w:left w:val="none" w:sz="0" w:space="0" w:color="auto"/>
        <w:bottom w:val="none" w:sz="0" w:space="0" w:color="auto"/>
        <w:right w:val="none" w:sz="0" w:space="0" w:color="auto"/>
      </w:divBdr>
    </w:div>
    <w:div w:id="202101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249BA3-0314-40BC-9462-30DCD6B12F56}"/>
</file>

<file path=customXml/itemProps2.xml><?xml version="1.0" encoding="utf-8"?>
<ds:datastoreItem xmlns:ds="http://schemas.openxmlformats.org/officeDocument/2006/customXml" ds:itemID="{2A03C39A-EC26-46F3-B5FF-9B9AAE190B08}">
  <ds:schemaRefs>
    <ds:schemaRef ds:uri="http://schemas.microsoft.com/sharepoint/v3/contenttype/forms"/>
  </ds:schemaRefs>
</ds:datastoreItem>
</file>

<file path=customXml/itemProps3.xml><?xml version="1.0" encoding="utf-8"?>
<ds:datastoreItem xmlns:ds="http://schemas.openxmlformats.org/officeDocument/2006/customXml" ds:itemID="{AAA88DD4-4253-4681-86D3-34EACE1F7803}">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 ds:uri="ba87e91d-f880-4074-8ed0-ece203f3d2e2"/>
    <ds:schemaRef ds:uri="6b412ae2-c278-414e-9ba4-e2eb081e67d0"/>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dc:creator>
  <cp:lastModifiedBy>Beard, Joy</cp:lastModifiedBy>
  <cp:revision>2</cp:revision>
  <cp:lastPrinted>2019-06-26T15:26:00Z</cp:lastPrinted>
  <dcterms:created xsi:type="dcterms:W3CDTF">2025-03-20T16:18:00Z</dcterms:created>
  <dcterms:modified xsi:type="dcterms:W3CDTF">2025-03-20T16:18:00Z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