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7412" w14:textId="77777777"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Consideration of Disability</w:t>
      </w:r>
    </w:p>
    <w:p w14:paraId="62BFC44F" w14:textId="77777777"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Behavioral Summary</w:t>
      </w:r>
    </w:p>
    <w:p w14:paraId="71DAE882" w14:textId="161A5270"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 xml:space="preserve">XX is a </w:t>
      </w:r>
      <w:proofErr w:type="gramStart"/>
      <w:r>
        <w:rPr>
          <w:rFonts w:ascii="Times New Roman" w:hAnsi="Times New Roman" w:cs="Times New Roman"/>
          <w:sz w:val="24"/>
          <w:szCs w:val="24"/>
        </w:rPr>
        <w:t>fourteen year old</w:t>
      </w:r>
      <w:proofErr w:type="gramEnd"/>
      <w:r>
        <w:rPr>
          <w:rFonts w:ascii="Times New Roman" w:hAnsi="Times New Roman" w:cs="Times New Roman"/>
          <w:sz w:val="24"/>
          <w:szCs w:val="24"/>
        </w:rPr>
        <w:t xml:space="preserve"> male attending school at </w:t>
      </w:r>
      <w:r w:rsidR="00556FE9">
        <w:rPr>
          <w:rFonts w:ascii="Times New Roman" w:hAnsi="Times New Roman" w:cs="Times New Roman"/>
          <w:sz w:val="24"/>
          <w:szCs w:val="24"/>
        </w:rPr>
        <w:t xml:space="preserve">XXX Middle </w:t>
      </w:r>
      <w:r>
        <w:rPr>
          <w:rFonts w:ascii="Times New Roman" w:hAnsi="Times New Roman" w:cs="Times New Roman"/>
          <w:sz w:val="24"/>
          <w:szCs w:val="24"/>
        </w:rPr>
        <w:t xml:space="preserve">in the eighth grade.  He presents with a highly complex psychiatric history. He further presents with significant psychiatric needs that are currently being managed with a combination of inpatient and outpatient psychiatric visits/hospitalizations, individual and group therapy, and medication management. XX does seem to present as somewhat less behaviorally problematic in the school setting, but he still demonstrates significant concerns with internalizing behaviors and socialization.  </w:t>
      </w:r>
    </w:p>
    <w:p w14:paraId="7616ACF3" w14:textId="77777777" w:rsidR="003E3C49" w:rsidRDefault="003E3C49" w:rsidP="003E3C49">
      <w:pPr>
        <w:spacing w:after="0" w:line="240" w:lineRule="auto"/>
        <w:rPr>
          <w:rFonts w:ascii="Times New Roman" w:eastAsia="Times New Roman" w:hAnsi="Times New Roman" w:cs="Times New Roman"/>
          <w:sz w:val="24"/>
          <w:szCs w:val="24"/>
          <w:lang w:val="en"/>
        </w:rPr>
      </w:pPr>
    </w:p>
    <w:p w14:paraId="5EF5CB81" w14:textId="557EA9C6" w:rsidR="003E3C49" w:rsidRDefault="003E3C49" w:rsidP="003E3C49">
      <w:pPr>
        <w:spacing w:after="0"/>
        <w:rPr>
          <w:rFonts w:ascii="Times New Roman" w:hAnsi="Times New Roman" w:cs="Times New Roman"/>
          <w:bCs/>
          <w:sz w:val="24"/>
          <w:szCs w:val="24"/>
        </w:rPr>
      </w:pPr>
      <w:r>
        <w:rPr>
          <w:rFonts w:ascii="Times New Roman" w:hAnsi="Times New Roman" w:cs="Times New Roman"/>
          <w:bCs/>
          <w:sz w:val="24"/>
          <w:szCs w:val="24"/>
        </w:rPr>
        <w:t>Emotional Dis</w:t>
      </w:r>
      <w:r w:rsidR="00556FE9">
        <w:rPr>
          <w:rFonts w:ascii="Times New Roman" w:hAnsi="Times New Roman" w:cs="Times New Roman"/>
          <w:bCs/>
          <w:sz w:val="24"/>
          <w:szCs w:val="24"/>
        </w:rPr>
        <w:t>ability</w:t>
      </w:r>
      <w:r>
        <w:rPr>
          <w:rFonts w:ascii="Times New Roman" w:hAnsi="Times New Roman" w:cs="Times New Roman"/>
          <w:bCs/>
          <w:sz w:val="24"/>
          <w:szCs w:val="24"/>
        </w:rPr>
        <w:t xml:space="preserve"> (ED)</w:t>
      </w:r>
    </w:p>
    <w:p w14:paraId="168CFCFE" w14:textId="60B9300F" w:rsidR="003E3C49" w:rsidRDefault="003E3C49" w:rsidP="003E3C4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Based on results of the current evaluation, it does appear that XX's in or out of school emotionality influences his learning in such a way as would affect his educational placement, programming, or discipline. XX demonstrates the following IDEA characteristics of Emotional Dis</w:t>
      </w:r>
      <w:r w:rsidR="00556FE9">
        <w:rPr>
          <w:rFonts w:ascii="Times New Roman" w:hAnsi="Times New Roman" w:cs="Times New Roman"/>
          <w:sz w:val="24"/>
          <w:szCs w:val="24"/>
        </w:rPr>
        <w:t>ability</w:t>
      </w:r>
      <w:r>
        <w:rPr>
          <w:rFonts w:ascii="Times New Roman" w:hAnsi="Times New Roman" w:cs="Times New Roman"/>
          <w:sz w:val="24"/>
          <w:szCs w:val="24"/>
        </w:rPr>
        <w:t>, to a marked degree, for a long period of time, which is sufficiently different from his average peers, as follows:</w:t>
      </w:r>
    </w:p>
    <w:p w14:paraId="39D249AE" w14:textId="77777777" w:rsidR="003E3C49" w:rsidRDefault="003E3C49" w:rsidP="003E3C49">
      <w:pPr>
        <w:autoSpaceDE w:val="0"/>
        <w:autoSpaceDN w:val="0"/>
        <w:adjustRightInd w:val="0"/>
        <w:spacing w:after="0"/>
        <w:rPr>
          <w:rFonts w:ascii="Times New Roman" w:hAnsi="Times New Roman" w:cs="Times New Roman"/>
          <w:sz w:val="24"/>
          <w:szCs w:val="24"/>
        </w:rPr>
      </w:pPr>
    </w:p>
    <w:p w14:paraId="536174E5" w14:textId="77777777" w:rsidR="003E3C49" w:rsidRDefault="003E3C49" w:rsidP="003E3C49">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An inability to learn which cannot be explained by intellectual, sensory, or health factors. Based on current evaluation data, there does not appear to be an inability to learn. His teachers </w:t>
      </w:r>
      <w:proofErr w:type="gramStart"/>
      <w:r>
        <w:rPr>
          <w:rFonts w:ascii="Times New Roman" w:hAnsi="Times New Roman" w:cs="Times New Roman"/>
          <w:sz w:val="24"/>
          <w:szCs w:val="24"/>
        </w:rPr>
        <w:t>indicate  that</w:t>
      </w:r>
      <w:proofErr w:type="gramEnd"/>
      <w:r>
        <w:rPr>
          <w:rFonts w:ascii="Times New Roman" w:hAnsi="Times New Roman" w:cs="Times New Roman"/>
          <w:sz w:val="24"/>
          <w:szCs w:val="24"/>
        </w:rPr>
        <w:t xml:space="preserve"> he is able to work on grade level with support when he is able to attend school more regularly. He does not meet this criterion.</w:t>
      </w:r>
    </w:p>
    <w:p w14:paraId="5CCE697B" w14:textId="77777777" w:rsidR="003E3C49" w:rsidRDefault="003E3C49" w:rsidP="003E3C49">
      <w:pPr>
        <w:autoSpaceDE w:val="0"/>
        <w:autoSpaceDN w:val="0"/>
        <w:adjustRightInd w:val="0"/>
        <w:spacing w:after="0"/>
        <w:rPr>
          <w:rFonts w:ascii="Times New Roman" w:hAnsi="Times New Roman" w:cs="Times New Roman"/>
          <w:sz w:val="24"/>
          <w:szCs w:val="24"/>
        </w:rPr>
      </w:pPr>
    </w:p>
    <w:p w14:paraId="75B169EC" w14:textId="77777777" w:rsidR="003E3C49" w:rsidRDefault="003E3C49" w:rsidP="003E3C49">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An inability to build or maintain satisfactory interpersonal relationships with peers and teachers. XX is a kind and compliant child in the school setting. However, he is socially withdrawn and does not seem to have a peer group with which he has been able to develop friendships within. He himself reported that he is not “good at making friend.” While he does not have any problem relating to and following directions of his teachers, he does not have any particular satisfactory relationships with them. This is likely due to his inability to maintain emotional stability and attend school for extended periods of time. He does meet this criterion. </w:t>
      </w:r>
    </w:p>
    <w:p w14:paraId="3239858F" w14:textId="77777777" w:rsidR="003E3C49" w:rsidRDefault="003E3C49" w:rsidP="003E3C49">
      <w:pPr>
        <w:autoSpaceDE w:val="0"/>
        <w:autoSpaceDN w:val="0"/>
        <w:adjustRightInd w:val="0"/>
        <w:spacing w:after="0"/>
        <w:rPr>
          <w:rFonts w:ascii="Times New Roman" w:hAnsi="Times New Roman" w:cs="Times New Roman"/>
          <w:sz w:val="24"/>
          <w:szCs w:val="24"/>
        </w:rPr>
      </w:pPr>
    </w:p>
    <w:p w14:paraId="63C59E7B" w14:textId="77777777" w:rsidR="003E3C49" w:rsidRDefault="003E3C49" w:rsidP="003E3C49">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YES  Inappropriate</w:t>
      </w:r>
      <w:proofErr w:type="gramEnd"/>
      <w:r>
        <w:rPr>
          <w:rFonts w:ascii="Times New Roman" w:hAnsi="Times New Roman" w:cs="Times New Roman"/>
          <w:sz w:val="24"/>
          <w:szCs w:val="24"/>
        </w:rPr>
        <w:t xml:space="preserve"> types of behaviors and feelings under normal circumstances. Parent interview data suggests that  XX engages in a significant amount of inappropriate behaviors including  but not limited to habitual lying, gagging when eating, not  being able to keep food down, social withdrawal, disruptive behavior, alleged sexual assault of a family member, a  history of a  compulsion to masturbate at home and school, mood lability, racing thoughts, and manipulative behavior.  While these behaviors are not necessarily observed in the school setting, they definitely have an adverse effect on his ability to maintain school attendance. He does meet this criterion. </w:t>
      </w:r>
    </w:p>
    <w:p w14:paraId="2F5DC53A" w14:textId="77777777" w:rsidR="003E3C49" w:rsidRDefault="003E3C49" w:rsidP="003E3C49">
      <w:pPr>
        <w:autoSpaceDE w:val="0"/>
        <w:autoSpaceDN w:val="0"/>
        <w:adjustRightInd w:val="0"/>
        <w:spacing w:after="0"/>
        <w:rPr>
          <w:rFonts w:ascii="Times New Roman" w:hAnsi="Times New Roman" w:cs="Times New Roman"/>
          <w:sz w:val="24"/>
          <w:szCs w:val="24"/>
        </w:rPr>
      </w:pPr>
    </w:p>
    <w:p w14:paraId="3B64152B" w14:textId="77777777" w:rsidR="003E3C49" w:rsidRDefault="003E3C49" w:rsidP="003E3C49">
      <w:pPr>
        <w:spacing w:after="0"/>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 general pervasive mood of unhappiness or depression. This characteristic includes behaviors, thoughts, and feelings which signal "unhappiness." The unhappiness or depression must be general and pervasive; that is, occurring over most if not all, of the student's life </w:t>
      </w:r>
      <w:r>
        <w:rPr>
          <w:rFonts w:ascii="Times New Roman" w:hAnsi="Times New Roman" w:cs="Times New Roman"/>
          <w:sz w:val="24"/>
          <w:szCs w:val="24"/>
        </w:rPr>
        <w:lastRenderedPageBreak/>
        <w:t xml:space="preserve">situations. XX’s emotional state is very labile.  He presents as socially withdrawn, flat, unmotivated to seek out peer relationships, has difficulty sleeping, does not want to leave his home, is dysphoric, and irritable. He is currently diagnosed with Bipolar I Disorder. His outside evaluation completed just five months ago indicates that he struggles with depression and </w:t>
      </w:r>
      <w:proofErr w:type="gramStart"/>
      <w:r>
        <w:rPr>
          <w:rFonts w:ascii="Times New Roman" w:hAnsi="Times New Roman" w:cs="Times New Roman"/>
          <w:sz w:val="24"/>
          <w:szCs w:val="24"/>
        </w:rPr>
        <w:t>hopelessness,  feels</w:t>
      </w:r>
      <w:proofErr w:type="gramEnd"/>
      <w:r>
        <w:rPr>
          <w:rFonts w:ascii="Times New Roman" w:hAnsi="Times New Roman" w:cs="Times New Roman"/>
          <w:sz w:val="24"/>
          <w:szCs w:val="24"/>
        </w:rPr>
        <w:t xml:space="preserve">  as though there is  no future for him at this point, and experiences some suicidal  ideation. He does meet this criterion. </w:t>
      </w:r>
    </w:p>
    <w:p w14:paraId="098CD6F6" w14:textId="77777777" w:rsidR="003E3C49" w:rsidRDefault="003E3C49" w:rsidP="003E3C49">
      <w:pPr>
        <w:spacing w:after="0"/>
        <w:rPr>
          <w:rFonts w:ascii="Times New Roman" w:hAnsi="Times New Roman" w:cs="Times New Roman"/>
          <w:sz w:val="24"/>
          <w:szCs w:val="24"/>
        </w:rPr>
      </w:pPr>
    </w:p>
    <w:p w14:paraId="7B1F41A7" w14:textId="77777777" w:rsidR="003E3C49" w:rsidRDefault="003E3C49" w:rsidP="003E3C49">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 tendency to develop physical symptoms or fears associated with personal or school problems.  XX reports feeling nervous, reportedly experiences social anxiety, is nervous in school hallways, and worries about school performance. He does meet this criterion. </w:t>
      </w:r>
    </w:p>
    <w:p w14:paraId="79269CE6" w14:textId="77777777" w:rsidR="003E3C49" w:rsidRDefault="003E3C49" w:rsidP="003E3C49">
      <w:pPr>
        <w:autoSpaceDE w:val="0"/>
        <w:autoSpaceDN w:val="0"/>
        <w:adjustRightInd w:val="0"/>
        <w:spacing w:after="0"/>
        <w:rPr>
          <w:rFonts w:ascii="Arial" w:hAnsi="Arial" w:cs="Arial"/>
          <w:b/>
          <w:sz w:val="20"/>
          <w:szCs w:val="20"/>
          <w:highlight w:val="yellow"/>
        </w:rPr>
      </w:pPr>
    </w:p>
    <w:p w14:paraId="595E1FDC" w14:textId="267A9ED6" w:rsidR="003E3C49" w:rsidRDefault="003E3C49" w:rsidP="003E3C49">
      <w:pPr>
        <w:spacing w:after="0"/>
        <w:rPr>
          <w:rFonts w:ascii="Times New Roman" w:hAnsi="Times New Roman" w:cs="Times New Roman"/>
          <w:b/>
          <w:sz w:val="24"/>
          <w:szCs w:val="24"/>
        </w:rPr>
      </w:pPr>
      <w:r>
        <w:rPr>
          <w:rFonts w:ascii="Times New Roman" w:hAnsi="Times New Roman" w:cs="Times New Roman"/>
          <w:b/>
          <w:sz w:val="24"/>
          <w:szCs w:val="24"/>
        </w:rPr>
        <w:t>Based on current evaluation data, XX DOES MEET TEA eligibility as a student with an Emotional Dis</w:t>
      </w:r>
      <w:r w:rsidR="00556FE9">
        <w:rPr>
          <w:rFonts w:ascii="Times New Roman" w:hAnsi="Times New Roman" w:cs="Times New Roman"/>
          <w:b/>
          <w:sz w:val="24"/>
          <w:szCs w:val="24"/>
        </w:rPr>
        <w:t>ability</w:t>
      </w:r>
      <w:r>
        <w:rPr>
          <w:rFonts w:ascii="Times New Roman" w:hAnsi="Times New Roman" w:cs="Times New Roman"/>
          <w:b/>
          <w:sz w:val="24"/>
          <w:szCs w:val="24"/>
        </w:rPr>
        <w:t xml:space="preserve"> (ED).</w:t>
      </w:r>
    </w:p>
    <w:p w14:paraId="0AF921F4" w14:textId="77777777" w:rsidR="003E3C49" w:rsidRDefault="003E3C49" w:rsidP="003E3C49">
      <w:pPr>
        <w:spacing w:after="0" w:line="240" w:lineRule="auto"/>
        <w:rPr>
          <w:rFonts w:ascii="Times New Roman" w:eastAsia="Times New Roman" w:hAnsi="Times New Roman" w:cs="Times New Roman"/>
          <w:sz w:val="24"/>
          <w:szCs w:val="24"/>
          <w:lang w:val="en"/>
        </w:rPr>
      </w:pPr>
    </w:p>
    <w:p w14:paraId="129837C1" w14:textId="77777777"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 xml:space="preserve">Autism (AU) </w:t>
      </w:r>
    </w:p>
    <w:p w14:paraId="749F9DBC" w14:textId="77777777"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 xml:space="preserve">The Texas Administrative Code and Texas Educational Agency define Autism as a developmental disability significantly affecting verbal and nonverbal communication and social interaction, generally evident before age three that adversely affects a child’s educational performance. Other characteristics often associated with autism are engagement in repetitive activities and stereotyped movements, resistance to environmental change or change in daily routines, and unusual responses to sensory experiences. </w:t>
      </w:r>
      <w:r>
        <w:rPr>
          <w:rFonts w:ascii="Times New Roman" w:hAnsi="Times New Roman" w:cs="Times New Roman"/>
          <w:b/>
          <w:sz w:val="24"/>
          <w:szCs w:val="24"/>
        </w:rPr>
        <w:t>Autism does not apply if a child’s educational performance is adversely affected primarily because the child has an emotional disturbance.</w:t>
      </w:r>
      <w:r>
        <w:rPr>
          <w:rFonts w:ascii="Times New Roman" w:hAnsi="Times New Roman" w:cs="Times New Roman"/>
          <w:sz w:val="24"/>
          <w:szCs w:val="24"/>
        </w:rPr>
        <w:t xml:space="preserve"> </w:t>
      </w:r>
    </w:p>
    <w:p w14:paraId="2A731F19" w14:textId="77777777" w:rsidR="003E3C49" w:rsidRDefault="003E3C49" w:rsidP="003E3C49">
      <w:pPr>
        <w:spacing w:after="0"/>
        <w:rPr>
          <w:rFonts w:ascii="Times New Roman" w:hAnsi="Times New Roman" w:cs="Times New Roman"/>
          <w:sz w:val="24"/>
          <w:szCs w:val="24"/>
        </w:rPr>
      </w:pPr>
    </w:p>
    <w:p w14:paraId="1D7CC7D8" w14:textId="77777777"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 xml:space="preserve">In the areas of communication and social interactions, XX presents with several strengths. He has the ability to engage in appropriate eye contact when communicating, can report on specific non-routine events, and spontaneously shares some personal information. He responds well to directives, is polite with others, and has a good vocabulary. However, he also presents with several weaknesses in need of remediation with regards to social communication. For instance, XX lacks age appropriate social reciprocity, one of the hallmark characteristics in identifying students on the autism spectrum.  Social reciprocity is the back and forth flow of social interaction. The term reciprocity refers to how the   behavior of one person influences and is influenced by the behavior of another person and vice versa. When working with XX, the evaluator made several attempts to “press” XX socially. However, he only responded appropriately one time. Further his mother and one of his teacher indicating that he lacks social reciprocity. His communication was also very flat and relatively quiet and difficult to hear.  His use of conversational and emphatic or emotional gestures is significantly diminished as well. While he does have conversational skills, these are vastly improved when talking about highly preferred topics such as lizards and other reptiles. His emotional responses to most social context are very flat and limited. XX struggles to make friends, does not have a regular peer group with  which he socializes, is socially withdrawn, and he lacks the desire to engage with others. </w:t>
      </w:r>
    </w:p>
    <w:p w14:paraId="570B6111" w14:textId="77777777" w:rsidR="003E3C49" w:rsidRDefault="003E3C49" w:rsidP="003E3C49">
      <w:pPr>
        <w:spacing w:after="0"/>
        <w:rPr>
          <w:rFonts w:ascii="Times New Roman" w:hAnsi="Times New Roman" w:cs="Times New Roman"/>
          <w:sz w:val="24"/>
          <w:szCs w:val="24"/>
        </w:rPr>
      </w:pPr>
    </w:p>
    <w:p w14:paraId="6A979A79" w14:textId="77777777" w:rsidR="003E3C49" w:rsidRDefault="003E3C49" w:rsidP="003E3C49">
      <w:pPr>
        <w:spacing w:after="0"/>
        <w:rPr>
          <w:rFonts w:ascii="Times New Roman" w:hAnsi="Times New Roman" w:cs="Times New Roman"/>
          <w:sz w:val="24"/>
          <w:szCs w:val="24"/>
        </w:rPr>
      </w:pPr>
      <w:r>
        <w:rPr>
          <w:rFonts w:ascii="Times New Roman" w:hAnsi="Times New Roman" w:cs="Times New Roman"/>
          <w:sz w:val="24"/>
          <w:szCs w:val="24"/>
        </w:rPr>
        <w:t xml:space="preserve">Stereotyped and atypical behavioral characteristics were also reported by his parent. These include self-stimulatory behaviors such as rocking and pacing, obsessive compulsive tendencies, a need for structure and routine, unusual sensory responses (oversensitivity to loud noise, bothered by tags in fabric), difficult adjusting to changes in routine, and obsessions with reptiles and lizards. </w:t>
      </w:r>
    </w:p>
    <w:p w14:paraId="550DF0DE" w14:textId="77777777" w:rsidR="003E3C49" w:rsidRDefault="003E3C49" w:rsidP="003E3C49">
      <w:pPr>
        <w:spacing w:after="0"/>
        <w:rPr>
          <w:rFonts w:ascii="Times New Roman" w:hAnsi="Times New Roman" w:cs="Times New Roman"/>
          <w:b/>
          <w:sz w:val="24"/>
          <w:szCs w:val="24"/>
        </w:rPr>
      </w:pPr>
      <w:r>
        <w:rPr>
          <w:rFonts w:ascii="Times New Roman" w:hAnsi="Times New Roman" w:cs="Times New Roman"/>
          <w:sz w:val="24"/>
          <w:szCs w:val="24"/>
        </w:rPr>
        <w:t xml:space="preserve"> </w:t>
      </w:r>
    </w:p>
    <w:p w14:paraId="12DE577B" w14:textId="77777777" w:rsidR="003E3C49" w:rsidRDefault="003E3C49" w:rsidP="003E3C49">
      <w:pPr>
        <w:spacing w:after="0"/>
        <w:rPr>
          <w:rFonts w:ascii="Times New Roman" w:hAnsi="Times New Roman" w:cs="Times New Roman"/>
          <w:b/>
          <w:sz w:val="24"/>
          <w:szCs w:val="24"/>
        </w:rPr>
      </w:pPr>
      <w:r>
        <w:rPr>
          <w:rFonts w:ascii="Times New Roman" w:hAnsi="Times New Roman" w:cs="Times New Roman"/>
          <w:b/>
          <w:sz w:val="24"/>
          <w:szCs w:val="24"/>
        </w:rPr>
        <w:t xml:space="preserve">When considering all of XX’s behavioral and social characteristics he does exhibit characteristics of a high functioning autism spectrum disorder. However, the Texas Education Agency does not recognize Autism as a disability that is appropriate for students who educational performance is adversely effected PRIMARILY because the child has an Emotional Disturbance. So while he does exhibit characteristics of a high functioning autism spectrum disorder, he does not meet the TEA eligibility criteria for the condition of Autism at this time.  </w:t>
      </w:r>
    </w:p>
    <w:p w14:paraId="76CED38F" w14:textId="77777777" w:rsidR="00A83AC2" w:rsidRDefault="00A83AC2"/>
    <w:sectPr w:rsidR="00A8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49"/>
    <w:rsid w:val="001B47B1"/>
    <w:rsid w:val="003E3C49"/>
    <w:rsid w:val="00556FE9"/>
    <w:rsid w:val="0094407A"/>
    <w:rsid w:val="00A8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1F9"/>
  <w15:chartTrackingRefBased/>
  <w15:docId w15:val="{BD5E57D4-A01D-4E58-8A67-3E7AEF4B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C068CD-8215-45C6-93FC-1EA5D5696BEE}">
  <ds:schemaRefs>
    <ds:schemaRef ds:uri="http://schemas.microsoft.com/sharepoint/v3/contenttype/forms"/>
  </ds:schemaRefs>
</ds:datastoreItem>
</file>

<file path=customXml/itemProps2.xml><?xml version="1.0" encoding="utf-8"?>
<ds:datastoreItem xmlns:ds="http://schemas.openxmlformats.org/officeDocument/2006/customXml" ds:itemID="{64CD8FB8-65B2-43DB-80A6-41B2C22BFC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287B28-00F5-4112-8AAF-EA68C80B5DFB}"/>
</file>

<file path=docProps/app.xml><?xml version="1.0" encoding="utf-8"?>
<Properties xmlns="http://schemas.openxmlformats.org/officeDocument/2006/extended-properties" xmlns:vt="http://schemas.openxmlformats.org/officeDocument/2006/docPropsVTypes">
  <Template>Normal</Template>
  <TotalTime>2</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Eberhardt, Heidi L.</dc:creator>
  <cp:keywords/>
  <dc:description/>
  <cp:lastModifiedBy>Beard, Joy</cp:lastModifiedBy>
  <cp:revision>2</cp:revision>
  <dcterms:created xsi:type="dcterms:W3CDTF">2025-03-20T16:20:00Z</dcterms:created>
  <dcterms:modified xsi:type="dcterms:W3CDTF">2025-03-20T16:20:00Z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