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D85A56" w14:textId="298F4A19" w:rsidR="008820B8" w:rsidRPr="008820B8" w:rsidRDefault="008820B8" w:rsidP="008820B8">
      <w:pPr>
        <w:spacing w:after="0" w:line="240" w:lineRule="auto"/>
        <w:rPr>
          <w:rFonts w:ascii="Arial" w:eastAsiaTheme="minorEastAsia" w:hAnsi="Arial" w:cs="Arial"/>
          <w:sz w:val="20"/>
          <w:szCs w:val="20"/>
        </w:rPr>
      </w:pPr>
      <w:r>
        <w:rPr>
          <w:rFonts w:ascii="Arial" w:eastAsiaTheme="minorEastAsia" w:hAnsi="Arial" w:cs="Arial"/>
          <w:sz w:val="20"/>
          <w:szCs w:val="20"/>
        </w:rPr>
        <w:t>WJ IV ACH</w:t>
      </w:r>
    </w:p>
    <w:p w14:paraId="0E0E645F" w14:textId="77777777" w:rsidR="000C2ABB" w:rsidRDefault="000C2ABB" w:rsidP="008820B8">
      <w:pPr>
        <w:spacing w:after="0" w:line="240" w:lineRule="auto"/>
        <w:rPr>
          <w:rFonts w:ascii="Arial" w:hAnsi="Arial" w:cs="Arial"/>
          <w:sz w:val="20"/>
          <w:szCs w:val="20"/>
        </w:rPr>
      </w:pPr>
      <w:r w:rsidRPr="008820B8">
        <w:rPr>
          <w:rFonts w:ascii="Arial" w:hAnsi="Arial" w:cs="Arial"/>
          <w:sz w:val="20"/>
          <w:szCs w:val="20"/>
        </w:rPr>
        <w:t>Achievement</w:t>
      </w:r>
      <w:r w:rsidRPr="001C76F1">
        <w:rPr>
          <w:rFonts w:ascii="Arial" w:hAnsi="Arial" w:cs="Arial"/>
          <w:sz w:val="20"/>
          <w:szCs w:val="20"/>
        </w:rPr>
        <w:t xml:space="preserve"> testing was conducted using the Woodcock-Johnson Tests of Achievement, Fourth Edition (WJ </w:t>
      </w:r>
      <w:r>
        <w:rPr>
          <w:rFonts w:ascii="Arial" w:hAnsi="Arial" w:cs="Arial"/>
          <w:sz w:val="20"/>
          <w:szCs w:val="20"/>
        </w:rPr>
        <w:t xml:space="preserve">IV </w:t>
      </w:r>
      <w:r w:rsidRPr="001C76F1">
        <w:rPr>
          <w:rFonts w:ascii="Arial" w:hAnsi="Arial" w:cs="Arial"/>
          <w:sz w:val="20"/>
          <w:szCs w:val="20"/>
        </w:rPr>
        <w:t>ACH)</w:t>
      </w:r>
      <w:r>
        <w:rPr>
          <w:rFonts w:ascii="Arial" w:hAnsi="Arial" w:cs="Arial"/>
          <w:sz w:val="20"/>
          <w:szCs w:val="20"/>
        </w:rPr>
        <w:t xml:space="preserve"> on 11/3</w:t>
      </w:r>
      <w:r w:rsidRPr="001C76F1">
        <w:rPr>
          <w:rFonts w:ascii="Arial" w:hAnsi="Arial" w:cs="Arial"/>
          <w:sz w:val="20"/>
          <w:szCs w:val="20"/>
        </w:rPr>
        <w:t>/2016. The standard scores are based on a distribution of 100 and a standard deviation of 15.  Standard scores falling within the 85-115 point range are considered within normal limits (</w:t>
      </w:r>
      <w:r>
        <w:rPr>
          <w:rFonts w:ascii="Arial" w:hAnsi="Arial" w:cs="Arial"/>
          <w:sz w:val="20"/>
          <w:szCs w:val="20"/>
        </w:rPr>
        <w:t xml:space="preserve">fall within an average range). </w:t>
      </w:r>
    </w:p>
    <w:p w14:paraId="592D3CCB" w14:textId="77777777" w:rsidR="000C2ABB" w:rsidRPr="001C76F1" w:rsidRDefault="000C2ABB" w:rsidP="000C2ABB">
      <w:pPr>
        <w:spacing w:after="0" w:line="240" w:lineRule="auto"/>
        <w:rPr>
          <w:rFonts w:ascii="Arial" w:hAnsi="Arial" w:cs="Arial"/>
          <w:sz w:val="20"/>
          <w:szCs w:val="20"/>
        </w:rPr>
      </w:pPr>
    </w:p>
    <w:p w14:paraId="37821F00" w14:textId="77777777" w:rsidR="000C2ABB" w:rsidRPr="001C76F1" w:rsidRDefault="000C2ABB" w:rsidP="000C2ABB">
      <w:pPr>
        <w:spacing w:after="0" w:line="240" w:lineRule="auto"/>
        <w:rPr>
          <w:rFonts w:ascii="Arial" w:hAnsi="Arial" w:cs="Arial"/>
          <w:sz w:val="20"/>
          <w:szCs w:val="20"/>
        </w:rPr>
      </w:pPr>
      <w:r w:rsidRPr="001C76F1">
        <w:rPr>
          <w:rFonts w:ascii="Arial" w:hAnsi="Arial" w:cs="Arial"/>
          <w:sz w:val="20"/>
          <w:szCs w:val="20"/>
        </w:rPr>
        <w:t>Classification of Standard Score (SS) Ranges:</w:t>
      </w:r>
    </w:p>
    <w:p w14:paraId="15EC0205" w14:textId="77777777" w:rsidR="000C2ABB" w:rsidRPr="001C76F1" w:rsidRDefault="000C2ABB" w:rsidP="000C2ABB">
      <w:pPr>
        <w:spacing w:after="0" w:line="240" w:lineRule="auto"/>
        <w:rPr>
          <w:rFonts w:ascii="Arial" w:hAnsi="Arial" w:cs="Arial"/>
          <w:sz w:val="20"/>
          <w:szCs w:val="20"/>
        </w:rPr>
      </w:pPr>
      <w:r>
        <w:rPr>
          <w:rFonts w:ascii="Arial" w:hAnsi="Arial" w:cs="Arial"/>
          <w:sz w:val="20"/>
          <w:szCs w:val="20"/>
        </w:rPr>
        <w:t>130</w:t>
      </w:r>
      <w:r w:rsidRPr="001C76F1">
        <w:rPr>
          <w:rFonts w:ascii="Arial" w:hAnsi="Arial" w:cs="Arial"/>
          <w:sz w:val="20"/>
          <w:szCs w:val="20"/>
        </w:rPr>
        <w:t xml:space="preserve"> and above:</w:t>
      </w:r>
      <w:r w:rsidRPr="001C76F1">
        <w:rPr>
          <w:rFonts w:ascii="Arial" w:hAnsi="Arial" w:cs="Arial"/>
          <w:sz w:val="20"/>
          <w:szCs w:val="20"/>
        </w:rPr>
        <w:tab/>
        <w:t xml:space="preserve">           </w:t>
      </w:r>
      <w:r>
        <w:rPr>
          <w:rFonts w:ascii="Arial" w:hAnsi="Arial" w:cs="Arial"/>
          <w:sz w:val="20"/>
          <w:szCs w:val="20"/>
        </w:rPr>
        <w:t xml:space="preserve"> </w:t>
      </w:r>
      <w:r w:rsidRPr="001C76F1">
        <w:rPr>
          <w:rFonts w:ascii="Arial" w:hAnsi="Arial" w:cs="Arial"/>
          <w:sz w:val="20"/>
          <w:szCs w:val="20"/>
        </w:rPr>
        <w:t xml:space="preserve"> </w:t>
      </w:r>
      <w:r>
        <w:rPr>
          <w:rFonts w:ascii="Arial" w:hAnsi="Arial" w:cs="Arial"/>
          <w:sz w:val="20"/>
          <w:szCs w:val="20"/>
        </w:rPr>
        <w:t>Extremely Above Average</w:t>
      </w:r>
    </w:p>
    <w:p w14:paraId="1A162414" w14:textId="77777777" w:rsidR="000C2ABB" w:rsidRPr="001C76F1" w:rsidRDefault="000C2ABB" w:rsidP="000C2ABB">
      <w:pPr>
        <w:spacing w:after="0" w:line="240" w:lineRule="auto"/>
        <w:rPr>
          <w:rFonts w:ascii="Arial" w:hAnsi="Arial" w:cs="Arial"/>
          <w:sz w:val="20"/>
          <w:szCs w:val="20"/>
        </w:rPr>
      </w:pPr>
      <w:r>
        <w:rPr>
          <w:rFonts w:ascii="Arial" w:hAnsi="Arial" w:cs="Arial"/>
          <w:sz w:val="20"/>
          <w:szCs w:val="20"/>
        </w:rPr>
        <w:t>120 to 129</w:t>
      </w:r>
      <w:r w:rsidRPr="001C76F1">
        <w:rPr>
          <w:rFonts w:ascii="Arial" w:hAnsi="Arial" w:cs="Arial"/>
          <w:sz w:val="20"/>
          <w:szCs w:val="20"/>
        </w:rPr>
        <w:t>:</w:t>
      </w:r>
      <w:r w:rsidRPr="001C76F1">
        <w:rPr>
          <w:rFonts w:ascii="Arial" w:hAnsi="Arial" w:cs="Arial"/>
          <w:sz w:val="20"/>
          <w:szCs w:val="20"/>
        </w:rPr>
        <w:tab/>
      </w:r>
      <w:r w:rsidRPr="001C76F1">
        <w:rPr>
          <w:rFonts w:ascii="Arial" w:hAnsi="Arial" w:cs="Arial"/>
          <w:sz w:val="20"/>
          <w:szCs w:val="20"/>
        </w:rPr>
        <w:tab/>
      </w:r>
      <w:r>
        <w:rPr>
          <w:rFonts w:ascii="Arial" w:hAnsi="Arial" w:cs="Arial"/>
          <w:sz w:val="20"/>
          <w:szCs w:val="20"/>
        </w:rPr>
        <w:t>Well Above Average</w:t>
      </w:r>
    </w:p>
    <w:p w14:paraId="5E72D7D3" w14:textId="77777777" w:rsidR="000C2ABB" w:rsidRPr="001C76F1" w:rsidRDefault="000C2ABB" w:rsidP="000C2ABB">
      <w:pPr>
        <w:spacing w:after="0" w:line="240" w:lineRule="auto"/>
        <w:rPr>
          <w:rFonts w:ascii="Arial" w:hAnsi="Arial" w:cs="Arial"/>
          <w:sz w:val="20"/>
          <w:szCs w:val="20"/>
        </w:rPr>
      </w:pPr>
      <w:r>
        <w:rPr>
          <w:rFonts w:ascii="Arial" w:hAnsi="Arial" w:cs="Arial"/>
          <w:sz w:val="20"/>
          <w:szCs w:val="20"/>
        </w:rPr>
        <w:t>110 to 119</w:t>
      </w:r>
      <w:r w:rsidRPr="001C76F1">
        <w:rPr>
          <w:rFonts w:ascii="Arial" w:hAnsi="Arial" w:cs="Arial"/>
          <w:sz w:val="20"/>
          <w:szCs w:val="20"/>
        </w:rPr>
        <w:t>:</w:t>
      </w:r>
      <w:r w:rsidRPr="001C76F1">
        <w:rPr>
          <w:rFonts w:ascii="Arial" w:hAnsi="Arial" w:cs="Arial"/>
          <w:sz w:val="20"/>
          <w:szCs w:val="20"/>
        </w:rPr>
        <w:tab/>
      </w:r>
      <w:r w:rsidRPr="001C76F1">
        <w:rPr>
          <w:rFonts w:ascii="Arial" w:hAnsi="Arial" w:cs="Arial"/>
          <w:sz w:val="20"/>
          <w:szCs w:val="20"/>
        </w:rPr>
        <w:tab/>
      </w:r>
      <w:r>
        <w:rPr>
          <w:rFonts w:ascii="Arial" w:hAnsi="Arial" w:cs="Arial"/>
          <w:sz w:val="20"/>
          <w:szCs w:val="20"/>
        </w:rPr>
        <w:t>Above Average</w:t>
      </w:r>
    </w:p>
    <w:p w14:paraId="76CE9B35" w14:textId="77777777" w:rsidR="000C2ABB" w:rsidRPr="001C76F1" w:rsidRDefault="000C2ABB" w:rsidP="000C2ABB">
      <w:pPr>
        <w:spacing w:after="0" w:line="240" w:lineRule="auto"/>
        <w:rPr>
          <w:rFonts w:ascii="Arial" w:hAnsi="Arial" w:cs="Arial"/>
          <w:sz w:val="20"/>
          <w:szCs w:val="20"/>
        </w:rPr>
      </w:pPr>
      <w:r w:rsidRPr="001C76F1">
        <w:rPr>
          <w:rFonts w:ascii="Arial" w:hAnsi="Arial" w:cs="Arial"/>
          <w:sz w:val="20"/>
          <w:szCs w:val="20"/>
        </w:rPr>
        <w:t>90 to 1</w:t>
      </w:r>
      <w:r>
        <w:rPr>
          <w:rFonts w:ascii="Arial" w:hAnsi="Arial" w:cs="Arial"/>
          <w:sz w:val="20"/>
          <w:szCs w:val="20"/>
        </w:rPr>
        <w:t>09</w:t>
      </w:r>
      <w:r w:rsidRPr="001C76F1">
        <w:rPr>
          <w:rFonts w:ascii="Arial" w:hAnsi="Arial" w:cs="Arial"/>
          <w:sz w:val="20"/>
          <w:szCs w:val="20"/>
        </w:rPr>
        <w:t>:</w:t>
      </w:r>
      <w:r w:rsidRPr="001C76F1">
        <w:rPr>
          <w:rFonts w:ascii="Arial" w:hAnsi="Arial" w:cs="Arial"/>
          <w:sz w:val="20"/>
          <w:szCs w:val="20"/>
        </w:rPr>
        <w:tab/>
      </w:r>
      <w:r w:rsidRPr="001C76F1">
        <w:rPr>
          <w:rFonts w:ascii="Arial" w:hAnsi="Arial" w:cs="Arial"/>
          <w:sz w:val="20"/>
          <w:szCs w:val="20"/>
        </w:rPr>
        <w:tab/>
        <w:t>Average</w:t>
      </w:r>
    </w:p>
    <w:p w14:paraId="6F252D1F" w14:textId="77777777" w:rsidR="000C2ABB" w:rsidRPr="001C76F1" w:rsidRDefault="000C2ABB" w:rsidP="000C2ABB">
      <w:pPr>
        <w:spacing w:after="0" w:line="240" w:lineRule="auto"/>
        <w:rPr>
          <w:rFonts w:ascii="Arial" w:hAnsi="Arial" w:cs="Arial"/>
          <w:sz w:val="20"/>
          <w:szCs w:val="20"/>
        </w:rPr>
      </w:pPr>
      <w:r>
        <w:rPr>
          <w:rFonts w:ascii="Arial" w:hAnsi="Arial" w:cs="Arial"/>
          <w:sz w:val="20"/>
          <w:szCs w:val="20"/>
        </w:rPr>
        <w:t>80 to 89:</w:t>
      </w:r>
      <w:r>
        <w:rPr>
          <w:rFonts w:ascii="Arial" w:hAnsi="Arial" w:cs="Arial"/>
          <w:sz w:val="20"/>
          <w:szCs w:val="20"/>
        </w:rPr>
        <w:tab/>
      </w:r>
      <w:r>
        <w:rPr>
          <w:rFonts w:ascii="Arial" w:hAnsi="Arial" w:cs="Arial"/>
          <w:sz w:val="20"/>
          <w:szCs w:val="20"/>
        </w:rPr>
        <w:tab/>
        <w:t>Bel</w:t>
      </w:r>
      <w:r w:rsidRPr="001C76F1">
        <w:rPr>
          <w:rFonts w:ascii="Arial" w:hAnsi="Arial" w:cs="Arial"/>
          <w:sz w:val="20"/>
          <w:szCs w:val="20"/>
        </w:rPr>
        <w:t>ow Average</w:t>
      </w:r>
    </w:p>
    <w:p w14:paraId="0040FB9F" w14:textId="77777777" w:rsidR="000C2ABB" w:rsidRPr="001C76F1" w:rsidRDefault="000C2ABB" w:rsidP="000C2ABB">
      <w:pPr>
        <w:spacing w:after="0" w:line="240" w:lineRule="auto"/>
        <w:rPr>
          <w:rFonts w:ascii="Arial" w:hAnsi="Arial" w:cs="Arial"/>
          <w:sz w:val="20"/>
          <w:szCs w:val="20"/>
        </w:rPr>
      </w:pPr>
      <w:r>
        <w:rPr>
          <w:rFonts w:ascii="Arial" w:hAnsi="Arial" w:cs="Arial"/>
          <w:sz w:val="20"/>
          <w:szCs w:val="20"/>
        </w:rPr>
        <w:t>70 to 79:</w:t>
      </w:r>
      <w:r>
        <w:rPr>
          <w:rFonts w:ascii="Arial" w:hAnsi="Arial" w:cs="Arial"/>
          <w:sz w:val="20"/>
          <w:szCs w:val="20"/>
        </w:rPr>
        <w:tab/>
      </w:r>
      <w:r>
        <w:rPr>
          <w:rFonts w:ascii="Arial" w:hAnsi="Arial" w:cs="Arial"/>
          <w:sz w:val="20"/>
          <w:szCs w:val="20"/>
        </w:rPr>
        <w:tab/>
      </w:r>
      <w:r w:rsidR="00577C12">
        <w:rPr>
          <w:rFonts w:ascii="Arial" w:hAnsi="Arial" w:cs="Arial"/>
          <w:sz w:val="20"/>
          <w:szCs w:val="20"/>
        </w:rPr>
        <w:t>Low</w:t>
      </w:r>
    </w:p>
    <w:p w14:paraId="5801B1E4" w14:textId="77777777" w:rsidR="000C2ABB" w:rsidRDefault="000C2ABB" w:rsidP="000C2ABB">
      <w:pPr>
        <w:spacing w:after="0" w:line="240" w:lineRule="auto"/>
        <w:rPr>
          <w:rFonts w:ascii="Arial" w:hAnsi="Arial" w:cs="Arial"/>
          <w:sz w:val="20"/>
          <w:szCs w:val="20"/>
        </w:rPr>
      </w:pPr>
      <w:r>
        <w:rPr>
          <w:rFonts w:ascii="Arial" w:hAnsi="Arial" w:cs="Arial"/>
          <w:sz w:val="20"/>
          <w:szCs w:val="20"/>
        </w:rPr>
        <w:t>70</w:t>
      </w:r>
      <w:r w:rsidRPr="001C76F1">
        <w:rPr>
          <w:rFonts w:ascii="Arial" w:hAnsi="Arial" w:cs="Arial"/>
          <w:sz w:val="20"/>
          <w:szCs w:val="20"/>
        </w:rPr>
        <w:t xml:space="preserve"> and below:</w:t>
      </w:r>
      <w:r w:rsidRPr="001C76F1">
        <w:rPr>
          <w:rFonts w:ascii="Arial" w:hAnsi="Arial" w:cs="Arial"/>
          <w:sz w:val="20"/>
          <w:szCs w:val="20"/>
        </w:rPr>
        <w:tab/>
      </w:r>
      <w:r w:rsidRPr="001C76F1">
        <w:rPr>
          <w:rFonts w:ascii="Arial" w:hAnsi="Arial" w:cs="Arial"/>
          <w:sz w:val="20"/>
          <w:szCs w:val="20"/>
        </w:rPr>
        <w:tab/>
      </w:r>
      <w:r w:rsidR="00577C12">
        <w:rPr>
          <w:rFonts w:ascii="Arial" w:hAnsi="Arial" w:cs="Arial"/>
          <w:sz w:val="20"/>
          <w:szCs w:val="20"/>
        </w:rPr>
        <w:t>Very Low</w:t>
      </w:r>
    </w:p>
    <w:p w14:paraId="54125B55" w14:textId="77777777" w:rsidR="000C2ABB" w:rsidRDefault="000C2ABB" w:rsidP="000C2ABB">
      <w:pPr>
        <w:spacing w:after="0" w:line="240" w:lineRule="auto"/>
        <w:rPr>
          <w:rFonts w:ascii="Arial" w:hAnsi="Arial" w:cs="Arial"/>
          <w:sz w:val="20"/>
          <w:szCs w:val="20"/>
        </w:rPr>
      </w:pPr>
    </w:p>
    <w:p w14:paraId="5F46BC7F" w14:textId="77777777" w:rsidR="003A2462" w:rsidRPr="000C2ABB" w:rsidRDefault="000C2ABB" w:rsidP="000C2ABB">
      <w:pPr>
        <w:spacing w:after="0" w:line="240" w:lineRule="auto"/>
        <w:rPr>
          <w:rFonts w:ascii="Arial" w:hAnsi="Arial" w:cs="Arial"/>
          <w:sz w:val="20"/>
          <w:szCs w:val="20"/>
        </w:rPr>
      </w:pPr>
      <w:r w:rsidRPr="001C76F1">
        <w:rPr>
          <w:rFonts w:ascii="Arial" w:hAnsi="Arial" w:cs="Arial"/>
          <w:sz w:val="20"/>
          <w:szCs w:val="20"/>
        </w:rPr>
        <w:t xml:space="preserve">The results obtained </w:t>
      </w:r>
      <w:r>
        <w:rPr>
          <w:rFonts w:ascii="Arial" w:hAnsi="Arial" w:cs="Arial"/>
          <w:sz w:val="20"/>
          <w:szCs w:val="20"/>
        </w:rPr>
        <w:t>are presented in the table below:</w:t>
      </w:r>
    </w:p>
    <w:p w14:paraId="37BA2E34" w14:textId="77777777" w:rsidR="003A2462" w:rsidRPr="003A2462" w:rsidRDefault="003A2462" w:rsidP="003A2462">
      <w:pPr>
        <w:spacing w:after="0"/>
        <w:rPr>
          <w:rFonts w:eastAsiaTheme="minorEastAsia" w:cs="Times New Roman"/>
        </w:rPr>
      </w:pPr>
    </w:p>
    <w:tbl>
      <w:tblPr>
        <w:tblStyle w:val="TableGrid1"/>
        <w:tblW w:w="0" w:type="auto"/>
        <w:tblLayout w:type="fixed"/>
        <w:tblLook w:val="04A0" w:firstRow="1" w:lastRow="0" w:firstColumn="1" w:lastColumn="0" w:noHBand="0" w:noVBand="1"/>
      </w:tblPr>
      <w:tblGrid>
        <w:gridCol w:w="2780"/>
        <w:gridCol w:w="1108"/>
        <w:gridCol w:w="1260"/>
        <w:gridCol w:w="1170"/>
        <w:gridCol w:w="1786"/>
      </w:tblGrid>
      <w:tr w:rsidR="003A2462" w:rsidRPr="003A2462" w14:paraId="054D75D7" w14:textId="77777777" w:rsidTr="0052003A">
        <w:trPr>
          <w:trHeight w:val="368"/>
        </w:trPr>
        <w:tc>
          <w:tcPr>
            <w:tcW w:w="8104" w:type="dxa"/>
            <w:gridSpan w:val="5"/>
            <w:shd w:val="clear" w:color="auto" w:fill="BFBFBF" w:themeFill="background1" w:themeFillShade="BF"/>
          </w:tcPr>
          <w:p w14:paraId="7C8B411A" w14:textId="77777777" w:rsidR="003A2462" w:rsidRPr="003A2462" w:rsidRDefault="003A2462" w:rsidP="003A2462">
            <w:pPr>
              <w:jc w:val="center"/>
              <w:rPr>
                <w:rFonts w:ascii="Arial" w:hAnsi="Arial" w:cs="Arial"/>
                <w:b/>
                <w:sz w:val="20"/>
                <w:szCs w:val="20"/>
              </w:rPr>
            </w:pPr>
            <w:r w:rsidRPr="003A2462">
              <w:rPr>
                <w:rFonts w:ascii="Arial" w:hAnsi="Arial" w:cs="Arial"/>
                <w:b/>
                <w:sz w:val="20"/>
                <w:szCs w:val="20"/>
              </w:rPr>
              <w:t>Woodcock Johnson Tests of Achievement, 4</w:t>
            </w:r>
            <w:r w:rsidRPr="003A2462">
              <w:rPr>
                <w:rFonts w:ascii="Arial" w:hAnsi="Arial" w:cs="Arial"/>
                <w:b/>
                <w:sz w:val="20"/>
                <w:szCs w:val="20"/>
                <w:vertAlign w:val="superscript"/>
              </w:rPr>
              <w:t>th</w:t>
            </w:r>
            <w:r w:rsidRPr="003A2462">
              <w:rPr>
                <w:rFonts w:ascii="Arial" w:hAnsi="Arial" w:cs="Arial"/>
                <w:b/>
                <w:sz w:val="20"/>
                <w:szCs w:val="20"/>
              </w:rPr>
              <w:t xml:space="preserve"> Edition</w:t>
            </w:r>
          </w:p>
        </w:tc>
      </w:tr>
      <w:tr w:rsidR="003A2462" w:rsidRPr="003A2462" w14:paraId="7A277D0A" w14:textId="77777777" w:rsidTr="0052003A">
        <w:trPr>
          <w:trHeight w:val="679"/>
        </w:trPr>
        <w:tc>
          <w:tcPr>
            <w:tcW w:w="2780" w:type="dxa"/>
            <w:shd w:val="clear" w:color="auto" w:fill="BFBFBF" w:themeFill="background1" w:themeFillShade="BF"/>
          </w:tcPr>
          <w:p w14:paraId="07AE6218" w14:textId="77777777" w:rsidR="003A2462" w:rsidRPr="003A2462" w:rsidRDefault="003A2462" w:rsidP="003A2462">
            <w:pPr>
              <w:rPr>
                <w:rFonts w:ascii="Arial" w:hAnsi="Arial" w:cs="Arial"/>
                <w:b/>
                <w:sz w:val="20"/>
                <w:szCs w:val="20"/>
              </w:rPr>
            </w:pPr>
            <w:r w:rsidRPr="003A2462">
              <w:rPr>
                <w:rFonts w:ascii="Arial" w:hAnsi="Arial" w:cs="Arial"/>
                <w:b/>
                <w:sz w:val="20"/>
                <w:szCs w:val="20"/>
              </w:rPr>
              <w:t>Academic Skills Battery</w:t>
            </w:r>
          </w:p>
        </w:tc>
        <w:tc>
          <w:tcPr>
            <w:tcW w:w="1108" w:type="dxa"/>
            <w:shd w:val="clear" w:color="auto" w:fill="BFBFBF"/>
            <w:hideMark/>
          </w:tcPr>
          <w:p w14:paraId="47F5F3E8" w14:textId="77777777" w:rsidR="003A2462" w:rsidRPr="003A2462" w:rsidRDefault="003A2462" w:rsidP="003A2462">
            <w:pPr>
              <w:jc w:val="center"/>
              <w:rPr>
                <w:rFonts w:ascii="Arial" w:hAnsi="Arial" w:cs="Arial"/>
                <w:b/>
                <w:sz w:val="20"/>
                <w:szCs w:val="20"/>
              </w:rPr>
            </w:pPr>
            <w:r w:rsidRPr="003A2462">
              <w:rPr>
                <w:rFonts w:ascii="Arial" w:hAnsi="Arial" w:cs="Arial"/>
                <w:b/>
                <w:sz w:val="20"/>
                <w:szCs w:val="20"/>
              </w:rPr>
              <w:t>Standard Score</w:t>
            </w:r>
          </w:p>
        </w:tc>
        <w:tc>
          <w:tcPr>
            <w:tcW w:w="1260" w:type="dxa"/>
            <w:shd w:val="clear" w:color="auto" w:fill="BFBFBF"/>
            <w:hideMark/>
          </w:tcPr>
          <w:p w14:paraId="419AE62B" w14:textId="77777777" w:rsidR="003A2462" w:rsidRPr="003A2462" w:rsidRDefault="003A2462" w:rsidP="003A2462">
            <w:pPr>
              <w:jc w:val="center"/>
              <w:rPr>
                <w:rFonts w:ascii="Arial" w:hAnsi="Arial" w:cs="Arial"/>
                <w:b/>
                <w:sz w:val="20"/>
                <w:szCs w:val="20"/>
              </w:rPr>
            </w:pPr>
            <w:r w:rsidRPr="003A2462">
              <w:rPr>
                <w:rFonts w:ascii="Arial" w:hAnsi="Arial" w:cs="Arial"/>
                <w:b/>
                <w:sz w:val="20"/>
                <w:szCs w:val="20"/>
              </w:rPr>
              <w:t xml:space="preserve">Percentile </w:t>
            </w:r>
          </w:p>
          <w:p w14:paraId="6E7CE61F" w14:textId="77777777" w:rsidR="003A2462" w:rsidRPr="003A2462" w:rsidRDefault="003A2462" w:rsidP="003A2462">
            <w:pPr>
              <w:jc w:val="center"/>
              <w:rPr>
                <w:rFonts w:ascii="Arial" w:hAnsi="Arial" w:cs="Arial"/>
                <w:b/>
                <w:sz w:val="20"/>
                <w:szCs w:val="20"/>
              </w:rPr>
            </w:pPr>
            <w:r w:rsidRPr="003A2462">
              <w:rPr>
                <w:rFonts w:ascii="Arial" w:hAnsi="Arial" w:cs="Arial"/>
                <w:b/>
                <w:sz w:val="20"/>
                <w:szCs w:val="20"/>
              </w:rPr>
              <w:t>Rank</w:t>
            </w:r>
          </w:p>
        </w:tc>
        <w:tc>
          <w:tcPr>
            <w:tcW w:w="1170" w:type="dxa"/>
            <w:shd w:val="clear" w:color="auto" w:fill="BFBFBF"/>
          </w:tcPr>
          <w:p w14:paraId="48951FAF" w14:textId="77777777" w:rsidR="003A2462" w:rsidRPr="003A2462" w:rsidRDefault="003A2462" w:rsidP="003A2462">
            <w:pPr>
              <w:jc w:val="center"/>
              <w:rPr>
                <w:rFonts w:ascii="Arial" w:hAnsi="Arial" w:cs="Arial"/>
                <w:b/>
                <w:sz w:val="20"/>
                <w:szCs w:val="20"/>
              </w:rPr>
            </w:pPr>
            <w:r w:rsidRPr="003A2462">
              <w:rPr>
                <w:rFonts w:ascii="Arial" w:hAnsi="Arial" w:cs="Arial"/>
                <w:b/>
                <w:sz w:val="20"/>
                <w:szCs w:val="20"/>
              </w:rPr>
              <w:t>RPI</w:t>
            </w:r>
          </w:p>
        </w:tc>
        <w:tc>
          <w:tcPr>
            <w:tcW w:w="1786" w:type="dxa"/>
            <w:shd w:val="clear" w:color="auto" w:fill="BFBFBF" w:themeFill="background1" w:themeFillShade="BF"/>
            <w:hideMark/>
          </w:tcPr>
          <w:p w14:paraId="1BED501F" w14:textId="77777777" w:rsidR="003A2462" w:rsidRPr="003A2462" w:rsidRDefault="003A2462" w:rsidP="003A2462">
            <w:pPr>
              <w:jc w:val="center"/>
              <w:rPr>
                <w:rFonts w:ascii="Arial" w:hAnsi="Arial" w:cs="Arial"/>
                <w:b/>
                <w:sz w:val="20"/>
                <w:szCs w:val="20"/>
              </w:rPr>
            </w:pPr>
            <w:r w:rsidRPr="003A2462">
              <w:rPr>
                <w:rFonts w:ascii="Arial" w:hAnsi="Arial" w:cs="Arial"/>
                <w:b/>
                <w:sz w:val="20"/>
                <w:szCs w:val="20"/>
              </w:rPr>
              <w:t>Description</w:t>
            </w:r>
          </w:p>
        </w:tc>
      </w:tr>
      <w:tr w:rsidR="003A2462" w:rsidRPr="003A2462" w14:paraId="768F13ED" w14:textId="77777777" w:rsidTr="0052003A">
        <w:trPr>
          <w:trHeight w:val="226"/>
        </w:trPr>
        <w:tc>
          <w:tcPr>
            <w:tcW w:w="2780" w:type="dxa"/>
            <w:hideMark/>
          </w:tcPr>
          <w:p w14:paraId="57F4E949" w14:textId="77777777" w:rsidR="003A2462" w:rsidRPr="003A2462" w:rsidRDefault="003A2462" w:rsidP="003A2462">
            <w:pPr>
              <w:rPr>
                <w:rFonts w:ascii="Arial" w:hAnsi="Arial" w:cs="Arial"/>
                <w:sz w:val="20"/>
                <w:szCs w:val="20"/>
              </w:rPr>
            </w:pPr>
            <w:r w:rsidRPr="003A2462">
              <w:rPr>
                <w:rFonts w:ascii="Arial" w:hAnsi="Arial" w:cs="Arial"/>
                <w:sz w:val="20"/>
                <w:szCs w:val="20"/>
              </w:rPr>
              <w:t>Letter Word Identification</w:t>
            </w:r>
          </w:p>
        </w:tc>
        <w:tc>
          <w:tcPr>
            <w:tcW w:w="1108" w:type="dxa"/>
          </w:tcPr>
          <w:p w14:paraId="69A66AB6" w14:textId="77777777" w:rsidR="003A2462" w:rsidRPr="003A2462" w:rsidRDefault="001B1337" w:rsidP="003A2462">
            <w:pPr>
              <w:jc w:val="center"/>
              <w:rPr>
                <w:rFonts w:ascii="Arial" w:hAnsi="Arial" w:cs="Arial"/>
                <w:sz w:val="20"/>
                <w:szCs w:val="20"/>
              </w:rPr>
            </w:pPr>
            <w:r>
              <w:rPr>
                <w:rFonts w:ascii="Arial" w:hAnsi="Arial" w:cs="Arial"/>
                <w:sz w:val="20"/>
                <w:szCs w:val="20"/>
              </w:rPr>
              <w:t>95</w:t>
            </w:r>
          </w:p>
        </w:tc>
        <w:tc>
          <w:tcPr>
            <w:tcW w:w="1260" w:type="dxa"/>
          </w:tcPr>
          <w:p w14:paraId="3058B61D" w14:textId="77777777" w:rsidR="003A2462" w:rsidRPr="003A2462" w:rsidRDefault="001B1337" w:rsidP="003A2462">
            <w:pPr>
              <w:jc w:val="center"/>
              <w:rPr>
                <w:rFonts w:ascii="Arial" w:hAnsi="Arial" w:cs="Arial"/>
                <w:sz w:val="20"/>
                <w:szCs w:val="20"/>
              </w:rPr>
            </w:pPr>
            <w:r>
              <w:rPr>
                <w:rFonts w:ascii="Arial" w:hAnsi="Arial" w:cs="Arial"/>
                <w:sz w:val="20"/>
                <w:szCs w:val="20"/>
              </w:rPr>
              <w:t>38</w:t>
            </w:r>
          </w:p>
        </w:tc>
        <w:tc>
          <w:tcPr>
            <w:tcW w:w="1170" w:type="dxa"/>
          </w:tcPr>
          <w:p w14:paraId="564F42E3" w14:textId="77777777" w:rsidR="003A2462" w:rsidRPr="003A2462" w:rsidRDefault="001B1337" w:rsidP="003A2462">
            <w:pPr>
              <w:jc w:val="center"/>
              <w:rPr>
                <w:rFonts w:ascii="Arial" w:hAnsi="Arial" w:cs="Arial"/>
                <w:sz w:val="20"/>
                <w:szCs w:val="20"/>
              </w:rPr>
            </w:pPr>
            <w:r>
              <w:rPr>
                <w:rFonts w:ascii="Arial" w:hAnsi="Arial" w:cs="Arial"/>
                <w:sz w:val="20"/>
                <w:szCs w:val="20"/>
              </w:rPr>
              <w:t>79</w:t>
            </w:r>
            <w:r w:rsidR="003A2462">
              <w:rPr>
                <w:rFonts w:ascii="Arial" w:hAnsi="Arial" w:cs="Arial"/>
                <w:sz w:val="20"/>
                <w:szCs w:val="20"/>
              </w:rPr>
              <w:t>/90</w:t>
            </w:r>
          </w:p>
        </w:tc>
        <w:tc>
          <w:tcPr>
            <w:tcW w:w="1786" w:type="dxa"/>
          </w:tcPr>
          <w:p w14:paraId="39C5DBD4" w14:textId="77777777" w:rsidR="003A2462" w:rsidRPr="003A2462" w:rsidRDefault="003A2462" w:rsidP="003A2462">
            <w:pPr>
              <w:jc w:val="center"/>
              <w:rPr>
                <w:rFonts w:ascii="Arial" w:hAnsi="Arial" w:cs="Arial"/>
                <w:sz w:val="20"/>
                <w:szCs w:val="20"/>
              </w:rPr>
            </w:pPr>
            <w:r w:rsidRPr="003A2462">
              <w:rPr>
                <w:rFonts w:ascii="Arial" w:hAnsi="Arial" w:cs="Arial"/>
                <w:sz w:val="20"/>
                <w:szCs w:val="20"/>
              </w:rPr>
              <w:t>Average</w:t>
            </w:r>
          </w:p>
        </w:tc>
      </w:tr>
      <w:tr w:rsidR="003A2462" w:rsidRPr="003A2462" w14:paraId="11CBBD31" w14:textId="77777777" w:rsidTr="0052003A">
        <w:trPr>
          <w:trHeight w:val="226"/>
        </w:trPr>
        <w:tc>
          <w:tcPr>
            <w:tcW w:w="2780" w:type="dxa"/>
          </w:tcPr>
          <w:p w14:paraId="69FC68FA" w14:textId="77777777" w:rsidR="003A2462" w:rsidRPr="003A2462" w:rsidRDefault="003A2462" w:rsidP="003A2462">
            <w:pPr>
              <w:rPr>
                <w:rFonts w:ascii="Arial" w:hAnsi="Arial" w:cs="Arial"/>
                <w:sz w:val="20"/>
                <w:szCs w:val="20"/>
              </w:rPr>
            </w:pPr>
            <w:r>
              <w:rPr>
                <w:rFonts w:ascii="Arial" w:hAnsi="Arial" w:cs="Arial"/>
                <w:sz w:val="20"/>
                <w:szCs w:val="20"/>
              </w:rPr>
              <w:t>Word Attack</w:t>
            </w:r>
          </w:p>
        </w:tc>
        <w:tc>
          <w:tcPr>
            <w:tcW w:w="1108" w:type="dxa"/>
          </w:tcPr>
          <w:p w14:paraId="13541EA8" w14:textId="77777777" w:rsidR="003A2462" w:rsidRDefault="003A2462" w:rsidP="003A2462">
            <w:pPr>
              <w:jc w:val="center"/>
              <w:rPr>
                <w:rFonts w:ascii="Arial" w:hAnsi="Arial" w:cs="Arial"/>
                <w:sz w:val="20"/>
                <w:szCs w:val="20"/>
              </w:rPr>
            </w:pPr>
            <w:r>
              <w:rPr>
                <w:rFonts w:ascii="Arial" w:hAnsi="Arial" w:cs="Arial"/>
                <w:sz w:val="20"/>
                <w:szCs w:val="20"/>
              </w:rPr>
              <w:t>100</w:t>
            </w:r>
          </w:p>
        </w:tc>
        <w:tc>
          <w:tcPr>
            <w:tcW w:w="1260" w:type="dxa"/>
          </w:tcPr>
          <w:p w14:paraId="1D28D2B9" w14:textId="77777777" w:rsidR="003A2462" w:rsidRDefault="001B1337" w:rsidP="003A2462">
            <w:pPr>
              <w:jc w:val="center"/>
              <w:rPr>
                <w:rFonts w:ascii="Arial" w:hAnsi="Arial" w:cs="Arial"/>
                <w:sz w:val="20"/>
                <w:szCs w:val="20"/>
              </w:rPr>
            </w:pPr>
            <w:r>
              <w:rPr>
                <w:rFonts w:ascii="Arial" w:hAnsi="Arial" w:cs="Arial"/>
                <w:sz w:val="20"/>
                <w:szCs w:val="20"/>
              </w:rPr>
              <w:t>49</w:t>
            </w:r>
          </w:p>
        </w:tc>
        <w:tc>
          <w:tcPr>
            <w:tcW w:w="1170" w:type="dxa"/>
          </w:tcPr>
          <w:p w14:paraId="4228C5D2" w14:textId="77777777" w:rsidR="003A2462" w:rsidRDefault="003A2462" w:rsidP="003A2462">
            <w:pPr>
              <w:jc w:val="center"/>
              <w:rPr>
                <w:rFonts w:ascii="Arial" w:hAnsi="Arial" w:cs="Arial"/>
                <w:sz w:val="20"/>
                <w:szCs w:val="20"/>
              </w:rPr>
            </w:pPr>
            <w:r>
              <w:rPr>
                <w:rFonts w:ascii="Arial" w:hAnsi="Arial" w:cs="Arial"/>
                <w:sz w:val="20"/>
                <w:szCs w:val="20"/>
              </w:rPr>
              <w:t>90/90</w:t>
            </w:r>
          </w:p>
        </w:tc>
        <w:tc>
          <w:tcPr>
            <w:tcW w:w="1786" w:type="dxa"/>
          </w:tcPr>
          <w:p w14:paraId="3139CF20" w14:textId="77777777" w:rsidR="003A2462" w:rsidRPr="003A2462" w:rsidRDefault="003A2462" w:rsidP="003A2462">
            <w:pPr>
              <w:jc w:val="center"/>
              <w:rPr>
                <w:rFonts w:ascii="Arial" w:hAnsi="Arial" w:cs="Arial"/>
                <w:sz w:val="20"/>
                <w:szCs w:val="20"/>
              </w:rPr>
            </w:pPr>
            <w:r>
              <w:rPr>
                <w:rFonts w:ascii="Arial" w:hAnsi="Arial" w:cs="Arial"/>
                <w:sz w:val="20"/>
                <w:szCs w:val="20"/>
              </w:rPr>
              <w:t>Average</w:t>
            </w:r>
          </w:p>
        </w:tc>
      </w:tr>
      <w:tr w:rsidR="003A2462" w:rsidRPr="003A2462" w14:paraId="50EDA3A5" w14:textId="77777777" w:rsidTr="0052003A">
        <w:trPr>
          <w:trHeight w:val="226"/>
        </w:trPr>
        <w:tc>
          <w:tcPr>
            <w:tcW w:w="2780" w:type="dxa"/>
          </w:tcPr>
          <w:p w14:paraId="5025CDFA" w14:textId="77777777" w:rsidR="003A2462" w:rsidRPr="003A2462" w:rsidRDefault="003A2462" w:rsidP="003A2462">
            <w:pPr>
              <w:jc w:val="right"/>
              <w:rPr>
                <w:rFonts w:ascii="Arial" w:hAnsi="Arial" w:cs="Arial"/>
                <w:sz w:val="20"/>
                <w:szCs w:val="20"/>
              </w:rPr>
            </w:pPr>
            <w:r>
              <w:rPr>
                <w:rFonts w:ascii="Arial" w:hAnsi="Arial" w:cs="Arial"/>
                <w:b/>
                <w:i/>
                <w:sz w:val="20"/>
                <w:szCs w:val="20"/>
              </w:rPr>
              <w:t>Basic Reading Skills</w:t>
            </w:r>
          </w:p>
        </w:tc>
        <w:tc>
          <w:tcPr>
            <w:tcW w:w="1108" w:type="dxa"/>
          </w:tcPr>
          <w:p w14:paraId="555BCD1B" w14:textId="77777777" w:rsidR="003A2462" w:rsidRPr="003A2462" w:rsidRDefault="001B1337" w:rsidP="003A2462">
            <w:pPr>
              <w:jc w:val="center"/>
              <w:rPr>
                <w:rFonts w:ascii="Arial" w:hAnsi="Arial" w:cs="Arial"/>
                <w:b/>
                <w:sz w:val="20"/>
                <w:szCs w:val="20"/>
              </w:rPr>
            </w:pPr>
            <w:r>
              <w:rPr>
                <w:rFonts w:ascii="Arial" w:hAnsi="Arial" w:cs="Arial"/>
                <w:b/>
                <w:sz w:val="20"/>
                <w:szCs w:val="20"/>
              </w:rPr>
              <w:t>97</w:t>
            </w:r>
          </w:p>
        </w:tc>
        <w:tc>
          <w:tcPr>
            <w:tcW w:w="1260" w:type="dxa"/>
          </w:tcPr>
          <w:p w14:paraId="3DD8641E" w14:textId="77777777" w:rsidR="003A2462" w:rsidRPr="003A2462" w:rsidRDefault="001B1337" w:rsidP="003A2462">
            <w:pPr>
              <w:jc w:val="center"/>
              <w:rPr>
                <w:rFonts w:ascii="Arial" w:hAnsi="Arial" w:cs="Arial"/>
                <w:b/>
                <w:sz w:val="20"/>
                <w:szCs w:val="20"/>
              </w:rPr>
            </w:pPr>
            <w:r>
              <w:rPr>
                <w:rFonts w:ascii="Arial" w:hAnsi="Arial" w:cs="Arial"/>
                <w:b/>
                <w:sz w:val="20"/>
                <w:szCs w:val="20"/>
              </w:rPr>
              <w:t>42</w:t>
            </w:r>
          </w:p>
        </w:tc>
        <w:tc>
          <w:tcPr>
            <w:tcW w:w="1170" w:type="dxa"/>
          </w:tcPr>
          <w:p w14:paraId="3185AE89" w14:textId="77777777" w:rsidR="003A2462" w:rsidRPr="003A2462" w:rsidRDefault="001B1337" w:rsidP="003A2462">
            <w:pPr>
              <w:jc w:val="center"/>
              <w:rPr>
                <w:rFonts w:ascii="Arial" w:hAnsi="Arial" w:cs="Arial"/>
                <w:b/>
                <w:sz w:val="20"/>
                <w:szCs w:val="20"/>
              </w:rPr>
            </w:pPr>
            <w:r>
              <w:rPr>
                <w:rFonts w:ascii="Arial" w:hAnsi="Arial" w:cs="Arial"/>
                <w:b/>
                <w:sz w:val="20"/>
                <w:szCs w:val="20"/>
              </w:rPr>
              <w:t>85</w:t>
            </w:r>
            <w:r w:rsidR="003A2462" w:rsidRPr="003A2462">
              <w:rPr>
                <w:rFonts w:ascii="Arial" w:hAnsi="Arial" w:cs="Arial"/>
                <w:b/>
                <w:sz w:val="20"/>
                <w:szCs w:val="20"/>
              </w:rPr>
              <w:t>/90</w:t>
            </w:r>
          </w:p>
        </w:tc>
        <w:tc>
          <w:tcPr>
            <w:tcW w:w="1786" w:type="dxa"/>
          </w:tcPr>
          <w:p w14:paraId="70859D3A" w14:textId="77777777" w:rsidR="003A2462" w:rsidRPr="003A2462" w:rsidRDefault="003A2462" w:rsidP="003A2462">
            <w:pPr>
              <w:jc w:val="center"/>
              <w:rPr>
                <w:rFonts w:ascii="Arial" w:hAnsi="Arial" w:cs="Arial"/>
                <w:b/>
                <w:sz w:val="20"/>
                <w:szCs w:val="20"/>
              </w:rPr>
            </w:pPr>
            <w:r w:rsidRPr="003A2462">
              <w:rPr>
                <w:rFonts w:ascii="Arial" w:hAnsi="Arial" w:cs="Arial"/>
                <w:b/>
                <w:sz w:val="20"/>
                <w:szCs w:val="20"/>
              </w:rPr>
              <w:t>Average</w:t>
            </w:r>
          </w:p>
        </w:tc>
      </w:tr>
      <w:tr w:rsidR="003A2462" w:rsidRPr="003A2462" w14:paraId="5EB26D15" w14:textId="77777777" w:rsidTr="0052003A">
        <w:trPr>
          <w:trHeight w:val="226"/>
        </w:trPr>
        <w:tc>
          <w:tcPr>
            <w:tcW w:w="2780" w:type="dxa"/>
            <w:hideMark/>
          </w:tcPr>
          <w:p w14:paraId="47ABC83C" w14:textId="77777777" w:rsidR="003A2462" w:rsidRPr="003A2462" w:rsidRDefault="003A2462" w:rsidP="003A2462">
            <w:pPr>
              <w:rPr>
                <w:rFonts w:ascii="Arial" w:hAnsi="Arial" w:cs="Arial"/>
                <w:sz w:val="20"/>
                <w:szCs w:val="20"/>
              </w:rPr>
            </w:pPr>
            <w:r w:rsidRPr="003A2462">
              <w:rPr>
                <w:rFonts w:ascii="Arial" w:hAnsi="Arial" w:cs="Arial"/>
                <w:sz w:val="20"/>
                <w:szCs w:val="20"/>
              </w:rPr>
              <w:t>Passage Comprehension</w:t>
            </w:r>
          </w:p>
        </w:tc>
        <w:tc>
          <w:tcPr>
            <w:tcW w:w="1108" w:type="dxa"/>
          </w:tcPr>
          <w:p w14:paraId="242D70BA" w14:textId="77777777" w:rsidR="003A2462" w:rsidRPr="003A2462" w:rsidRDefault="001B1337" w:rsidP="003A2462">
            <w:pPr>
              <w:jc w:val="center"/>
              <w:rPr>
                <w:rFonts w:ascii="Arial" w:hAnsi="Arial" w:cs="Arial"/>
                <w:sz w:val="20"/>
                <w:szCs w:val="20"/>
              </w:rPr>
            </w:pPr>
            <w:r>
              <w:rPr>
                <w:rFonts w:ascii="Arial" w:hAnsi="Arial" w:cs="Arial"/>
                <w:sz w:val="20"/>
                <w:szCs w:val="20"/>
              </w:rPr>
              <w:t>78</w:t>
            </w:r>
          </w:p>
        </w:tc>
        <w:tc>
          <w:tcPr>
            <w:tcW w:w="1260" w:type="dxa"/>
          </w:tcPr>
          <w:p w14:paraId="7E4A5B9E" w14:textId="77777777" w:rsidR="003A2462" w:rsidRPr="003A2462" w:rsidRDefault="001B1337" w:rsidP="003A2462">
            <w:pPr>
              <w:jc w:val="center"/>
              <w:rPr>
                <w:rFonts w:ascii="Arial" w:hAnsi="Arial" w:cs="Arial"/>
                <w:sz w:val="20"/>
                <w:szCs w:val="20"/>
              </w:rPr>
            </w:pPr>
            <w:r>
              <w:rPr>
                <w:rFonts w:ascii="Arial" w:hAnsi="Arial" w:cs="Arial"/>
                <w:sz w:val="20"/>
                <w:szCs w:val="20"/>
              </w:rPr>
              <w:t>7</w:t>
            </w:r>
          </w:p>
        </w:tc>
        <w:tc>
          <w:tcPr>
            <w:tcW w:w="1170" w:type="dxa"/>
          </w:tcPr>
          <w:p w14:paraId="05A9CA9E" w14:textId="77777777" w:rsidR="003A2462" w:rsidRPr="003A2462" w:rsidRDefault="001B1337" w:rsidP="003A2462">
            <w:pPr>
              <w:jc w:val="center"/>
              <w:rPr>
                <w:rFonts w:ascii="Arial" w:hAnsi="Arial" w:cs="Arial"/>
                <w:sz w:val="20"/>
                <w:szCs w:val="20"/>
              </w:rPr>
            </w:pPr>
            <w:r>
              <w:rPr>
                <w:rFonts w:ascii="Arial" w:hAnsi="Arial" w:cs="Arial"/>
                <w:sz w:val="20"/>
                <w:szCs w:val="20"/>
              </w:rPr>
              <w:t>35</w:t>
            </w:r>
            <w:r w:rsidR="003A2462">
              <w:rPr>
                <w:rFonts w:ascii="Arial" w:hAnsi="Arial" w:cs="Arial"/>
                <w:sz w:val="20"/>
                <w:szCs w:val="20"/>
              </w:rPr>
              <w:t>/90</w:t>
            </w:r>
          </w:p>
        </w:tc>
        <w:tc>
          <w:tcPr>
            <w:tcW w:w="1786" w:type="dxa"/>
          </w:tcPr>
          <w:p w14:paraId="5DCEB995" w14:textId="77777777" w:rsidR="003A2462" w:rsidRPr="003A2462" w:rsidRDefault="001B1337" w:rsidP="003A2462">
            <w:pPr>
              <w:jc w:val="center"/>
              <w:rPr>
                <w:rFonts w:ascii="Arial" w:hAnsi="Arial" w:cs="Arial"/>
                <w:sz w:val="20"/>
                <w:szCs w:val="20"/>
              </w:rPr>
            </w:pPr>
            <w:r>
              <w:rPr>
                <w:rFonts w:ascii="Arial" w:hAnsi="Arial" w:cs="Arial"/>
                <w:sz w:val="20"/>
                <w:szCs w:val="20"/>
              </w:rPr>
              <w:t>Low</w:t>
            </w:r>
          </w:p>
        </w:tc>
      </w:tr>
      <w:tr w:rsidR="001B1337" w:rsidRPr="003A2462" w14:paraId="4E77470F" w14:textId="77777777" w:rsidTr="0052003A">
        <w:trPr>
          <w:trHeight w:val="226"/>
        </w:trPr>
        <w:tc>
          <w:tcPr>
            <w:tcW w:w="2780" w:type="dxa"/>
          </w:tcPr>
          <w:p w14:paraId="7E0FA44E" w14:textId="77777777" w:rsidR="001B1337" w:rsidRPr="001B1337" w:rsidRDefault="001B1337" w:rsidP="001B1337">
            <w:pPr>
              <w:rPr>
                <w:rFonts w:ascii="Arial" w:hAnsi="Arial" w:cs="Arial"/>
                <w:sz w:val="20"/>
                <w:szCs w:val="20"/>
              </w:rPr>
            </w:pPr>
            <w:r>
              <w:rPr>
                <w:rFonts w:ascii="Arial" w:hAnsi="Arial" w:cs="Arial"/>
                <w:sz w:val="20"/>
                <w:szCs w:val="20"/>
              </w:rPr>
              <w:t>Reading Recall</w:t>
            </w:r>
          </w:p>
        </w:tc>
        <w:tc>
          <w:tcPr>
            <w:tcW w:w="1108" w:type="dxa"/>
          </w:tcPr>
          <w:p w14:paraId="391F30D5" w14:textId="77777777" w:rsidR="001B1337" w:rsidRPr="001B1337" w:rsidRDefault="001B1337" w:rsidP="003A2462">
            <w:pPr>
              <w:jc w:val="center"/>
              <w:rPr>
                <w:rFonts w:ascii="Arial" w:hAnsi="Arial" w:cs="Arial"/>
                <w:sz w:val="20"/>
                <w:szCs w:val="20"/>
              </w:rPr>
            </w:pPr>
            <w:r w:rsidRPr="001B1337">
              <w:rPr>
                <w:rFonts w:ascii="Arial" w:hAnsi="Arial" w:cs="Arial"/>
                <w:sz w:val="20"/>
                <w:szCs w:val="20"/>
              </w:rPr>
              <w:t>87</w:t>
            </w:r>
          </w:p>
        </w:tc>
        <w:tc>
          <w:tcPr>
            <w:tcW w:w="1260" w:type="dxa"/>
          </w:tcPr>
          <w:p w14:paraId="7CA135D0" w14:textId="77777777" w:rsidR="001B1337" w:rsidRPr="001B1337" w:rsidRDefault="001B1337" w:rsidP="003A2462">
            <w:pPr>
              <w:jc w:val="center"/>
              <w:rPr>
                <w:rFonts w:ascii="Arial" w:hAnsi="Arial" w:cs="Arial"/>
                <w:sz w:val="20"/>
                <w:szCs w:val="20"/>
              </w:rPr>
            </w:pPr>
            <w:r w:rsidRPr="001B1337">
              <w:rPr>
                <w:rFonts w:ascii="Arial" w:hAnsi="Arial" w:cs="Arial"/>
                <w:sz w:val="20"/>
                <w:szCs w:val="20"/>
              </w:rPr>
              <w:t>19</w:t>
            </w:r>
          </w:p>
        </w:tc>
        <w:tc>
          <w:tcPr>
            <w:tcW w:w="1170" w:type="dxa"/>
          </w:tcPr>
          <w:p w14:paraId="4F9A75FB" w14:textId="77777777" w:rsidR="001B1337" w:rsidRPr="001B1337" w:rsidRDefault="001B1337" w:rsidP="003A2462">
            <w:pPr>
              <w:jc w:val="center"/>
              <w:rPr>
                <w:rFonts w:ascii="Arial" w:hAnsi="Arial" w:cs="Arial"/>
                <w:sz w:val="20"/>
                <w:szCs w:val="20"/>
              </w:rPr>
            </w:pPr>
            <w:r>
              <w:rPr>
                <w:rFonts w:ascii="Arial" w:hAnsi="Arial" w:cs="Arial"/>
                <w:sz w:val="20"/>
                <w:szCs w:val="20"/>
              </w:rPr>
              <w:t>73/90</w:t>
            </w:r>
          </w:p>
        </w:tc>
        <w:tc>
          <w:tcPr>
            <w:tcW w:w="1786" w:type="dxa"/>
          </w:tcPr>
          <w:p w14:paraId="73ACFD1D" w14:textId="77777777" w:rsidR="001B1337" w:rsidRPr="001B1337" w:rsidRDefault="001B1337" w:rsidP="003A2462">
            <w:pPr>
              <w:jc w:val="center"/>
              <w:rPr>
                <w:rFonts w:ascii="Arial" w:hAnsi="Arial" w:cs="Arial"/>
                <w:sz w:val="20"/>
                <w:szCs w:val="20"/>
              </w:rPr>
            </w:pPr>
            <w:r>
              <w:rPr>
                <w:rFonts w:ascii="Arial" w:hAnsi="Arial" w:cs="Arial"/>
                <w:sz w:val="20"/>
                <w:szCs w:val="20"/>
              </w:rPr>
              <w:t>Below Average</w:t>
            </w:r>
          </w:p>
        </w:tc>
      </w:tr>
      <w:tr w:rsidR="003A2462" w:rsidRPr="003A2462" w14:paraId="31A0D47C" w14:textId="77777777" w:rsidTr="0052003A">
        <w:trPr>
          <w:trHeight w:val="226"/>
        </w:trPr>
        <w:tc>
          <w:tcPr>
            <w:tcW w:w="2780" w:type="dxa"/>
            <w:hideMark/>
          </w:tcPr>
          <w:p w14:paraId="50EDD84D" w14:textId="77777777" w:rsidR="003A2462" w:rsidRPr="003A2462" w:rsidRDefault="003A2462" w:rsidP="003A2462">
            <w:pPr>
              <w:jc w:val="right"/>
              <w:rPr>
                <w:rFonts w:ascii="Arial" w:hAnsi="Arial" w:cs="Arial"/>
                <w:b/>
                <w:i/>
                <w:sz w:val="20"/>
                <w:szCs w:val="20"/>
              </w:rPr>
            </w:pPr>
            <w:r w:rsidRPr="003A2462">
              <w:rPr>
                <w:rFonts w:ascii="Arial" w:hAnsi="Arial" w:cs="Arial"/>
                <w:b/>
                <w:i/>
                <w:sz w:val="20"/>
                <w:szCs w:val="20"/>
              </w:rPr>
              <w:t>Reading</w:t>
            </w:r>
            <w:r w:rsidR="001B1337">
              <w:rPr>
                <w:rFonts w:ascii="Arial" w:hAnsi="Arial" w:cs="Arial"/>
                <w:b/>
                <w:i/>
                <w:sz w:val="20"/>
                <w:szCs w:val="20"/>
              </w:rPr>
              <w:t xml:space="preserve"> Comprehension</w:t>
            </w:r>
          </w:p>
        </w:tc>
        <w:tc>
          <w:tcPr>
            <w:tcW w:w="1108" w:type="dxa"/>
          </w:tcPr>
          <w:p w14:paraId="4F8FD13F" w14:textId="77777777" w:rsidR="003A2462" w:rsidRPr="003A2462" w:rsidRDefault="001B1337" w:rsidP="003A2462">
            <w:pPr>
              <w:jc w:val="center"/>
              <w:rPr>
                <w:rFonts w:ascii="Arial" w:hAnsi="Arial" w:cs="Arial"/>
                <w:b/>
                <w:sz w:val="20"/>
                <w:szCs w:val="20"/>
              </w:rPr>
            </w:pPr>
            <w:r>
              <w:rPr>
                <w:rFonts w:ascii="Arial" w:hAnsi="Arial" w:cs="Arial"/>
                <w:b/>
                <w:sz w:val="20"/>
                <w:szCs w:val="20"/>
              </w:rPr>
              <w:t>80</w:t>
            </w:r>
          </w:p>
        </w:tc>
        <w:tc>
          <w:tcPr>
            <w:tcW w:w="1260" w:type="dxa"/>
          </w:tcPr>
          <w:p w14:paraId="5B5B3E78" w14:textId="77777777" w:rsidR="003A2462" w:rsidRPr="003A2462" w:rsidRDefault="001B1337" w:rsidP="003A2462">
            <w:pPr>
              <w:jc w:val="center"/>
              <w:rPr>
                <w:rFonts w:ascii="Arial" w:hAnsi="Arial" w:cs="Arial"/>
                <w:b/>
                <w:sz w:val="20"/>
                <w:szCs w:val="20"/>
              </w:rPr>
            </w:pPr>
            <w:r>
              <w:rPr>
                <w:rFonts w:ascii="Arial" w:hAnsi="Arial" w:cs="Arial"/>
                <w:b/>
                <w:sz w:val="20"/>
                <w:szCs w:val="20"/>
              </w:rPr>
              <w:t>9</w:t>
            </w:r>
          </w:p>
        </w:tc>
        <w:tc>
          <w:tcPr>
            <w:tcW w:w="1170" w:type="dxa"/>
          </w:tcPr>
          <w:p w14:paraId="5678609A" w14:textId="77777777" w:rsidR="003A2462" w:rsidRPr="003A2462" w:rsidRDefault="001B1337" w:rsidP="003A2462">
            <w:pPr>
              <w:jc w:val="center"/>
              <w:rPr>
                <w:rFonts w:ascii="Arial" w:hAnsi="Arial" w:cs="Arial"/>
                <w:b/>
                <w:sz w:val="20"/>
                <w:szCs w:val="20"/>
              </w:rPr>
            </w:pPr>
            <w:r>
              <w:rPr>
                <w:rFonts w:ascii="Arial" w:hAnsi="Arial" w:cs="Arial"/>
                <w:b/>
                <w:sz w:val="20"/>
                <w:szCs w:val="20"/>
              </w:rPr>
              <w:t>55</w:t>
            </w:r>
            <w:r w:rsidR="003A2462" w:rsidRPr="003A2462">
              <w:rPr>
                <w:rFonts w:ascii="Arial" w:hAnsi="Arial" w:cs="Arial"/>
                <w:b/>
                <w:sz w:val="20"/>
                <w:szCs w:val="20"/>
              </w:rPr>
              <w:t>/90</w:t>
            </w:r>
          </w:p>
        </w:tc>
        <w:tc>
          <w:tcPr>
            <w:tcW w:w="1786" w:type="dxa"/>
          </w:tcPr>
          <w:p w14:paraId="631EDA12" w14:textId="77777777" w:rsidR="003A2462" w:rsidRPr="003A2462" w:rsidRDefault="001B1337" w:rsidP="003A2462">
            <w:pPr>
              <w:jc w:val="center"/>
              <w:rPr>
                <w:rFonts w:ascii="Arial" w:hAnsi="Arial" w:cs="Arial"/>
                <w:b/>
                <w:sz w:val="20"/>
                <w:szCs w:val="20"/>
              </w:rPr>
            </w:pPr>
            <w:r>
              <w:rPr>
                <w:rFonts w:ascii="Arial" w:hAnsi="Arial" w:cs="Arial"/>
                <w:b/>
                <w:sz w:val="20"/>
                <w:szCs w:val="20"/>
              </w:rPr>
              <w:t>Below Average</w:t>
            </w:r>
          </w:p>
        </w:tc>
      </w:tr>
      <w:tr w:rsidR="003A2462" w:rsidRPr="003A2462" w14:paraId="66F3D9B7" w14:textId="77777777" w:rsidTr="0052003A">
        <w:trPr>
          <w:trHeight w:val="226"/>
        </w:trPr>
        <w:tc>
          <w:tcPr>
            <w:tcW w:w="2780" w:type="dxa"/>
          </w:tcPr>
          <w:p w14:paraId="02045AC3" w14:textId="77777777" w:rsidR="003A2462" w:rsidRPr="003A2462" w:rsidRDefault="003A2462" w:rsidP="003A2462">
            <w:pPr>
              <w:rPr>
                <w:rFonts w:ascii="Arial" w:hAnsi="Arial" w:cs="Arial"/>
                <w:sz w:val="20"/>
                <w:szCs w:val="20"/>
              </w:rPr>
            </w:pPr>
            <w:r>
              <w:rPr>
                <w:rFonts w:ascii="Arial" w:hAnsi="Arial" w:cs="Arial"/>
                <w:sz w:val="20"/>
                <w:szCs w:val="20"/>
              </w:rPr>
              <w:t>Oral Reading</w:t>
            </w:r>
          </w:p>
        </w:tc>
        <w:tc>
          <w:tcPr>
            <w:tcW w:w="1108" w:type="dxa"/>
          </w:tcPr>
          <w:p w14:paraId="7C1AA9C7" w14:textId="77777777" w:rsidR="003A2462" w:rsidRPr="003A2462" w:rsidRDefault="001B1337" w:rsidP="003A2462">
            <w:pPr>
              <w:jc w:val="center"/>
              <w:rPr>
                <w:rFonts w:ascii="Arial" w:hAnsi="Arial" w:cs="Arial"/>
                <w:sz w:val="20"/>
                <w:szCs w:val="20"/>
              </w:rPr>
            </w:pPr>
            <w:r>
              <w:rPr>
                <w:rFonts w:ascii="Arial" w:hAnsi="Arial" w:cs="Arial"/>
                <w:sz w:val="20"/>
                <w:szCs w:val="20"/>
              </w:rPr>
              <w:t>82</w:t>
            </w:r>
          </w:p>
        </w:tc>
        <w:tc>
          <w:tcPr>
            <w:tcW w:w="1260" w:type="dxa"/>
          </w:tcPr>
          <w:p w14:paraId="25F02751" w14:textId="77777777" w:rsidR="003A2462" w:rsidRDefault="001B1337" w:rsidP="003A2462">
            <w:pPr>
              <w:jc w:val="center"/>
              <w:rPr>
                <w:rFonts w:ascii="Arial" w:hAnsi="Arial" w:cs="Arial"/>
                <w:sz w:val="20"/>
                <w:szCs w:val="20"/>
              </w:rPr>
            </w:pPr>
            <w:r>
              <w:rPr>
                <w:rFonts w:ascii="Arial" w:hAnsi="Arial" w:cs="Arial"/>
                <w:sz w:val="20"/>
                <w:szCs w:val="20"/>
              </w:rPr>
              <w:t>11</w:t>
            </w:r>
          </w:p>
        </w:tc>
        <w:tc>
          <w:tcPr>
            <w:tcW w:w="1170" w:type="dxa"/>
          </w:tcPr>
          <w:p w14:paraId="092107C0" w14:textId="77777777" w:rsidR="003A2462" w:rsidRDefault="001B1337" w:rsidP="003A2462">
            <w:pPr>
              <w:jc w:val="center"/>
              <w:rPr>
                <w:rFonts w:ascii="Arial" w:hAnsi="Arial" w:cs="Arial"/>
                <w:sz w:val="20"/>
                <w:szCs w:val="20"/>
              </w:rPr>
            </w:pPr>
            <w:r>
              <w:rPr>
                <w:rFonts w:ascii="Arial" w:hAnsi="Arial" w:cs="Arial"/>
                <w:sz w:val="20"/>
                <w:szCs w:val="20"/>
              </w:rPr>
              <w:t>45</w:t>
            </w:r>
            <w:r w:rsidR="003A2462">
              <w:rPr>
                <w:rFonts w:ascii="Arial" w:hAnsi="Arial" w:cs="Arial"/>
                <w:sz w:val="20"/>
                <w:szCs w:val="20"/>
              </w:rPr>
              <w:t>/90</w:t>
            </w:r>
          </w:p>
        </w:tc>
        <w:tc>
          <w:tcPr>
            <w:tcW w:w="1786" w:type="dxa"/>
          </w:tcPr>
          <w:p w14:paraId="53330280" w14:textId="77777777" w:rsidR="003A2462" w:rsidRPr="003A2462" w:rsidRDefault="001B1337" w:rsidP="003A2462">
            <w:pPr>
              <w:jc w:val="center"/>
              <w:rPr>
                <w:rFonts w:ascii="Arial" w:hAnsi="Arial" w:cs="Arial"/>
                <w:sz w:val="20"/>
                <w:szCs w:val="20"/>
              </w:rPr>
            </w:pPr>
            <w:r>
              <w:rPr>
                <w:rFonts w:ascii="Arial" w:hAnsi="Arial" w:cs="Arial"/>
                <w:sz w:val="20"/>
                <w:szCs w:val="20"/>
              </w:rPr>
              <w:t>Below Average</w:t>
            </w:r>
          </w:p>
        </w:tc>
      </w:tr>
      <w:tr w:rsidR="003A2462" w:rsidRPr="003A2462" w14:paraId="1404E316" w14:textId="77777777" w:rsidTr="0052003A">
        <w:trPr>
          <w:trHeight w:val="226"/>
        </w:trPr>
        <w:tc>
          <w:tcPr>
            <w:tcW w:w="2780" w:type="dxa"/>
          </w:tcPr>
          <w:p w14:paraId="33F42CEE" w14:textId="77777777" w:rsidR="003A2462" w:rsidRPr="003A2462" w:rsidRDefault="003A2462" w:rsidP="003A2462">
            <w:pPr>
              <w:rPr>
                <w:rFonts w:ascii="Arial" w:hAnsi="Arial" w:cs="Arial"/>
                <w:sz w:val="20"/>
                <w:szCs w:val="20"/>
              </w:rPr>
            </w:pPr>
            <w:r>
              <w:rPr>
                <w:rFonts w:ascii="Arial" w:hAnsi="Arial" w:cs="Arial"/>
                <w:sz w:val="20"/>
                <w:szCs w:val="20"/>
              </w:rPr>
              <w:t>Sentence Reading Fluency</w:t>
            </w:r>
          </w:p>
        </w:tc>
        <w:tc>
          <w:tcPr>
            <w:tcW w:w="1108" w:type="dxa"/>
          </w:tcPr>
          <w:p w14:paraId="396C6C12" w14:textId="77777777" w:rsidR="003A2462" w:rsidRPr="003A2462" w:rsidRDefault="001B1337" w:rsidP="003A2462">
            <w:pPr>
              <w:jc w:val="center"/>
              <w:rPr>
                <w:rFonts w:ascii="Arial" w:hAnsi="Arial" w:cs="Arial"/>
                <w:sz w:val="20"/>
                <w:szCs w:val="20"/>
              </w:rPr>
            </w:pPr>
            <w:r>
              <w:rPr>
                <w:rFonts w:ascii="Arial" w:hAnsi="Arial" w:cs="Arial"/>
                <w:sz w:val="20"/>
                <w:szCs w:val="20"/>
              </w:rPr>
              <w:t>74</w:t>
            </w:r>
          </w:p>
        </w:tc>
        <w:tc>
          <w:tcPr>
            <w:tcW w:w="1260" w:type="dxa"/>
          </w:tcPr>
          <w:p w14:paraId="0F7ABE91" w14:textId="77777777" w:rsidR="003A2462" w:rsidRDefault="001B1337" w:rsidP="003A2462">
            <w:pPr>
              <w:jc w:val="center"/>
              <w:rPr>
                <w:rFonts w:ascii="Arial" w:hAnsi="Arial" w:cs="Arial"/>
                <w:sz w:val="20"/>
                <w:szCs w:val="20"/>
              </w:rPr>
            </w:pPr>
            <w:r>
              <w:rPr>
                <w:rFonts w:ascii="Arial" w:hAnsi="Arial" w:cs="Arial"/>
                <w:sz w:val="20"/>
                <w:szCs w:val="20"/>
              </w:rPr>
              <w:t>4</w:t>
            </w:r>
          </w:p>
        </w:tc>
        <w:tc>
          <w:tcPr>
            <w:tcW w:w="1170" w:type="dxa"/>
          </w:tcPr>
          <w:p w14:paraId="72ED73D9" w14:textId="77777777" w:rsidR="003A2462" w:rsidRDefault="003A2462" w:rsidP="003A2462">
            <w:pPr>
              <w:jc w:val="center"/>
              <w:rPr>
                <w:rFonts w:ascii="Arial" w:hAnsi="Arial" w:cs="Arial"/>
                <w:sz w:val="20"/>
                <w:szCs w:val="20"/>
              </w:rPr>
            </w:pPr>
            <w:r>
              <w:rPr>
                <w:rFonts w:ascii="Arial" w:hAnsi="Arial" w:cs="Arial"/>
                <w:sz w:val="20"/>
                <w:szCs w:val="20"/>
              </w:rPr>
              <w:t>1/90</w:t>
            </w:r>
          </w:p>
        </w:tc>
        <w:tc>
          <w:tcPr>
            <w:tcW w:w="1786" w:type="dxa"/>
          </w:tcPr>
          <w:p w14:paraId="1A824E5C" w14:textId="77777777" w:rsidR="003A2462" w:rsidRPr="003A2462" w:rsidRDefault="001B1337" w:rsidP="003A2462">
            <w:pPr>
              <w:jc w:val="center"/>
              <w:rPr>
                <w:rFonts w:ascii="Arial" w:hAnsi="Arial" w:cs="Arial"/>
                <w:sz w:val="20"/>
                <w:szCs w:val="20"/>
              </w:rPr>
            </w:pPr>
            <w:r>
              <w:rPr>
                <w:rFonts w:ascii="Arial" w:hAnsi="Arial" w:cs="Arial"/>
                <w:sz w:val="20"/>
                <w:szCs w:val="20"/>
              </w:rPr>
              <w:t>Low</w:t>
            </w:r>
          </w:p>
        </w:tc>
      </w:tr>
      <w:tr w:rsidR="003A2462" w:rsidRPr="003A2462" w14:paraId="40CE893D" w14:textId="77777777" w:rsidTr="0052003A">
        <w:trPr>
          <w:trHeight w:val="226"/>
        </w:trPr>
        <w:tc>
          <w:tcPr>
            <w:tcW w:w="2780" w:type="dxa"/>
          </w:tcPr>
          <w:p w14:paraId="1A88774B" w14:textId="77777777" w:rsidR="003A2462" w:rsidRPr="003A2462" w:rsidRDefault="003A2462" w:rsidP="003A2462">
            <w:pPr>
              <w:jc w:val="right"/>
              <w:rPr>
                <w:rFonts w:ascii="Arial" w:hAnsi="Arial" w:cs="Arial"/>
                <w:b/>
                <w:i/>
                <w:sz w:val="20"/>
                <w:szCs w:val="20"/>
              </w:rPr>
            </w:pPr>
            <w:r>
              <w:rPr>
                <w:rFonts w:ascii="Arial" w:hAnsi="Arial" w:cs="Arial"/>
                <w:b/>
                <w:i/>
                <w:sz w:val="20"/>
                <w:szCs w:val="20"/>
              </w:rPr>
              <w:t>Reading Fluency</w:t>
            </w:r>
          </w:p>
        </w:tc>
        <w:tc>
          <w:tcPr>
            <w:tcW w:w="1108" w:type="dxa"/>
          </w:tcPr>
          <w:p w14:paraId="005549D9" w14:textId="77777777" w:rsidR="003A2462" w:rsidRPr="003A2462" w:rsidRDefault="001B1337" w:rsidP="003A2462">
            <w:pPr>
              <w:jc w:val="center"/>
              <w:rPr>
                <w:rFonts w:ascii="Arial" w:hAnsi="Arial" w:cs="Arial"/>
                <w:b/>
                <w:sz w:val="20"/>
                <w:szCs w:val="20"/>
              </w:rPr>
            </w:pPr>
            <w:r>
              <w:rPr>
                <w:rFonts w:ascii="Arial" w:hAnsi="Arial" w:cs="Arial"/>
                <w:b/>
                <w:sz w:val="20"/>
                <w:szCs w:val="20"/>
              </w:rPr>
              <w:t>74</w:t>
            </w:r>
          </w:p>
        </w:tc>
        <w:tc>
          <w:tcPr>
            <w:tcW w:w="1260" w:type="dxa"/>
          </w:tcPr>
          <w:p w14:paraId="62FEB5E3" w14:textId="77777777" w:rsidR="003A2462" w:rsidRPr="003A2462" w:rsidRDefault="001B1337" w:rsidP="003A2462">
            <w:pPr>
              <w:jc w:val="center"/>
              <w:rPr>
                <w:rFonts w:ascii="Arial" w:hAnsi="Arial" w:cs="Arial"/>
                <w:b/>
                <w:sz w:val="20"/>
                <w:szCs w:val="20"/>
              </w:rPr>
            </w:pPr>
            <w:r>
              <w:rPr>
                <w:rFonts w:ascii="Arial" w:hAnsi="Arial" w:cs="Arial"/>
                <w:b/>
                <w:sz w:val="20"/>
                <w:szCs w:val="20"/>
              </w:rPr>
              <w:t>4</w:t>
            </w:r>
          </w:p>
        </w:tc>
        <w:tc>
          <w:tcPr>
            <w:tcW w:w="1170" w:type="dxa"/>
          </w:tcPr>
          <w:p w14:paraId="6094BE2D" w14:textId="77777777" w:rsidR="003A2462" w:rsidRPr="003A2462" w:rsidRDefault="001B1337" w:rsidP="003A2462">
            <w:pPr>
              <w:jc w:val="center"/>
              <w:rPr>
                <w:rFonts w:ascii="Arial" w:hAnsi="Arial" w:cs="Arial"/>
                <w:b/>
                <w:sz w:val="20"/>
                <w:szCs w:val="20"/>
              </w:rPr>
            </w:pPr>
            <w:r>
              <w:rPr>
                <w:rFonts w:ascii="Arial" w:hAnsi="Arial" w:cs="Arial"/>
                <w:b/>
                <w:sz w:val="20"/>
                <w:szCs w:val="20"/>
              </w:rPr>
              <w:t>6</w:t>
            </w:r>
            <w:r w:rsidR="003A2462" w:rsidRPr="003A2462">
              <w:rPr>
                <w:rFonts w:ascii="Arial" w:hAnsi="Arial" w:cs="Arial"/>
                <w:b/>
                <w:sz w:val="20"/>
                <w:szCs w:val="20"/>
              </w:rPr>
              <w:t>/90</w:t>
            </w:r>
          </w:p>
        </w:tc>
        <w:tc>
          <w:tcPr>
            <w:tcW w:w="1786" w:type="dxa"/>
          </w:tcPr>
          <w:p w14:paraId="45509E1D" w14:textId="77777777" w:rsidR="003A2462" w:rsidRPr="003A2462" w:rsidRDefault="001B1337" w:rsidP="003A2462">
            <w:pPr>
              <w:jc w:val="center"/>
              <w:rPr>
                <w:rFonts w:ascii="Arial" w:hAnsi="Arial" w:cs="Arial"/>
                <w:b/>
                <w:sz w:val="20"/>
                <w:szCs w:val="20"/>
              </w:rPr>
            </w:pPr>
            <w:r>
              <w:rPr>
                <w:rFonts w:ascii="Arial" w:hAnsi="Arial" w:cs="Arial"/>
                <w:b/>
                <w:sz w:val="20"/>
                <w:szCs w:val="20"/>
              </w:rPr>
              <w:t>Low</w:t>
            </w:r>
          </w:p>
        </w:tc>
      </w:tr>
      <w:tr w:rsidR="003A2462" w:rsidRPr="003A2462" w14:paraId="67512A4A" w14:textId="77777777" w:rsidTr="0052003A">
        <w:trPr>
          <w:trHeight w:val="226"/>
        </w:trPr>
        <w:tc>
          <w:tcPr>
            <w:tcW w:w="2780" w:type="dxa"/>
          </w:tcPr>
          <w:p w14:paraId="4E73C6AC" w14:textId="77777777" w:rsidR="003A2462" w:rsidRPr="003A2462" w:rsidRDefault="003A2462" w:rsidP="003A2462">
            <w:pPr>
              <w:rPr>
                <w:rFonts w:ascii="Arial" w:hAnsi="Arial" w:cs="Arial"/>
                <w:sz w:val="20"/>
                <w:szCs w:val="20"/>
              </w:rPr>
            </w:pPr>
            <w:r w:rsidRPr="003A2462">
              <w:rPr>
                <w:rFonts w:ascii="Arial" w:hAnsi="Arial" w:cs="Arial"/>
                <w:sz w:val="20"/>
                <w:szCs w:val="20"/>
              </w:rPr>
              <w:t>Calculation</w:t>
            </w:r>
          </w:p>
        </w:tc>
        <w:tc>
          <w:tcPr>
            <w:tcW w:w="1108" w:type="dxa"/>
          </w:tcPr>
          <w:p w14:paraId="4A998256" w14:textId="77777777" w:rsidR="003A2462" w:rsidRPr="003A2462" w:rsidRDefault="001B1337" w:rsidP="003A2462">
            <w:pPr>
              <w:jc w:val="center"/>
              <w:rPr>
                <w:rFonts w:ascii="Arial" w:hAnsi="Arial" w:cs="Arial"/>
                <w:sz w:val="20"/>
                <w:szCs w:val="20"/>
              </w:rPr>
            </w:pPr>
            <w:r>
              <w:rPr>
                <w:rFonts w:ascii="Arial" w:hAnsi="Arial" w:cs="Arial"/>
                <w:sz w:val="20"/>
                <w:szCs w:val="20"/>
              </w:rPr>
              <w:t>72</w:t>
            </w:r>
          </w:p>
        </w:tc>
        <w:tc>
          <w:tcPr>
            <w:tcW w:w="1260" w:type="dxa"/>
          </w:tcPr>
          <w:p w14:paraId="7E29EC83" w14:textId="77777777" w:rsidR="003A2462" w:rsidRPr="003A2462" w:rsidRDefault="001B1337" w:rsidP="003A2462">
            <w:pPr>
              <w:jc w:val="center"/>
              <w:rPr>
                <w:rFonts w:ascii="Arial" w:hAnsi="Arial" w:cs="Arial"/>
                <w:sz w:val="20"/>
                <w:szCs w:val="20"/>
              </w:rPr>
            </w:pPr>
            <w:r>
              <w:rPr>
                <w:rFonts w:ascii="Arial" w:hAnsi="Arial" w:cs="Arial"/>
                <w:sz w:val="20"/>
                <w:szCs w:val="20"/>
              </w:rPr>
              <w:t>3</w:t>
            </w:r>
          </w:p>
        </w:tc>
        <w:tc>
          <w:tcPr>
            <w:tcW w:w="1170" w:type="dxa"/>
          </w:tcPr>
          <w:p w14:paraId="2963648A" w14:textId="77777777" w:rsidR="003A2462" w:rsidRPr="003A2462" w:rsidRDefault="001B1337" w:rsidP="003A2462">
            <w:pPr>
              <w:jc w:val="center"/>
              <w:rPr>
                <w:rFonts w:ascii="Arial" w:hAnsi="Arial" w:cs="Arial"/>
                <w:sz w:val="20"/>
                <w:szCs w:val="20"/>
              </w:rPr>
            </w:pPr>
            <w:r>
              <w:rPr>
                <w:rFonts w:ascii="Arial" w:hAnsi="Arial" w:cs="Arial"/>
                <w:sz w:val="20"/>
                <w:szCs w:val="20"/>
              </w:rPr>
              <w:t>12</w:t>
            </w:r>
            <w:r w:rsidR="003A2462">
              <w:rPr>
                <w:rFonts w:ascii="Arial" w:hAnsi="Arial" w:cs="Arial"/>
                <w:sz w:val="20"/>
                <w:szCs w:val="20"/>
              </w:rPr>
              <w:t>/90</w:t>
            </w:r>
          </w:p>
        </w:tc>
        <w:tc>
          <w:tcPr>
            <w:tcW w:w="1786" w:type="dxa"/>
          </w:tcPr>
          <w:p w14:paraId="6514BADA" w14:textId="77777777" w:rsidR="003A2462" w:rsidRPr="003A2462" w:rsidRDefault="001B1337" w:rsidP="003A2462">
            <w:pPr>
              <w:jc w:val="center"/>
              <w:rPr>
                <w:rFonts w:ascii="Arial" w:hAnsi="Arial" w:cs="Arial"/>
                <w:sz w:val="20"/>
                <w:szCs w:val="20"/>
              </w:rPr>
            </w:pPr>
            <w:r>
              <w:rPr>
                <w:rFonts w:ascii="Arial" w:hAnsi="Arial" w:cs="Arial"/>
                <w:sz w:val="20"/>
                <w:szCs w:val="20"/>
              </w:rPr>
              <w:t>Low</w:t>
            </w:r>
          </w:p>
        </w:tc>
      </w:tr>
      <w:tr w:rsidR="001B1337" w:rsidRPr="003A2462" w14:paraId="58F77FE5" w14:textId="77777777" w:rsidTr="0052003A">
        <w:trPr>
          <w:trHeight w:val="226"/>
        </w:trPr>
        <w:tc>
          <w:tcPr>
            <w:tcW w:w="2780" w:type="dxa"/>
          </w:tcPr>
          <w:p w14:paraId="2FD044B5" w14:textId="77777777" w:rsidR="001B1337" w:rsidRPr="003A2462" w:rsidRDefault="001B1337" w:rsidP="003A2462">
            <w:pPr>
              <w:rPr>
                <w:rFonts w:ascii="Arial" w:hAnsi="Arial" w:cs="Arial"/>
                <w:sz w:val="20"/>
                <w:szCs w:val="20"/>
              </w:rPr>
            </w:pPr>
            <w:r>
              <w:rPr>
                <w:rFonts w:ascii="Arial" w:hAnsi="Arial" w:cs="Arial"/>
                <w:sz w:val="20"/>
                <w:szCs w:val="20"/>
              </w:rPr>
              <w:t>Math Facts Fluency</w:t>
            </w:r>
          </w:p>
        </w:tc>
        <w:tc>
          <w:tcPr>
            <w:tcW w:w="1108" w:type="dxa"/>
          </w:tcPr>
          <w:p w14:paraId="63E895D7" w14:textId="77777777" w:rsidR="001B1337" w:rsidRDefault="001B1337" w:rsidP="003A2462">
            <w:pPr>
              <w:jc w:val="center"/>
              <w:rPr>
                <w:rFonts w:ascii="Arial" w:hAnsi="Arial" w:cs="Arial"/>
                <w:sz w:val="20"/>
                <w:szCs w:val="20"/>
              </w:rPr>
            </w:pPr>
            <w:r>
              <w:rPr>
                <w:rFonts w:ascii="Arial" w:hAnsi="Arial" w:cs="Arial"/>
                <w:sz w:val="20"/>
                <w:szCs w:val="20"/>
              </w:rPr>
              <w:t>55</w:t>
            </w:r>
          </w:p>
        </w:tc>
        <w:tc>
          <w:tcPr>
            <w:tcW w:w="1260" w:type="dxa"/>
          </w:tcPr>
          <w:p w14:paraId="6CC93AE2" w14:textId="77777777" w:rsidR="001B1337" w:rsidRDefault="001B1337" w:rsidP="003A2462">
            <w:pPr>
              <w:jc w:val="center"/>
              <w:rPr>
                <w:rFonts w:ascii="Arial" w:hAnsi="Arial" w:cs="Arial"/>
                <w:sz w:val="20"/>
                <w:szCs w:val="20"/>
              </w:rPr>
            </w:pPr>
            <w:r>
              <w:rPr>
                <w:rFonts w:ascii="Arial" w:hAnsi="Arial" w:cs="Arial"/>
                <w:sz w:val="20"/>
                <w:szCs w:val="20"/>
              </w:rPr>
              <w:t>0.1</w:t>
            </w:r>
          </w:p>
        </w:tc>
        <w:tc>
          <w:tcPr>
            <w:tcW w:w="1170" w:type="dxa"/>
          </w:tcPr>
          <w:p w14:paraId="7EE4F1E0" w14:textId="77777777" w:rsidR="001B1337" w:rsidRDefault="001B1337" w:rsidP="003A2462">
            <w:pPr>
              <w:jc w:val="center"/>
              <w:rPr>
                <w:rFonts w:ascii="Arial" w:hAnsi="Arial" w:cs="Arial"/>
                <w:sz w:val="20"/>
                <w:szCs w:val="20"/>
              </w:rPr>
            </w:pPr>
            <w:r>
              <w:rPr>
                <w:rFonts w:ascii="Arial" w:hAnsi="Arial" w:cs="Arial"/>
                <w:sz w:val="20"/>
                <w:szCs w:val="20"/>
              </w:rPr>
              <w:t>0/90</w:t>
            </w:r>
          </w:p>
        </w:tc>
        <w:tc>
          <w:tcPr>
            <w:tcW w:w="1786" w:type="dxa"/>
          </w:tcPr>
          <w:p w14:paraId="30200F4B" w14:textId="77777777" w:rsidR="001B1337" w:rsidRPr="003A2462" w:rsidRDefault="001B1337" w:rsidP="003A2462">
            <w:pPr>
              <w:jc w:val="center"/>
              <w:rPr>
                <w:rFonts w:ascii="Arial" w:hAnsi="Arial" w:cs="Arial"/>
                <w:sz w:val="20"/>
                <w:szCs w:val="20"/>
              </w:rPr>
            </w:pPr>
            <w:r>
              <w:rPr>
                <w:rFonts w:ascii="Arial" w:hAnsi="Arial" w:cs="Arial"/>
                <w:sz w:val="20"/>
                <w:szCs w:val="20"/>
              </w:rPr>
              <w:t>Very Low</w:t>
            </w:r>
          </w:p>
        </w:tc>
      </w:tr>
      <w:tr w:rsidR="001B1337" w:rsidRPr="003A2462" w14:paraId="5E994F63" w14:textId="77777777" w:rsidTr="0052003A">
        <w:trPr>
          <w:trHeight w:val="226"/>
        </w:trPr>
        <w:tc>
          <w:tcPr>
            <w:tcW w:w="2780" w:type="dxa"/>
          </w:tcPr>
          <w:p w14:paraId="29F25141" w14:textId="77777777" w:rsidR="001B1337" w:rsidRPr="001B1337" w:rsidRDefault="001B1337" w:rsidP="001B1337">
            <w:pPr>
              <w:jc w:val="right"/>
              <w:rPr>
                <w:rFonts w:ascii="Arial" w:hAnsi="Arial" w:cs="Arial"/>
                <w:b/>
                <w:i/>
                <w:sz w:val="20"/>
                <w:szCs w:val="20"/>
              </w:rPr>
            </w:pPr>
            <w:r w:rsidRPr="001B1337">
              <w:rPr>
                <w:rFonts w:ascii="Arial" w:hAnsi="Arial" w:cs="Arial"/>
                <w:b/>
                <w:i/>
                <w:sz w:val="20"/>
                <w:szCs w:val="20"/>
              </w:rPr>
              <w:t>Math Calculation</w:t>
            </w:r>
          </w:p>
        </w:tc>
        <w:tc>
          <w:tcPr>
            <w:tcW w:w="1108" w:type="dxa"/>
          </w:tcPr>
          <w:p w14:paraId="5023F504" w14:textId="77777777" w:rsidR="001B1337" w:rsidRPr="001B1337" w:rsidRDefault="001B1337" w:rsidP="003A2462">
            <w:pPr>
              <w:jc w:val="center"/>
              <w:rPr>
                <w:rFonts w:ascii="Arial" w:hAnsi="Arial" w:cs="Arial"/>
                <w:b/>
                <w:sz w:val="20"/>
                <w:szCs w:val="20"/>
              </w:rPr>
            </w:pPr>
            <w:r w:rsidRPr="001B1337">
              <w:rPr>
                <w:rFonts w:ascii="Arial" w:hAnsi="Arial" w:cs="Arial"/>
                <w:b/>
                <w:sz w:val="20"/>
                <w:szCs w:val="20"/>
              </w:rPr>
              <w:t>60</w:t>
            </w:r>
          </w:p>
        </w:tc>
        <w:tc>
          <w:tcPr>
            <w:tcW w:w="1260" w:type="dxa"/>
          </w:tcPr>
          <w:p w14:paraId="0E7B8275" w14:textId="77777777" w:rsidR="001B1337" w:rsidRPr="001B1337" w:rsidRDefault="001B1337" w:rsidP="003A2462">
            <w:pPr>
              <w:jc w:val="center"/>
              <w:rPr>
                <w:rFonts w:ascii="Arial" w:hAnsi="Arial" w:cs="Arial"/>
                <w:b/>
                <w:sz w:val="20"/>
                <w:szCs w:val="20"/>
              </w:rPr>
            </w:pPr>
            <w:r w:rsidRPr="001B1337">
              <w:rPr>
                <w:rFonts w:ascii="Arial" w:hAnsi="Arial" w:cs="Arial"/>
                <w:b/>
                <w:sz w:val="20"/>
                <w:szCs w:val="20"/>
              </w:rPr>
              <w:t>0.4</w:t>
            </w:r>
          </w:p>
        </w:tc>
        <w:tc>
          <w:tcPr>
            <w:tcW w:w="1170" w:type="dxa"/>
          </w:tcPr>
          <w:p w14:paraId="33487A7A" w14:textId="77777777" w:rsidR="001B1337" w:rsidRPr="001B1337" w:rsidRDefault="001B1337" w:rsidP="003A2462">
            <w:pPr>
              <w:jc w:val="center"/>
              <w:rPr>
                <w:rFonts w:ascii="Arial" w:hAnsi="Arial" w:cs="Arial"/>
                <w:b/>
                <w:sz w:val="20"/>
                <w:szCs w:val="20"/>
              </w:rPr>
            </w:pPr>
            <w:r w:rsidRPr="001B1337">
              <w:rPr>
                <w:rFonts w:ascii="Arial" w:hAnsi="Arial" w:cs="Arial"/>
                <w:b/>
                <w:sz w:val="20"/>
                <w:szCs w:val="20"/>
              </w:rPr>
              <w:t>2/90</w:t>
            </w:r>
          </w:p>
        </w:tc>
        <w:tc>
          <w:tcPr>
            <w:tcW w:w="1786" w:type="dxa"/>
          </w:tcPr>
          <w:p w14:paraId="7E8F6818" w14:textId="77777777" w:rsidR="001B1337" w:rsidRPr="001B1337" w:rsidRDefault="001B1337" w:rsidP="003A2462">
            <w:pPr>
              <w:jc w:val="center"/>
              <w:rPr>
                <w:rFonts w:ascii="Arial" w:hAnsi="Arial" w:cs="Arial"/>
                <w:b/>
                <w:sz w:val="20"/>
                <w:szCs w:val="20"/>
              </w:rPr>
            </w:pPr>
            <w:r w:rsidRPr="001B1337">
              <w:rPr>
                <w:rFonts w:ascii="Arial" w:hAnsi="Arial" w:cs="Arial"/>
                <w:b/>
                <w:sz w:val="20"/>
                <w:szCs w:val="20"/>
              </w:rPr>
              <w:t>Very Low</w:t>
            </w:r>
          </w:p>
        </w:tc>
      </w:tr>
      <w:tr w:rsidR="003A2462" w:rsidRPr="003A2462" w14:paraId="27DE47F3" w14:textId="77777777" w:rsidTr="0052003A">
        <w:trPr>
          <w:trHeight w:val="226"/>
        </w:trPr>
        <w:tc>
          <w:tcPr>
            <w:tcW w:w="2780" w:type="dxa"/>
            <w:hideMark/>
          </w:tcPr>
          <w:p w14:paraId="3A876DBE" w14:textId="77777777" w:rsidR="003A2462" w:rsidRPr="003A2462" w:rsidRDefault="003A2462" w:rsidP="003A2462">
            <w:pPr>
              <w:rPr>
                <w:rFonts w:ascii="Arial" w:hAnsi="Arial" w:cs="Arial"/>
                <w:sz w:val="20"/>
                <w:szCs w:val="20"/>
              </w:rPr>
            </w:pPr>
            <w:r w:rsidRPr="003A2462">
              <w:rPr>
                <w:rFonts w:ascii="Arial" w:hAnsi="Arial" w:cs="Arial"/>
                <w:sz w:val="20"/>
                <w:szCs w:val="20"/>
              </w:rPr>
              <w:t>Applied Problems</w:t>
            </w:r>
          </w:p>
        </w:tc>
        <w:tc>
          <w:tcPr>
            <w:tcW w:w="1108" w:type="dxa"/>
          </w:tcPr>
          <w:p w14:paraId="7889F7A0" w14:textId="77777777" w:rsidR="003A2462" w:rsidRPr="003A2462" w:rsidRDefault="001B1337" w:rsidP="003A2462">
            <w:pPr>
              <w:jc w:val="center"/>
              <w:rPr>
                <w:rFonts w:ascii="Arial" w:hAnsi="Arial" w:cs="Arial"/>
                <w:sz w:val="20"/>
                <w:szCs w:val="20"/>
              </w:rPr>
            </w:pPr>
            <w:r>
              <w:rPr>
                <w:rFonts w:ascii="Arial" w:hAnsi="Arial" w:cs="Arial"/>
                <w:sz w:val="20"/>
                <w:szCs w:val="20"/>
              </w:rPr>
              <w:t>76</w:t>
            </w:r>
          </w:p>
        </w:tc>
        <w:tc>
          <w:tcPr>
            <w:tcW w:w="1260" w:type="dxa"/>
          </w:tcPr>
          <w:p w14:paraId="5FED9AA7" w14:textId="77777777" w:rsidR="003A2462" w:rsidRPr="003A2462" w:rsidRDefault="001B1337" w:rsidP="003A2462">
            <w:pPr>
              <w:jc w:val="center"/>
              <w:rPr>
                <w:rFonts w:ascii="Arial" w:hAnsi="Arial" w:cs="Arial"/>
                <w:sz w:val="20"/>
                <w:szCs w:val="20"/>
              </w:rPr>
            </w:pPr>
            <w:r>
              <w:rPr>
                <w:rFonts w:ascii="Arial" w:hAnsi="Arial" w:cs="Arial"/>
                <w:sz w:val="20"/>
                <w:szCs w:val="20"/>
              </w:rPr>
              <w:t>6</w:t>
            </w:r>
          </w:p>
        </w:tc>
        <w:tc>
          <w:tcPr>
            <w:tcW w:w="1170" w:type="dxa"/>
          </w:tcPr>
          <w:p w14:paraId="3952D74E" w14:textId="77777777" w:rsidR="003A2462" w:rsidRPr="003A2462" w:rsidRDefault="001B1337" w:rsidP="003A2462">
            <w:pPr>
              <w:jc w:val="center"/>
              <w:rPr>
                <w:rFonts w:ascii="Arial" w:hAnsi="Arial" w:cs="Arial"/>
                <w:sz w:val="20"/>
                <w:szCs w:val="20"/>
              </w:rPr>
            </w:pPr>
            <w:r>
              <w:rPr>
                <w:rFonts w:ascii="Arial" w:hAnsi="Arial" w:cs="Arial"/>
                <w:sz w:val="20"/>
                <w:szCs w:val="20"/>
              </w:rPr>
              <w:t>28</w:t>
            </w:r>
            <w:r w:rsidR="003A2462">
              <w:rPr>
                <w:rFonts w:ascii="Arial" w:hAnsi="Arial" w:cs="Arial"/>
                <w:sz w:val="20"/>
                <w:szCs w:val="20"/>
              </w:rPr>
              <w:t>/90</w:t>
            </w:r>
          </w:p>
        </w:tc>
        <w:tc>
          <w:tcPr>
            <w:tcW w:w="1786" w:type="dxa"/>
          </w:tcPr>
          <w:p w14:paraId="3A1A8E9F" w14:textId="77777777" w:rsidR="003A2462" w:rsidRPr="003A2462" w:rsidRDefault="001B1337" w:rsidP="003A2462">
            <w:pPr>
              <w:jc w:val="center"/>
              <w:rPr>
                <w:rFonts w:ascii="Arial" w:hAnsi="Arial" w:cs="Arial"/>
                <w:sz w:val="20"/>
                <w:szCs w:val="20"/>
              </w:rPr>
            </w:pPr>
            <w:r>
              <w:rPr>
                <w:rFonts w:ascii="Arial" w:hAnsi="Arial" w:cs="Arial"/>
                <w:sz w:val="20"/>
                <w:szCs w:val="20"/>
              </w:rPr>
              <w:t>Low</w:t>
            </w:r>
          </w:p>
        </w:tc>
      </w:tr>
      <w:tr w:rsidR="003A2462" w:rsidRPr="003A2462" w14:paraId="612D2B1D" w14:textId="77777777" w:rsidTr="0052003A">
        <w:trPr>
          <w:trHeight w:val="207"/>
        </w:trPr>
        <w:tc>
          <w:tcPr>
            <w:tcW w:w="2780" w:type="dxa"/>
          </w:tcPr>
          <w:p w14:paraId="157AF51F" w14:textId="77777777" w:rsidR="003A2462" w:rsidRPr="003A2462" w:rsidRDefault="003A2462" w:rsidP="003A2462">
            <w:pPr>
              <w:rPr>
                <w:rFonts w:ascii="Arial" w:hAnsi="Arial" w:cs="Arial"/>
                <w:sz w:val="20"/>
                <w:szCs w:val="20"/>
              </w:rPr>
            </w:pPr>
            <w:r>
              <w:rPr>
                <w:rFonts w:ascii="Arial" w:hAnsi="Arial" w:cs="Arial"/>
                <w:sz w:val="20"/>
                <w:szCs w:val="20"/>
              </w:rPr>
              <w:t>Number Matrices</w:t>
            </w:r>
          </w:p>
        </w:tc>
        <w:tc>
          <w:tcPr>
            <w:tcW w:w="1108" w:type="dxa"/>
          </w:tcPr>
          <w:p w14:paraId="291A5073" w14:textId="77777777" w:rsidR="003A2462" w:rsidRPr="003A2462" w:rsidRDefault="001B1337" w:rsidP="003A2462">
            <w:pPr>
              <w:jc w:val="center"/>
              <w:rPr>
                <w:rFonts w:ascii="Arial" w:hAnsi="Arial" w:cs="Arial"/>
                <w:sz w:val="20"/>
                <w:szCs w:val="20"/>
              </w:rPr>
            </w:pPr>
            <w:r>
              <w:rPr>
                <w:rFonts w:ascii="Arial" w:hAnsi="Arial" w:cs="Arial"/>
                <w:sz w:val="20"/>
                <w:szCs w:val="20"/>
              </w:rPr>
              <w:t>82</w:t>
            </w:r>
          </w:p>
        </w:tc>
        <w:tc>
          <w:tcPr>
            <w:tcW w:w="1260" w:type="dxa"/>
          </w:tcPr>
          <w:p w14:paraId="718D095E" w14:textId="77777777" w:rsidR="003A2462" w:rsidRPr="003A2462" w:rsidRDefault="001B1337" w:rsidP="003A2462">
            <w:pPr>
              <w:jc w:val="center"/>
              <w:rPr>
                <w:rFonts w:ascii="Arial" w:hAnsi="Arial" w:cs="Arial"/>
                <w:sz w:val="20"/>
                <w:szCs w:val="20"/>
              </w:rPr>
            </w:pPr>
            <w:r>
              <w:rPr>
                <w:rFonts w:ascii="Arial" w:hAnsi="Arial" w:cs="Arial"/>
                <w:sz w:val="20"/>
                <w:szCs w:val="20"/>
              </w:rPr>
              <w:t>11</w:t>
            </w:r>
          </w:p>
        </w:tc>
        <w:tc>
          <w:tcPr>
            <w:tcW w:w="1170" w:type="dxa"/>
          </w:tcPr>
          <w:p w14:paraId="4AAD40D3" w14:textId="77777777" w:rsidR="003A2462" w:rsidRPr="003A2462" w:rsidRDefault="001B1337" w:rsidP="003A2462">
            <w:pPr>
              <w:jc w:val="center"/>
              <w:rPr>
                <w:rFonts w:ascii="Arial" w:hAnsi="Arial" w:cs="Arial"/>
                <w:sz w:val="20"/>
                <w:szCs w:val="20"/>
              </w:rPr>
            </w:pPr>
            <w:r>
              <w:rPr>
                <w:rFonts w:ascii="Arial" w:hAnsi="Arial" w:cs="Arial"/>
                <w:sz w:val="20"/>
                <w:szCs w:val="20"/>
              </w:rPr>
              <w:t>45</w:t>
            </w:r>
            <w:r w:rsidR="003A2462">
              <w:rPr>
                <w:rFonts w:ascii="Arial" w:hAnsi="Arial" w:cs="Arial"/>
                <w:sz w:val="20"/>
                <w:szCs w:val="20"/>
              </w:rPr>
              <w:t>/90</w:t>
            </w:r>
          </w:p>
        </w:tc>
        <w:tc>
          <w:tcPr>
            <w:tcW w:w="1786" w:type="dxa"/>
          </w:tcPr>
          <w:p w14:paraId="739CCB38" w14:textId="77777777" w:rsidR="003A2462" w:rsidRPr="003A2462" w:rsidRDefault="001B1337" w:rsidP="003A2462">
            <w:pPr>
              <w:jc w:val="center"/>
              <w:rPr>
                <w:rFonts w:ascii="Arial" w:hAnsi="Arial" w:cs="Arial"/>
                <w:sz w:val="20"/>
                <w:szCs w:val="20"/>
              </w:rPr>
            </w:pPr>
            <w:r>
              <w:rPr>
                <w:rFonts w:ascii="Arial" w:hAnsi="Arial" w:cs="Arial"/>
                <w:sz w:val="20"/>
                <w:szCs w:val="20"/>
              </w:rPr>
              <w:t>Below Average</w:t>
            </w:r>
          </w:p>
        </w:tc>
      </w:tr>
      <w:tr w:rsidR="003A2462" w:rsidRPr="003A2462" w14:paraId="6D091084" w14:textId="77777777" w:rsidTr="0052003A">
        <w:trPr>
          <w:trHeight w:val="207"/>
        </w:trPr>
        <w:tc>
          <w:tcPr>
            <w:tcW w:w="2780" w:type="dxa"/>
          </w:tcPr>
          <w:p w14:paraId="1CDBD679" w14:textId="77777777" w:rsidR="003A2462" w:rsidRPr="003A2462" w:rsidRDefault="003A2462" w:rsidP="003A2462">
            <w:pPr>
              <w:jc w:val="right"/>
              <w:rPr>
                <w:rFonts w:ascii="Arial" w:hAnsi="Arial" w:cs="Arial"/>
                <w:b/>
                <w:i/>
                <w:sz w:val="20"/>
                <w:szCs w:val="20"/>
              </w:rPr>
            </w:pPr>
            <w:r>
              <w:rPr>
                <w:rFonts w:ascii="Arial" w:hAnsi="Arial" w:cs="Arial"/>
                <w:b/>
                <w:i/>
                <w:sz w:val="20"/>
                <w:szCs w:val="20"/>
              </w:rPr>
              <w:t>Math Problem Solving</w:t>
            </w:r>
          </w:p>
        </w:tc>
        <w:tc>
          <w:tcPr>
            <w:tcW w:w="1108" w:type="dxa"/>
          </w:tcPr>
          <w:p w14:paraId="38BF98C1" w14:textId="77777777" w:rsidR="003A2462" w:rsidRPr="003A2462" w:rsidRDefault="001B1337" w:rsidP="003A2462">
            <w:pPr>
              <w:jc w:val="center"/>
              <w:rPr>
                <w:rFonts w:ascii="Arial" w:hAnsi="Arial" w:cs="Arial"/>
                <w:b/>
                <w:sz w:val="20"/>
                <w:szCs w:val="20"/>
              </w:rPr>
            </w:pPr>
            <w:r>
              <w:rPr>
                <w:rFonts w:ascii="Arial" w:hAnsi="Arial" w:cs="Arial"/>
                <w:b/>
                <w:sz w:val="20"/>
                <w:szCs w:val="20"/>
              </w:rPr>
              <w:t>77</w:t>
            </w:r>
          </w:p>
        </w:tc>
        <w:tc>
          <w:tcPr>
            <w:tcW w:w="1260" w:type="dxa"/>
          </w:tcPr>
          <w:p w14:paraId="2953F1D1" w14:textId="77777777" w:rsidR="003A2462" w:rsidRPr="003A2462" w:rsidRDefault="001B1337" w:rsidP="003A2462">
            <w:pPr>
              <w:jc w:val="center"/>
              <w:rPr>
                <w:rFonts w:ascii="Arial" w:hAnsi="Arial" w:cs="Arial"/>
                <w:b/>
                <w:sz w:val="20"/>
                <w:szCs w:val="20"/>
              </w:rPr>
            </w:pPr>
            <w:r>
              <w:rPr>
                <w:rFonts w:ascii="Arial" w:hAnsi="Arial" w:cs="Arial"/>
                <w:b/>
                <w:sz w:val="20"/>
                <w:szCs w:val="20"/>
              </w:rPr>
              <w:t>7</w:t>
            </w:r>
          </w:p>
        </w:tc>
        <w:tc>
          <w:tcPr>
            <w:tcW w:w="1170" w:type="dxa"/>
          </w:tcPr>
          <w:p w14:paraId="1470A044" w14:textId="77777777" w:rsidR="003A2462" w:rsidRPr="003A2462" w:rsidRDefault="001B1337" w:rsidP="003A2462">
            <w:pPr>
              <w:jc w:val="center"/>
              <w:rPr>
                <w:rFonts w:ascii="Arial" w:hAnsi="Arial" w:cs="Arial"/>
                <w:b/>
                <w:sz w:val="20"/>
                <w:szCs w:val="20"/>
              </w:rPr>
            </w:pPr>
            <w:r>
              <w:rPr>
                <w:rFonts w:ascii="Arial" w:hAnsi="Arial" w:cs="Arial"/>
                <w:b/>
                <w:sz w:val="20"/>
                <w:szCs w:val="20"/>
              </w:rPr>
              <w:t>36</w:t>
            </w:r>
            <w:r w:rsidR="003A2462" w:rsidRPr="003A2462">
              <w:rPr>
                <w:rFonts w:ascii="Arial" w:hAnsi="Arial" w:cs="Arial"/>
                <w:b/>
                <w:sz w:val="20"/>
                <w:szCs w:val="20"/>
              </w:rPr>
              <w:t>/90</w:t>
            </w:r>
          </w:p>
        </w:tc>
        <w:tc>
          <w:tcPr>
            <w:tcW w:w="1786" w:type="dxa"/>
          </w:tcPr>
          <w:p w14:paraId="3FC1132A" w14:textId="77777777" w:rsidR="003A2462" w:rsidRPr="003A2462" w:rsidRDefault="001B1337" w:rsidP="003A2462">
            <w:pPr>
              <w:jc w:val="center"/>
              <w:rPr>
                <w:rFonts w:ascii="Arial" w:hAnsi="Arial" w:cs="Arial"/>
                <w:b/>
                <w:sz w:val="20"/>
                <w:szCs w:val="20"/>
              </w:rPr>
            </w:pPr>
            <w:r>
              <w:rPr>
                <w:rFonts w:ascii="Arial" w:hAnsi="Arial" w:cs="Arial"/>
                <w:b/>
                <w:sz w:val="20"/>
                <w:szCs w:val="20"/>
              </w:rPr>
              <w:t>Low</w:t>
            </w:r>
          </w:p>
        </w:tc>
      </w:tr>
      <w:tr w:rsidR="003A2462" w:rsidRPr="003A2462" w14:paraId="44F2870A" w14:textId="77777777" w:rsidTr="0052003A">
        <w:trPr>
          <w:trHeight w:val="207"/>
        </w:trPr>
        <w:tc>
          <w:tcPr>
            <w:tcW w:w="2780" w:type="dxa"/>
          </w:tcPr>
          <w:p w14:paraId="0FCB8520" w14:textId="77777777" w:rsidR="003A2462" w:rsidRPr="003A2462" w:rsidRDefault="003A2462" w:rsidP="003A2462">
            <w:pPr>
              <w:rPr>
                <w:rFonts w:ascii="Arial" w:hAnsi="Arial" w:cs="Arial"/>
                <w:sz w:val="20"/>
                <w:szCs w:val="20"/>
              </w:rPr>
            </w:pPr>
            <w:r w:rsidRPr="003A2462">
              <w:rPr>
                <w:rFonts w:ascii="Arial" w:hAnsi="Arial" w:cs="Arial"/>
                <w:sz w:val="20"/>
                <w:szCs w:val="20"/>
              </w:rPr>
              <w:t>Spelling</w:t>
            </w:r>
          </w:p>
        </w:tc>
        <w:tc>
          <w:tcPr>
            <w:tcW w:w="1108" w:type="dxa"/>
          </w:tcPr>
          <w:p w14:paraId="0DBEE921" w14:textId="77777777" w:rsidR="003A2462" w:rsidRPr="003A2462" w:rsidRDefault="001B1337" w:rsidP="003A2462">
            <w:pPr>
              <w:jc w:val="center"/>
              <w:rPr>
                <w:rFonts w:ascii="Arial" w:hAnsi="Arial" w:cs="Arial"/>
                <w:sz w:val="20"/>
                <w:szCs w:val="20"/>
              </w:rPr>
            </w:pPr>
            <w:r>
              <w:rPr>
                <w:rFonts w:ascii="Arial" w:hAnsi="Arial" w:cs="Arial"/>
                <w:sz w:val="20"/>
                <w:szCs w:val="20"/>
              </w:rPr>
              <w:t>91</w:t>
            </w:r>
          </w:p>
        </w:tc>
        <w:tc>
          <w:tcPr>
            <w:tcW w:w="1260" w:type="dxa"/>
          </w:tcPr>
          <w:p w14:paraId="70025BEB" w14:textId="77777777" w:rsidR="003A2462" w:rsidRPr="003A2462" w:rsidRDefault="001B1337" w:rsidP="003A2462">
            <w:pPr>
              <w:jc w:val="center"/>
              <w:rPr>
                <w:rFonts w:ascii="Arial" w:hAnsi="Arial" w:cs="Arial"/>
                <w:sz w:val="20"/>
                <w:szCs w:val="20"/>
              </w:rPr>
            </w:pPr>
            <w:r>
              <w:rPr>
                <w:rFonts w:ascii="Arial" w:hAnsi="Arial" w:cs="Arial"/>
                <w:sz w:val="20"/>
                <w:szCs w:val="20"/>
              </w:rPr>
              <w:t>28</w:t>
            </w:r>
          </w:p>
        </w:tc>
        <w:tc>
          <w:tcPr>
            <w:tcW w:w="1170" w:type="dxa"/>
          </w:tcPr>
          <w:p w14:paraId="258D4AC5" w14:textId="77777777" w:rsidR="003A2462" w:rsidRPr="003A2462" w:rsidRDefault="001B1337" w:rsidP="003A2462">
            <w:pPr>
              <w:jc w:val="center"/>
              <w:rPr>
                <w:rFonts w:ascii="Arial" w:hAnsi="Arial" w:cs="Arial"/>
                <w:sz w:val="20"/>
                <w:szCs w:val="20"/>
              </w:rPr>
            </w:pPr>
            <w:r>
              <w:rPr>
                <w:rFonts w:ascii="Arial" w:hAnsi="Arial" w:cs="Arial"/>
                <w:sz w:val="20"/>
                <w:szCs w:val="20"/>
              </w:rPr>
              <w:t>70</w:t>
            </w:r>
            <w:r w:rsidR="003A2462">
              <w:rPr>
                <w:rFonts w:ascii="Arial" w:hAnsi="Arial" w:cs="Arial"/>
                <w:sz w:val="20"/>
                <w:szCs w:val="20"/>
              </w:rPr>
              <w:t>/90</w:t>
            </w:r>
          </w:p>
        </w:tc>
        <w:tc>
          <w:tcPr>
            <w:tcW w:w="1786" w:type="dxa"/>
          </w:tcPr>
          <w:p w14:paraId="387A3FE8" w14:textId="77777777" w:rsidR="003A2462" w:rsidRPr="003A2462" w:rsidRDefault="003A2462" w:rsidP="003A2462">
            <w:pPr>
              <w:jc w:val="center"/>
              <w:rPr>
                <w:rFonts w:ascii="Arial" w:hAnsi="Arial" w:cs="Arial"/>
                <w:sz w:val="20"/>
                <w:szCs w:val="20"/>
              </w:rPr>
            </w:pPr>
            <w:r w:rsidRPr="003A2462">
              <w:rPr>
                <w:rFonts w:ascii="Arial" w:hAnsi="Arial" w:cs="Arial"/>
                <w:sz w:val="20"/>
                <w:szCs w:val="20"/>
              </w:rPr>
              <w:t>Average</w:t>
            </w:r>
          </w:p>
        </w:tc>
      </w:tr>
      <w:tr w:rsidR="003A2462" w:rsidRPr="003A2462" w14:paraId="23338A5E" w14:textId="77777777" w:rsidTr="0052003A">
        <w:trPr>
          <w:trHeight w:val="226"/>
        </w:trPr>
        <w:tc>
          <w:tcPr>
            <w:tcW w:w="2780" w:type="dxa"/>
            <w:hideMark/>
          </w:tcPr>
          <w:p w14:paraId="273369B8" w14:textId="77777777" w:rsidR="003A2462" w:rsidRPr="003A2462" w:rsidRDefault="003A2462" w:rsidP="003A2462">
            <w:pPr>
              <w:rPr>
                <w:rFonts w:ascii="Arial" w:hAnsi="Arial" w:cs="Arial"/>
                <w:sz w:val="20"/>
                <w:szCs w:val="20"/>
              </w:rPr>
            </w:pPr>
            <w:r w:rsidRPr="003A2462">
              <w:rPr>
                <w:rFonts w:ascii="Arial" w:hAnsi="Arial" w:cs="Arial"/>
                <w:sz w:val="20"/>
                <w:szCs w:val="20"/>
              </w:rPr>
              <w:t>Writing Samples</w:t>
            </w:r>
          </w:p>
        </w:tc>
        <w:tc>
          <w:tcPr>
            <w:tcW w:w="1108" w:type="dxa"/>
          </w:tcPr>
          <w:p w14:paraId="7A6B7E93" w14:textId="77777777" w:rsidR="003A2462" w:rsidRPr="003A2462" w:rsidRDefault="001B1337" w:rsidP="003A2462">
            <w:pPr>
              <w:jc w:val="center"/>
              <w:rPr>
                <w:rFonts w:ascii="Arial" w:hAnsi="Arial" w:cs="Arial"/>
                <w:sz w:val="20"/>
                <w:szCs w:val="20"/>
              </w:rPr>
            </w:pPr>
            <w:r>
              <w:rPr>
                <w:rFonts w:ascii="Arial" w:hAnsi="Arial" w:cs="Arial"/>
                <w:sz w:val="20"/>
                <w:szCs w:val="20"/>
              </w:rPr>
              <w:t>97</w:t>
            </w:r>
          </w:p>
        </w:tc>
        <w:tc>
          <w:tcPr>
            <w:tcW w:w="1260" w:type="dxa"/>
          </w:tcPr>
          <w:p w14:paraId="08E3B93A" w14:textId="77777777" w:rsidR="003A2462" w:rsidRPr="003A2462" w:rsidRDefault="001B1337" w:rsidP="003A2462">
            <w:pPr>
              <w:jc w:val="center"/>
              <w:rPr>
                <w:rFonts w:ascii="Arial" w:hAnsi="Arial" w:cs="Arial"/>
                <w:sz w:val="20"/>
                <w:szCs w:val="20"/>
              </w:rPr>
            </w:pPr>
            <w:r>
              <w:rPr>
                <w:rFonts w:ascii="Arial" w:hAnsi="Arial" w:cs="Arial"/>
                <w:sz w:val="20"/>
                <w:szCs w:val="20"/>
              </w:rPr>
              <w:t>43</w:t>
            </w:r>
          </w:p>
        </w:tc>
        <w:tc>
          <w:tcPr>
            <w:tcW w:w="1170" w:type="dxa"/>
          </w:tcPr>
          <w:p w14:paraId="2345A83C" w14:textId="77777777" w:rsidR="003A2462" w:rsidRPr="003A2462" w:rsidRDefault="001B1337" w:rsidP="003A2462">
            <w:pPr>
              <w:jc w:val="center"/>
              <w:rPr>
                <w:rFonts w:ascii="Arial" w:hAnsi="Arial" w:cs="Arial"/>
                <w:sz w:val="20"/>
                <w:szCs w:val="20"/>
              </w:rPr>
            </w:pPr>
            <w:r>
              <w:rPr>
                <w:rFonts w:ascii="Arial" w:hAnsi="Arial" w:cs="Arial"/>
                <w:sz w:val="20"/>
                <w:szCs w:val="20"/>
              </w:rPr>
              <w:t>86</w:t>
            </w:r>
            <w:r w:rsidR="003A2462">
              <w:rPr>
                <w:rFonts w:ascii="Arial" w:hAnsi="Arial" w:cs="Arial"/>
                <w:sz w:val="20"/>
                <w:szCs w:val="20"/>
              </w:rPr>
              <w:t>/90</w:t>
            </w:r>
          </w:p>
        </w:tc>
        <w:tc>
          <w:tcPr>
            <w:tcW w:w="1786" w:type="dxa"/>
          </w:tcPr>
          <w:p w14:paraId="4253C82F" w14:textId="77777777" w:rsidR="003A2462" w:rsidRPr="003A2462" w:rsidRDefault="001B1337" w:rsidP="003A2462">
            <w:pPr>
              <w:jc w:val="center"/>
              <w:rPr>
                <w:rFonts w:ascii="Arial" w:hAnsi="Arial" w:cs="Arial"/>
                <w:sz w:val="20"/>
                <w:szCs w:val="20"/>
              </w:rPr>
            </w:pPr>
            <w:r>
              <w:rPr>
                <w:rFonts w:ascii="Arial" w:hAnsi="Arial" w:cs="Arial"/>
                <w:sz w:val="20"/>
                <w:szCs w:val="20"/>
              </w:rPr>
              <w:t>Average</w:t>
            </w:r>
          </w:p>
        </w:tc>
      </w:tr>
      <w:tr w:rsidR="003A2462" w:rsidRPr="003A2462" w14:paraId="532D45B7" w14:textId="77777777" w:rsidTr="0052003A">
        <w:trPr>
          <w:trHeight w:val="226"/>
        </w:trPr>
        <w:tc>
          <w:tcPr>
            <w:tcW w:w="2780" w:type="dxa"/>
          </w:tcPr>
          <w:p w14:paraId="0B500315" w14:textId="77777777" w:rsidR="003A2462" w:rsidRPr="003A2462" w:rsidRDefault="003A2462" w:rsidP="003A2462">
            <w:pPr>
              <w:jc w:val="right"/>
              <w:rPr>
                <w:rFonts w:ascii="Arial" w:hAnsi="Arial" w:cs="Arial"/>
                <w:b/>
                <w:i/>
                <w:sz w:val="20"/>
                <w:szCs w:val="20"/>
              </w:rPr>
            </w:pPr>
            <w:r w:rsidRPr="003A2462">
              <w:rPr>
                <w:rFonts w:ascii="Arial" w:hAnsi="Arial" w:cs="Arial"/>
                <w:b/>
                <w:i/>
                <w:sz w:val="20"/>
                <w:szCs w:val="20"/>
              </w:rPr>
              <w:t>Written Language</w:t>
            </w:r>
          </w:p>
        </w:tc>
        <w:tc>
          <w:tcPr>
            <w:tcW w:w="1108" w:type="dxa"/>
          </w:tcPr>
          <w:p w14:paraId="1792E252" w14:textId="77777777" w:rsidR="003A2462" w:rsidRPr="003A2462" w:rsidRDefault="001B1337" w:rsidP="003A2462">
            <w:pPr>
              <w:jc w:val="center"/>
              <w:rPr>
                <w:rFonts w:ascii="Arial" w:hAnsi="Arial" w:cs="Arial"/>
                <w:b/>
                <w:sz w:val="20"/>
                <w:szCs w:val="20"/>
              </w:rPr>
            </w:pPr>
            <w:r>
              <w:rPr>
                <w:rFonts w:ascii="Arial" w:hAnsi="Arial" w:cs="Arial"/>
                <w:b/>
                <w:sz w:val="20"/>
                <w:szCs w:val="20"/>
              </w:rPr>
              <w:t>94</w:t>
            </w:r>
          </w:p>
        </w:tc>
        <w:tc>
          <w:tcPr>
            <w:tcW w:w="1260" w:type="dxa"/>
          </w:tcPr>
          <w:p w14:paraId="79012546" w14:textId="77777777" w:rsidR="003A2462" w:rsidRPr="003A2462" w:rsidRDefault="001B1337" w:rsidP="003A2462">
            <w:pPr>
              <w:jc w:val="center"/>
              <w:rPr>
                <w:rFonts w:ascii="Arial" w:hAnsi="Arial" w:cs="Arial"/>
                <w:b/>
                <w:sz w:val="20"/>
                <w:szCs w:val="20"/>
              </w:rPr>
            </w:pPr>
            <w:r>
              <w:rPr>
                <w:rFonts w:ascii="Arial" w:hAnsi="Arial" w:cs="Arial"/>
                <w:b/>
                <w:sz w:val="20"/>
                <w:szCs w:val="20"/>
              </w:rPr>
              <w:t>34</w:t>
            </w:r>
          </w:p>
        </w:tc>
        <w:tc>
          <w:tcPr>
            <w:tcW w:w="1170" w:type="dxa"/>
          </w:tcPr>
          <w:p w14:paraId="3BFFE531" w14:textId="77777777" w:rsidR="003A2462" w:rsidRPr="003A2462" w:rsidRDefault="001B1337" w:rsidP="003A2462">
            <w:pPr>
              <w:jc w:val="center"/>
              <w:rPr>
                <w:rFonts w:ascii="Arial" w:hAnsi="Arial" w:cs="Arial"/>
                <w:b/>
                <w:sz w:val="20"/>
                <w:szCs w:val="20"/>
              </w:rPr>
            </w:pPr>
            <w:r>
              <w:rPr>
                <w:rFonts w:ascii="Arial" w:hAnsi="Arial" w:cs="Arial"/>
                <w:b/>
                <w:sz w:val="20"/>
                <w:szCs w:val="20"/>
              </w:rPr>
              <w:t>79</w:t>
            </w:r>
            <w:r w:rsidR="003A2462" w:rsidRPr="003A2462">
              <w:rPr>
                <w:rFonts w:ascii="Arial" w:hAnsi="Arial" w:cs="Arial"/>
                <w:b/>
                <w:sz w:val="20"/>
                <w:szCs w:val="20"/>
              </w:rPr>
              <w:t>/90</w:t>
            </w:r>
          </w:p>
        </w:tc>
        <w:tc>
          <w:tcPr>
            <w:tcW w:w="1786" w:type="dxa"/>
          </w:tcPr>
          <w:p w14:paraId="63085EE4" w14:textId="77777777" w:rsidR="003A2462" w:rsidRPr="003A2462" w:rsidRDefault="003A2462" w:rsidP="003A2462">
            <w:pPr>
              <w:jc w:val="center"/>
              <w:rPr>
                <w:rFonts w:ascii="Arial" w:hAnsi="Arial" w:cs="Arial"/>
                <w:b/>
                <w:sz w:val="20"/>
                <w:szCs w:val="20"/>
              </w:rPr>
            </w:pPr>
            <w:r w:rsidRPr="003A2462">
              <w:rPr>
                <w:rFonts w:ascii="Arial" w:hAnsi="Arial" w:cs="Arial"/>
                <w:b/>
                <w:sz w:val="20"/>
                <w:szCs w:val="20"/>
              </w:rPr>
              <w:t>Average</w:t>
            </w:r>
          </w:p>
        </w:tc>
      </w:tr>
    </w:tbl>
    <w:p w14:paraId="0AD8651C" w14:textId="77777777" w:rsidR="003A2462" w:rsidRPr="00021967" w:rsidRDefault="003A2462" w:rsidP="00021967">
      <w:pPr>
        <w:spacing w:after="0" w:line="240" w:lineRule="auto"/>
        <w:rPr>
          <w:rFonts w:ascii="Arial" w:eastAsia="Times New Roman" w:hAnsi="Arial" w:cs="Arial"/>
          <w:color w:val="000000"/>
          <w:sz w:val="20"/>
          <w:szCs w:val="20"/>
        </w:rPr>
      </w:pPr>
    </w:p>
    <w:p w14:paraId="2AAB9EAB" w14:textId="77777777" w:rsidR="000C2ABB" w:rsidRDefault="000C2ABB" w:rsidP="000C2ABB">
      <w:pPr>
        <w:spacing w:after="0" w:line="240" w:lineRule="auto"/>
        <w:rPr>
          <w:rFonts w:ascii="Arial" w:hAnsi="Arial" w:cs="Arial"/>
          <w:sz w:val="20"/>
          <w:szCs w:val="20"/>
        </w:rPr>
      </w:pPr>
    </w:p>
    <w:p w14:paraId="14F2C224" w14:textId="77777777" w:rsidR="000C2ABB" w:rsidRDefault="000C2ABB" w:rsidP="000C2ABB">
      <w:pPr>
        <w:spacing w:after="0" w:line="240" w:lineRule="auto"/>
        <w:rPr>
          <w:rFonts w:ascii="Arial" w:hAnsi="Arial" w:cs="Arial"/>
          <w:sz w:val="20"/>
          <w:szCs w:val="20"/>
        </w:rPr>
      </w:pPr>
      <w:r>
        <w:rPr>
          <w:rFonts w:ascii="Arial" w:hAnsi="Arial" w:cs="Arial"/>
          <w:sz w:val="20"/>
          <w:szCs w:val="20"/>
        </w:rPr>
        <w:t>BASIC READING SKILLS</w:t>
      </w:r>
    </w:p>
    <w:p w14:paraId="400EA583" w14:textId="7451FBA5" w:rsidR="000C2ABB" w:rsidRDefault="000C2ABB" w:rsidP="000C2ABB">
      <w:pPr>
        <w:spacing w:after="0" w:line="240" w:lineRule="auto"/>
        <w:rPr>
          <w:rFonts w:ascii="Arial" w:hAnsi="Arial" w:cs="Arial"/>
          <w:sz w:val="20"/>
          <w:szCs w:val="20"/>
        </w:rPr>
      </w:pPr>
      <w:r w:rsidRPr="001632BB">
        <w:rPr>
          <w:rFonts w:ascii="Arial" w:hAnsi="Arial" w:cs="Arial"/>
          <w:sz w:val="20"/>
          <w:szCs w:val="20"/>
        </w:rPr>
        <w:t xml:space="preserve">The Basic Reading Skills cluster is a combination of Letter-Word Identification and Word Attack tests and is an aggregate measure of sight vocabulary, phonics, and structural analysis that provides a measure of basic </w:t>
      </w:r>
      <w:r w:rsidR="00277DA9">
        <w:rPr>
          <w:rFonts w:ascii="Arial" w:hAnsi="Arial" w:cs="Arial"/>
          <w:sz w:val="20"/>
          <w:szCs w:val="20"/>
        </w:rPr>
        <w:t xml:space="preserve">reading skills. Overall, </w:t>
      </w:r>
      <w:r w:rsidR="00B87B59">
        <w:rPr>
          <w:rFonts w:ascii="Arial" w:hAnsi="Arial" w:cs="Arial"/>
          <w:sz w:val="20"/>
          <w:szCs w:val="20"/>
        </w:rPr>
        <w:t>STUDENT</w:t>
      </w:r>
      <w:r w:rsidRPr="001632BB">
        <w:rPr>
          <w:rFonts w:ascii="Arial" w:hAnsi="Arial" w:cs="Arial"/>
          <w:sz w:val="20"/>
          <w:szCs w:val="20"/>
        </w:rPr>
        <w:t xml:space="preserve"> performed within the </w:t>
      </w:r>
      <w:r>
        <w:rPr>
          <w:rFonts w:ascii="Arial" w:hAnsi="Arial" w:cs="Arial"/>
          <w:sz w:val="20"/>
          <w:szCs w:val="20"/>
        </w:rPr>
        <w:t>Average</w:t>
      </w:r>
      <w:r w:rsidRPr="001632BB">
        <w:rPr>
          <w:rFonts w:ascii="Arial" w:hAnsi="Arial" w:cs="Arial"/>
          <w:sz w:val="20"/>
          <w:szCs w:val="20"/>
        </w:rPr>
        <w:t xml:space="preserve"> range on this c</w:t>
      </w:r>
      <w:r w:rsidR="00277DA9">
        <w:rPr>
          <w:rFonts w:ascii="Arial" w:hAnsi="Arial" w:cs="Arial"/>
          <w:sz w:val="20"/>
          <w:szCs w:val="20"/>
        </w:rPr>
        <w:t xml:space="preserve">luster (SS=97). On these tasks, </w:t>
      </w:r>
      <w:r w:rsidR="00B87B59">
        <w:rPr>
          <w:rFonts w:ascii="Arial" w:hAnsi="Arial" w:cs="Arial"/>
          <w:sz w:val="20"/>
          <w:szCs w:val="20"/>
        </w:rPr>
        <w:t>STUDENT</w:t>
      </w:r>
      <w:r w:rsidRPr="001632BB">
        <w:rPr>
          <w:rFonts w:ascii="Arial" w:hAnsi="Arial" w:cs="Arial"/>
          <w:sz w:val="20"/>
          <w:szCs w:val="20"/>
        </w:rPr>
        <w:t xml:space="preserve"> was presented with lists of real words and nonsense words</w:t>
      </w:r>
      <w:r>
        <w:rPr>
          <w:rFonts w:ascii="Arial" w:hAnsi="Arial" w:cs="Arial"/>
          <w:sz w:val="20"/>
          <w:szCs w:val="20"/>
        </w:rPr>
        <w:t xml:space="preserve">. Observations </w:t>
      </w:r>
      <w:r w:rsidR="00277DA9">
        <w:rPr>
          <w:rFonts w:ascii="Arial" w:hAnsi="Arial" w:cs="Arial"/>
          <w:sz w:val="20"/>
          <w:szCs w:val="20"/>
        </w:rPr>
        <w:t>and results indicate that she</w:t>
      </w:r>
      <w:r>
        <w:rPr>
          <w:rFonts w:ascii="Arial" w:hAnsi="Arial" w:cs="Arial"/>
          <w:sz w:val="20"/>
          <w:szCs w:val="20"/>
        </w:rPr>
        <w:t xml:space="preserve"> was able to apply phoneme-grapheme relationships to sound out more d</w:t>
      </w:r>
      <w:r w:rsidR="00277DA9">
        <w:rPr>
          <w:rFonts w:ascii="Arial" w:hAnsi="Arial" w:cs="Arial"/>
          <w:sz w:val="20"/>
          <w:szCs w:val="20"/>
        </w:rPr>
        <w:t>ifficult and unfamiliar words. Sh</w:t>
      </w:r>
      <w:r>
        <w:rPr>
          <w:rFonts w:ascii="Arial" w:hAnsi="Arial" w:cs="Arial"/>
          <w:sz w:val="20"/>
          <w:szCs w:val="20"/>
        </w:rPr>
        <w:t>e identified initia</w:t>
      </w:r>
      <w:r w:rsidR="003709A8">
        <w:rPr>
          <w:rFonts w:ascii="Arial" w:hAnsi="Arial" w:cs="Arial"/>
          <w:sz w:val="20"/>
          <w:szCs w:val="20"/>
        </w:rPr>
        <w:t>l</w:t>
      </w:r>
      <w:r w:rsidR="00277DA9">
        <w:rPr>
          <w:rFonts w:ascii="Arial" w:hAnsi="Arial" w:cs="Arial"/>
          <w:sz w:val="20"/>
          <w:szCs w:val="20"/>
        </w:rPr>
        <w:t xml:space="preserve"> items rapidly and accurately. Sh</w:t>
      </w:r>
      <w:r w:rsidR="003709A8">
        <w:rPr>
          <w:rFonts w:ascii="Arial" w:hAnsi="Arial" w:cs="Arial"/>
          <w:sz w:val="20"/>
          <w:szCs w:val="20"/>
        </w:rPr>
        <w:t>e attempted to utilize phoneme-grapheme relationships to sound out more difficult words</w:t>
      </w:r>
      <w:r w:rsidR="00277DA9">
        <w:rPr>
          <w:rFonts w:ascii="Arial" w:hAnsi="Arial" w:cs="Arial"/>
          <w:sz w:val="20"/>
          <w:szCs w:val="20"/>
        </w:rPr>
        <w:t xml:space="preserve">/items. </w:t>
      </w:r>
      <w:r w:rsidR="00B87B59">
        <w:rPr>
          <w:rFonts w:ascii="Arial" w:hAnsi="Arial" w:cs="Arial"/>
          <w:sz w:val="20"/>
          <w:szCs w:val="20"/>
        </w:rPr>
        <w:t>STUDENT</w:t>
      </w:r>
      <w:r>
        <w:rPr>
          <w:rFonts w:ascii="Arial" w:hAnsi="Arial" w:cs="Arial"/>
          <w:sz w:val="20"/>
          <w:szCs w:val="20"/>
        </w:rPr>
        <w:t xml:space="preserve"> performed in the Average range on both tests. Results suggest that</w:t>
      </w:r>
      <w:r w:rsidR="0046219C">
        <w:rPr>
          <w:rFonts w:ascii="Arial" w:hAnsi="Arial" w:cs="Arial"/>
          <w:sz w:val="20"/>
          <w:szCs w:val="20"/>
        </w:rPr>
        <w:t xml:space="preserve"> </w:t>
      </w:r>
      <w:r w:rsidR="00277DA9">
        <w:rPr>
          <w:rFonts w:ascii="Arial" w:hAnsi="Arial" w:cs="Arial"/>
          <w:sz w:val="20"/>
          <w:szCs w:val="20"/>
        </w:rPr>
        <w:t>s</w:t>
      </w:r>
      <w:r>
        <w:rPr>
          <w:rFonts w:ascii="Arial" w:hAnsi="Arial" w:cs="Arial"/>
          <w:sz w:val="20"/>
          <w:szCs w:val="20"/>
        </w:rPr>
        <w:t xml:space="preserve">he should find on-grade level basic reading tasks to be manageable. </w:t>
      </w:r>
    </w:p>
    <w:p w14:paraId="0CF0628B" w14:textId="77777777" w:rsidR="0046219C" w:rsidRPr="001632BB" w:rsidRDefault="0046219C" w:rsidP="000C2ABB">
      <w:pPr>
        <w:spacing w:after="0" w:line="240" w:lineRule="auto"/>
        <w:rPr>
          <w:rFonts w:ascii="Arial" w:hAnsi="Arial" w:cs="Arial"/>
          <w:sz w:val="20"/>
          <w:szCs w:val="20"/>
        </w:rPr>
      </w:pPr>
    </w:p>
    <w:p w14:paraId="7D011AB3" w14:textId="77777777" w:rsidR="0046219C" w:rsidRDefault="0046219C" w:rsidP="0046219C">
      <w:pPr>
        <w:spacing w:after="0" w:line="240" w:lineRule="auto"/>
        <w:rPr>
          <w:rFonts w:ascii="Arial" w:hAnsi="Arial" w:cs="Arial"/>
          <w:sz w:val="20"/>
          <w:szCs w:val="20"/>
        </w:rPr>
      </w:pPr>
      <w:r>
        <w:rPr>
          <w:rFonts w:ascii="Arial" w:hAnsi="Arial" w:cs="Arial"/>
          <w:sz w:val="20"/>
          <w:szCs w:val="20"/>
        </w:rPr>
        <w:t>READING COMPREHENSION</w:t>
      </w:r>
    </w:p>
    <w:p w14:paraId="2E6A4BAD" w14:textId="0E4C64D3" w:rsidR="0046219C" w:rsidRPr="003709A8" w:rsidRDefault="0046219C" w:rsidP="0046219C">
      <w:pPr>
        <w:spacing w:after="0" w:line="240" w:lineRule="auto"/>
        <w:rPr>
          <w:rFonts w:ascii="Arial" w:eastAsiaTheme="minorEastAsia" w:hAnsi="Arial" w:cs="Arial"/>
          <w:sz w:val="20"/>
          <w:szCs w:val="20"/>
        </w:rPr>
      </w:pPr>
      <w:r>
        <w:rPr>
          <w:rFonts w:ascii="Arial" w:eastAsiaTheme="minorEastAsia" w:hAnsi="Arial" w:cs="Arial"/>
          <w:sz w:val="20"/>
          <w:szCs w:val="20"/>
        </w:rPr>
        <w:lastRenderedPageBreak/>
        <w:t xml:space="preserve">The </w:t>
      </w:r>
      <w:r w:rsidRPr="003709A8">
        <w:rPr>
          <w:rFonts w:ascii="Arial" w:eastAsiaTheme="minorEastAsia" w:hAnsi="Arial" w:cs="Arial"/>
          <w:sz w:val="20"/>
          <w:szCs w:val="20"/>
        </w:rPr>
        <w:t xml:space="preserve">Reading Comprehension </w:t>
      </w:r>
      <w:r>
        <w:rPr>
          <w:rFonts w:ascii="Arial" w:eastAsiaTheme="minorEastAsia" w:hAnsi="Arial" w:cs="Arial"/>
          <w:sz w:val="20"/>
          <w:szCs w:val="20"/>
        </w:rPr>
        <w:t>cluster is a combination of</w:t>
      </w:r>
      <w:r w:rsidRPr="003709A8">
        <w:rPr>
          <w:rFonts w:ascii="Arial" w:eastAsiaTheme="minorEastAsia" w:hAnsi="Arial" w:cs="Arial"/>
          <w:sz w:val="20"/>
          <w:szCs w:val="20"/>
        </w:rPr>
        <w:t xml:space="preserve"> the Passage Comprehension</w:t>
      </w:r>
      <w:r>
        <w:rPr>
          <w:rFonts w:ascii="Arial" w:eastAsiaTheme="minorEastAsia" w:hAnsi="Arial" w:cs="Arial"/>
          <w:sz w:val="20"/>
          <w:szCs w:val="20"/>
        </w:rPr>
        <w:t xml:space="preserve"> and Reading Recall tests. The Passage Comprehension</w:t>
      </w:r>
      <w:r w:rsidRPr="003709A8">
        <w:rPr>
          <w:rFonts w:ascii="Arial" w:eastAsiaTheme="minorEastAsia" w:hAnsi="Arial" w:cs="Arial"/>
          <w:sz w:val="20"/>
          <w:szCs w:val="20"/>
        </w:rPr>
        <w:t xml:space="preserve"> test measures the ability to use syntactic and semantic clues to identif</w:t>
      </w:r>
      <w:r>
        <w:rPr>
          <w:rFonts w:ascii="Arial" w:eastAsiaTheme="minorEastAsia" w:hAnsi="Arial" w:cs="Arial"/>
          <w:sz w:val="20"/>
          <w:szCs w:val="20"/>
        </w:rPr>
        <w:t xml:space="preserve">y a missing word in text. </w:t>
      </w:r>
      <w:r w:rsidR="00B87B59">
        <w:rPr>
          <w:rFonts w:ascii="Arial" w:eastAsiaTheme="minorEastAsia" w:hAnsi="Arial" w:cs="Arial"/>
          <w:sz w:val="20"/>
          <w:szCs w:val="20"/>
        </w:rPr>
        <w:t>STUDENT</w:t>
      </w:r>
      <w:r w:rsidRPr="003709A8">
        <w:rPr>
          <w:rFonts w:ascii="Arial" w:eastAsiaTheme="minorEastAsia" w:hAnsi="Arial" w:cs="Arial"/>
          <w:sz w:val="20"/>
          <w:szCs w:val="20"/>
        </w:rPr>
        <w:t xml:space="preserve"> was required to read a short passage and identify a key missing word that makes sense in the context of the passage. </w:t>
      </w:r>
      <w:r>
        <w:rPr>
          <w:rFonts w:ascii="Arial" w:eastAsiaTheme="minorEastAsia" w:hAnsi="Arial" w:cs="Arial"/>
          <w:sz w:val="20"/>
          <w:szCs w:val="20"/>
        </w:rPr>
        <w:t>Jordan performed within the Low</w:t>
      </w:r>
      <w:r w:rsidRPr="003709A8">
        <w:rPr>
          <w:rFonts w:ascii="Arial" w:eastAsiaTheme="minorEastAsia" w:hAnsi="Arial" w:cs="Arial"/>
          <w:sz w:val="20"/>
          <w:szCs w:val="20"/>
        </w:rPr>
        <w:t xml:space="preserve"> range on this test. </w:t>
      </w:r>
      <w:r>
        <w:rPr>
          <w:rFonts w:ascii="Arial" w:eastAsiaTheme="minorEastAsia" w:hAnsi="Arial" w:cs="Arial"/>
          <w:sz w:val="20"/>
          <w:szCs w:val="20"/>
        </w:rPr>
        <w:t xml:space="preserve">On the Reading Recall test, </w:t>
      </w:r>
      <w:r w:rsidR="00B87B59">
        <w:rPr>
          <w:rFonts w:ascii="Arial" w:eastAsiaTheme="minorEastAsia" w:hAnsi="Arial" w:cs="Arial"/>
          <w:sz w:val="20"/>
          <w:szCs w:val="20"/>
        </w:rPr>
        <w:t>STUDENT</w:t>
      </w:r>
      <w:r>
        <w:rPr>
          <w:rFonts w:ascii="Arial" w:eastAsiaTheme="minorEastAsia" w:hAnsi="Arial" w:cs="Arial"/>
          <w:sz w:val="20"/>
          <w:szCs w:val="20"/>
        </w:rPr>
        <w:t xml:space="preserve"> read a short story and was then required to recall as many details as she could without being able to look back at the passage. She performed in the Below Average range on this measure. Her overall score of 80 falls in the Below Average range. </w:t>
      </w:r>
      <w:r w:rsidRPr="003709A8">
        <w:rPr>
          <w:rFonts w:ascii="Arial" w:eastAsiaTheme="minorEastAsia" w:hAnsi="Arial" w:cs="Arial"/>
          <w:sz w:val="20"/>
          <w:szCs w:val="20"/>
        </w:rPr>
        <w:t xml:space="preserve">These results suggest that </w:t>
      </w:r>
      <w:r w:rsidR="00B87B59">
        <w:rPr>
          <w:rFonts w:ascii="Arial" w:eastAsiaTheme="minorEastAsia" w:hAnsi="Arial" w:cs="Arial"/>
          <w:sz w:val="20"/>
          <w:szCs w:val="20"/>
        </w:rPr>
        <w:t>STUDENT</w:t>
      </w:r>
      <w:r>
        <w:rPr>
          <w:rFonts w:ascii="Arial" w:eastAsiaTheme="minorEastAsia" w:hAnsi="Arial" w:cs="Arial"/>
          <w:sz w:val="20"/>
          <w:szCs w:val="20"/>
        </w:rPr>
        <w:t xml:space="preserve"> will likely </w:t>
      </w:r>
      <w:r w:rsidRPr="003709A8">
        <w:rPr>
          <w:rFonts w:ascii="Arial" w:eastAsiaTheme="minorEastAsia" w:hAnsi="Arial" w:cs="Arial"/>
          <w:sz w:val="20"/>
          <w:szCs w:val="20"/>
        </w:rPr>
        <w:t xml:space="preserve">find on-grade level reading comprehension tasks to be </w:t>
      </w:r>
      <w:r>
        <w:rPr>
          <w:rFonts w:ascii="Arial" w:eastAsiaTheme="minorEastAsia" w:hAnsi="Arial" w:cs="Arial"/>
          <w:sz w:val="20"/>
          <w:szCs w:val="20"/>
        </w:rPr>
        <w:t>difficult.</w:t>
      </w:r>
      <w:r w:rsidRPr="003709A8">
        <w:rPr>
          <w:rFonts w:ascii="Arial" w:eastAsiaTheme="minorEastAsia" w:hAnsi="Arial" w:cs="Arial"/>
          <w:sz w:val="20"/>
          <w:szCs w:val="20"/>
        </w:rPr>
        <w:t xml:space="preserve"> </w:t>
      </w:r>
    </w:p>
    <w:p w14:paraId="3EE5EF0F" w14:textId="77777777" w:rsidR="000C2ABB" w:rsidRDefault="000C2ABB" w:rsidP="000C2ABB">
      <w:pPr>
        <w:spacing w:after="0" w:line="240" w:lineRule="auto"/>
        <w:rPr>
          <w:rFonts w:ascii="Arial" w:hAnsi="Arial" w:cs="Arial"/>
          <w:sz w:val="20"/>
          <w:szCs w:val="20"/>
        </w:rPr>
      </w:pPr>
    </w:p>
    <w:p w14:paraId="1610E9AB" w14:textId="77777777" w:rsidR="000C2ABB" w:rsidRDefault="000C2ABB" w:rsidP="000C2ABB">
      <w:pPr>
        <w:spacing w:after="0" w:line="240" w:lineRule="auto"/>
        <w:rPr>
          <w:rFonts w:ascii="Arial" w:hAnsi="Arial" w:cs="Arial"/>
          <w:sz w:val="20"/>
          <w:szCs w:val="20"/>
        </w:rPr>
      </w:pPr>
      <w:r>
        <w:rPr>
          <w:rFonts w:ascii="Arial" w:hAnsi="Arial" w:cs="Arial"/>
          <w:sz w:val="20"/>
          <w:szCs w:val="20"/>
        </w:rPr>
        <w:t>READING FLUENCY</w:t>
      </w:r>
    </w:p>
    <w:p w14:paraId="21E10915" w14:textId="6635AEE7" w:rsidR="003709A8" w:rsidRPr="001632BB" w:rsidRDefault="0046219C" w:rsidP="003709A8">
      <w:pPr>
        <w:spacing w:after="0" w:line="240" w:lineRule="auto"/>
        <w:rPr>
          <w:rFonts w:ascii="Arial" w:hAnsi="Arial" w:cs="Arial"/>
          <w:sz w:val="20"/>
          <w:szCs w:val="20"/>
        </w:rPr>
      </w:pPr>
      <w:r>
        <w:rPr>
          <w:rFonts w:ascii="Arial" w:hAnsi="Arial" w:cs="Arial"/>
          <w:sz w:val="20"/>
          <w:szCs w:val="20"/>
        </w:rPr>
        <w:t xml:space="preserve">The </w:t>
      </w:r>
      <w:r w:rsidR="003709A8" w:rsidRPr="001632BB">
        <w:rPr>
          <w:rFonts w:ascii="Arial" w:hAnsi="Arial" w:cs="Arial"/>
          <w:sz w:val="20"/>
          <w:szCs w:val="20"/>
        </w:rPr>
        <w:t>Reading Fluency cluster is a combination of the Oral Reading and Sentence Reading Fluency tests and is a measure of several aspects of reading fluency, including prosod</w:t>
      </w:r>
      <w:r w:rsidR="003709A8">
        <w:rPr>
          <w:rFonts w:ascii="Arial" w:hAnsi="Arial" w:cs="Arial"/>
          <w:sz w:val="20"/>
          <w:szCs w:val="20"/>
        </w:rPr>
        <w:t>y, automaticity, and accuracy. </w:t>
      </w:r>
      <w:r w:rsidR="003709A8" w:rsidRPr="001632BB">
        <w:rPr>
          <w:rFonts w:ascii="Arial" w:hAnsi="Arial" w:cs="Arial"/>
          <w:sz w:val="20"/>
          <w:szCs w:val="20"/>
        </w:rPr>
        <w:t xml:space="preserve">Overall, </w:t>
      </w:r>
      <w:r w:rsidR="00B87B59">
        <w:rPr>
          <w:rFonts w:ascii="Arial" w:hAnsi="Arial" w:cs="Arial"/>
          <w:sz w:val="20"/>
          <w:szCs w:val="20"/>
        </w:rPr>
        <w:t>STUDENT</w:t>
      </w:r>
      <w:r>
        <w:rPr>
          <w:rFonts w:ascii="Arial" w:hAnsi="Arial" w:cs="Arial"/>
          <w:sz w:val="20"/>
          <w:szCs w:val="20"/>
        </w:rPr>
        <w:t xml:space="preserve"> performed within the Low</w:t>
      </w:r>
      <w:r w:rsidR="003709A8" w:rsidRPr="001632BB">
        <w:rPr>
          <w:rFonts w:ascii="Arial" w:hAnsi="Arial" w:cs="Arial"/>
          <w:sz w:val="20"/>
          <w:szCs w:val="20"/>
        </w:rPr>
        <w:t xml:space="preserve"> range on this cluster</w:t>
      </w:r>
      <w:r>
        <w:rPr>
          <w:rFonts w:ascii="Arial" w:hAnsi="Arial" w:cs="Arial"/>
          <w:sz w:val="20"/>
          <w:szCs w:val="20"/>
        </w:rPr>
        <w:t xml:space="preserve"> (SS=7</w:t>
      </w:r>
      <w:r w:rsidR="003709A8">
        <w:rPr>
          <w:rFonts w:ascii="Arial" w:hAnsi="Arial" w:cs="Arial"/>
          <w:sz w:val="20"/>
          <w:szCs w:val="20"/>
        </w:rPr>
        <w:t>4)</w:t>
      </w:r>
      <w:r w:rsidR="003709A8" w:rsidRPr="001632BB">
        <w:rPr>
          <w:rFonts w:ascii="Arial" w:hAnsi="Arial" w:cs="Arial"/>
          <w:sz w:val="20"/>
          <w:szCs w:val="20"/>
        </w:rPr>
        <w:t xml:space="preserve">. On the Oral Reading test, </w:t>
      </w:r>
      <w:r w:rsidR="00B87B59">
        <w:rPr>
          <w:rFonts w:ascii="Arial" w:hAnsi="Arial" w:cs="Arial"/>
          <w:sz w:val="20"/>
          <w:szCs w:val="20"/>
        </w:rPr>
        <w:t>STUDENT</w:t>
      </w:r>
      <w:r w:rsidR="003709A8" w:rsidRPr="001632BB">
        <w:rPr>
          <w:rFonts w:ascii="Arial" w:hAnsi="Arial" w:cs="Arial"/>
          <w:sz w:val="20"/>
          <w:szCs w:val="20"/>
        </w:rPr>
        <w:t xml:space="preserve"> read aloud sentences that gradually increased in difficulty, and performance was scored for both accur</w:t>
      </w:r>
      <w:r w:rsidR="003709A8">
        <w:rPr>
          <w:rFonts w:ascii="Arial" w:hAnsi="Arial" w:cs="Arial"/>
          <w:sz w:val="20"/>
          <w:szCs w:val="20"/>
        </w:rPr>
        <w:t>acy and fluency of expression. </w:t>
      </w:r>
      <w:r w:rsidR="003709A8" w:rsidRPr="001632BB">
        <w:rPr>
          <w:rFonts w:ascii="Arial" w:hAnsi="Arial" w:cs="Arial"/>
          <w:sz w:val="20"/>
          <w:szCs w:val="20"/>
        </w:rPr>
        <w:t>This test is a measure of story</w:t>
      </w:r>
      <w:r w:rsidR="003709A8">
        <w:rPr>
          <w:rFonts w:ascii="Arial" w:hAnsi="Arial" w:cs="Arial"/>
          <w:sz w:val="20"/>
          <w:szCs w:val="20"/>
        </w:rPr>
        <w:t xml:space="preserve"> reading accuracy and prosody.</w:t>
      </w:r>
      <w:r>
        <w:rPr>
          <w:rFonts w:ascii="Arial" w:hAnsi="Arial" w:cs="Arial"/>
          <w:sz w:val="20"/>
          <w:szCs w:val="20"/>
        </w:rPr>
        <w:t xml:space="preserve"> </w:t>
      </w:r>
      <w:r w:rsidR="00B87B59">
        <w:rPr>
          <w:rFonts w:ascii="Arial" w:hAnsi="Arial" w:cs="Arial"/>
          <w:sz w:val="20"/>
          <w:szCs w:val="20"/>
        </w:rPr>
        <w:t>STUDENT</w:t>
      </w:r>
      <w:r>
        <w:rPr>
          <w:rFonts w:ascii="Arial" w:hAnsi="Arial" w:cs="Arial"/>
          <w:sz w:val="20"/>
          <w:szCs w:val="20"/>
        </w:rPr>
        <w:t xml:space="preserve"> performed in the Below Average range on this test. She demonstrated errors in the form of mispronunciation, omission, insertion, substitution, hesitation, and repetition.</w:t>
      </w:r>
      <w:r w:rsidR="003709A8">
        <w:rPr>
          <w:rFonts w:ascii="Arial" w:hAnsi="Arial" w:cs="Arial"/>
          <w:sz w:val="20"/>
          <w:szCs w:val="20"/>
        </w:rPr>
        <w:t> </w:t>
      </w:r>
      <w:r w:rsidR="003709A8" w:rsidRPr="001632BB">
        <w:rPr>
          <w:rFonts w:ascii="Arial" w:hAnsi="Arial" w:cs="Arial"/>
          <w:sz w:val="20"/>
          <w:szCs w:val="20"/>
        </w:rPr>
        <w:t>On the Senten</w:t>
      </w:r>
      <w:r w:rsidR="003709A8">
        <w:rPr>
          <w:rFonts w:ascii="Arial" w:hAnsi="Arial" w:cs="Arial"/>
          <w:sz w:val="20"/>
          <w:szCs w:val="20"/>
        </w:rPr>
        <w:t>ce Reading Fluency te</w:t>
      </w:r>
      <w:r>
        <w:rPr>
          <w:rFonts w:ascii="Arial" w:hAnsi="Arial" w:cs="Arial"/>
          <w:sz w:val="20"/>
          <w:szCs w:val="20"/>
        </w:rPr>
        <w:t xml:space="preserve">st, </w:t>
      </w:r>
      <w:r w:rsidR="00B87B59">
        <w:rPr>
          <w:rFonts w:ascii="Arial" w:hAnsi="Arial" w:cs="Arial"/>
          <w:sz w:val="20"/>
          <w:szCs w:val="20"/>
        </w:rPr>
        <w:t>STUDENT</w:t>
      </w:r>
      <w:r w:rsidR="003709A8" w:rsidRPr="001632BB">
        <w:rPr>
          <w:rFonts w:ascii="Arial" w:hAnsi="Arial" w:cs="Arial"/>
          <w:sz w:val="20"/>
          <w:szCs w:val="20"/>
        </w:rPr>
        <w:t xml:space="preserve"> read simple sentences silently and quickly and decided if the statement was tr</w:t>
      </w:r>
      <w:r w:rsidR="003709A8">
        <w:rPr>
          <w:rFonts w:ascii="Arial" w:hAnsi="Arial" w:cs="Arial"/>
          <w:sz w:val="20"/>
          <w:szCs w:val="20"/>
        </w:rPr>
        <w:t>ue or false.</w:t>
      </w:r>
      <w:r w:rsidR="003709A8" w:rsidRPr="001632BB">
        <w:rPr>
          <w:rFonts w:ascii="Arial" w:hAnsi="Arial" w:cs="Arial"/>
          <w:sz w:val="20"/>
          <w:szCs w:val="20"/>
        </w:rPr>
        <w:t xml:space="preserve"> The level of difficulty of the sentences gradually increased </w:t>
      </w:r>
      <w:r>
        <w:rPr>
          <w:rFonts w:ascii="Arial" w:hAnsi="Arial" w:cs="Arial"/>
          <w:sz w:val="20"/>
          <w:szCs w:val="20"/>
        </w:rPr>
        <w:t xml:space="preserve">to a moderate level, and </w:t>
      </w:r>
      <w:r w:rsidR="00B87B59">
        <w:rPr>
          <w:rFonts w:ascii="Arial" w:hAnsi="Arial" w:cs="Arial"/>
          <w:sz w:val="20"/>
          <w:szCs w:val="20"/>
        </w:rPr>
        <w:t>STUDENT</w:t>
      </w:r>
      <w:r w:rsidR="003709A8" w:rsidRPr="001632BB">
        <w:rPr>
          <w:rFonts w:ascii="Arial" w:hAnsi="Arial" w:cs="Arial"/>
          <w:sz w:val="20"/>
          <w:szCs w:val="20"/>
        </w:rPr>
        <w:t xml:space="preserve"> completed as many items</w:t>
      </w:r>
      <w:r w:rsidR="003709A8">
        <w:rPr>
          <w:rFonts w:ascii="Arial" w:hAnsi="Arial" w:cs="Arial"/>
          <w:sz w:val="20"/>
          <w:szCs w:val="20"/>
        </w:rPr>
        <w:t xml:space="preserve"> as possible</w:t>
      </w:r>
      <w:r w:rsidR="003709A8" w:rsidRPr="001632BB">
        <w:rPr>
          <w:rFonts w:ascii="Arial" w:hAnsi="Arial" w:cs="Arial"/>
          <w:sz w:val="20"/>
          <w:szCs w:val="20"/>
        </w:rPr>
        <w:t xml:space="preserve"> with</w:t>
      </w:r>
      <w:r w:rsidR="003709A8">
        <w:rPr>
          <w:rFonts w:ascii="Arial" w:hAnsi="Arial" w:cs="Arial"/>
          <w:sz w:val="20"/>
          <w:szCs w:val="20"/>
        </w:rPr>
        <w:t>in a 3-minute time limitation. </w:t>
      </w:r>
      <w:r w:rsidR="003709A8" w:rsidRPr="001632BB">
        <w:rPr>
          <w:rFonts w:ascii="Arial" w:hAnsi="Arial" w:cs="Arial"/>
          <w:sz w:val="20"/>
          <w:szCs w:val="20"/>
        </w:rPr>
        <w:t>This is a test of reading rate.</w:t>
      </w:r>
      <w:r>
        <w:rPr>
          <w:rFonts w:ascii="Arial" w:hAnsi="Arial" w:cs="Arial"/>
          <w:sz w:val="20"/>
          <w:szCs w:val="20"/>
        </w:rPr>
        <w:t xml:space="preserve"> </w:t>
      </w:r>
      <w:r w:rsidR="00B87B59">
        <w:rPr>
          <w:rFonts w:ascii="Arial" w:hAnsi="Arial" w:cs="Arial"/>
          <w:sz w:val="20"/>
          <w:szCs w:val="20"/>
        </w:rPr>
        <w:t>STUDENT</w:t>
      </w:r>
      <w:r>
        <w:rPr>
          <w:rFonts w:ascii="Arial" w:hAnsi="Arial" w:cs="Arial"/>
          <w:sz w:val="20"/>
          <w:szCs w:val="20"/>
        </w:rPr>
        <w:t xml:space="preserve"> completed 26 total items, but got 1 item</w:t>
      </w:r>
      <w:r w:rsidR="003709A8">
        <w:rPr>
          <w:rFonts w:ascii="Arial" w:hAnsi="Arial" w:cs="Arial"/>
          <w:sz w:val="20"/>
          <w:szCs w:val="20"/>
        </w:rPr>
        <w:t xml:space="preserve"> incorrect.</w:t>
      </w:r>
      <w:r w:rsidR="003709A8" w:rsidRPr="001632BB">
        <w:rPr>
          <w:rFonts w:ascii="Arial" w:hAnsi="Arial" w:cs="Arial"/>
          <w:sz w:val="20"/>
          <w:szCs w:val="20"/>
        </w:rPr>
        <w:t xml:space="preserve"> </w:t>
      </w:r>
      <w:r w:rsidR="00B87B59">
        <w:rPr>
          <w:rFonts w:ascii="Arial" w:hAnsi="Arial" w:cs="Arial"/>
          <w:sz w:val="20"/>
          <w:szCs w:val="20"/>
        </w:rPr>
        <w:t>STUDENT</w:t>
      </w:r>
      <w:r>
        <w:rPr>
          <w:rFonts w:ascii="Arial" w:hAnsi="Arial" w:cs="Arial"/>
          <w:sz w:val="20"/>
          <w:szCs w:val="20"/>
        </w:rPr>
        <w:t xml:space="preserve"> performed within the Low</w:t>
      </w:r>
      <w:r w:rsidR="003709A8">
        <w:rPr>
          <w:rFonts w:ascii="Arial" w:hAnsi="Arial" w:cs="Arial"/>
          <w:sz w:val="20"/>
          <w:szCs w:val="20"/>
        </w:rPr>
        <w:t xml:space="preserve"> range on </w:t>
      </w:r>
      <w:r>
        <w:rPr>
          <w:rFonts w:ascii="Arial" w:hAnsi="Arial" w:cs="Arial"/>
          <w:sz w:val="20"/>
          <w:szCs w:val="20"/>
        </w:rPr>
        <w:t>this test</w:t>
      </w:r>
      <w:r w:rsidR="003709A8">
        <w:rPr>
          <w:rFonts w:ascii="Arial" w:hAnsi="Arial" w:cs="Arial"/>
          <w:sz w:val="20"/>
          <w:szCs w:val="20"/>
        </w:rPr>
        <w:t xml:space="preserve">. </w:t>
      </w:r>
      <w:r>
        <w:rPr>
          <w:rFonts w:ascii="Arial" w:hAnsi="Arial" w:cs="Arial"/>
          <w:sz w:val="20"/>
          <w:szCs w:val="20"/>
        </w:rPr>
        <w:t xml:space="preserve">These results suggest that </w:t>
      </w:r>
      <w:r w:rsidR="00B87B59">
        <w:rPr>
          <w:rFonts w:ascii="Arial" w:hAnsi="Arial" w:cs="Arial"/>
          <w:sz w:val="20"/>
          <w:szCs w:val="20"/>
        </w:rPr>
        <w:t>STUDENT</w:t>
      </w:r>
      <w:r>
        <w:rPr>
          <w:rFonts w:ascii="Arial" w:hAnsi="Arial" w:cs="Arial"/>
          <w:sz w:val="20"/>
          <w:szCs w:val="20"/>
        </w:rPr>
        <w:t xml:space="preserve"> will likely</w:t>
      </w:r>
      <w:r w:rsidR="003709A8">
        <w:rPr>
          <w:rFonts w:ascii="Arial" w:hAnsi="Arial" w:cs="Arial"/>
          <w:sz w:val="20"/>
          <w:szCs w:val="20"/>
        </w:rPr>
        <w:t xml:space="preserve"> find on-grade level readin</w:t>
      </w:r>
      <w:r>
        <w:rPr>
          <w:rFonts w:ascii="Arial" w:hAnsi="Arial" w:cs="Arial"/>
          <w:sz w:val="20"/>
          <w:szCs w:val="20"/>
        </w:rPr>
        <w:t>g fluency tasks to be difficult</w:t>
      </w:r>
      <w:r w:rsidR="003709A8">
        <w:rPr>
          <w:rFonts w:ascii="Arial" w:hAnsi="Arial" w:cs="Arial"/>
          <w:sz w:val="20"/>
          <w:szCs w:val="20"/>
        </w:rPr>
        <w:t xml:space="preserve">. </w:t>
      </w:r>
    </w:p>
    <w:p w14:paraId="51263ACD" w14:textId="77777777" w:rsidR="000C2ABB" w:rsidRDefault="000C2ABB" w:rsidP="000C2ABB">
      <w:pPr>
        <w:spacing w:after="0" w:line="240" w:lineRule="auto"/>
        <w:rPr>
          <w:rFonts w:ascii="Arial" w:hAnsi="Arial" w:cs="Arial"/>
          <w:sz w:val="20"/>
          <w:szCs w:val="20"/>
        </w:rPr>
      </w:pPr>
    </w:p>
    <w:p w14:paraId="42AAB1F3" w14:textId="77777777" w:rsidR="000C2ABB" w:rsidRDefault="0046219C" w:rsidP="000C2ABB">
      <w:pPr>
        <w:spacing w:after="0" w:line="240" w:lineRule="auto"/>
        <w:rPr>
          <w:rFonts w:ascii="Arial" w:hAnsi="Arial" w:cs="Arial"/>
          <w:sz w:val="20"/>
          <w:szCs w:val="20"/>
        </w:rPr>
      </w:pPr>
      <w:r>
        <w:rPr>
          <w:rFonts w:ascii="Arial" w:hAnsi="Arial" w:cs="Arial"/>
          <w:sz w:val="20"/>
          <w:szCs w:val="20"/>
        </w:rPr>
        <w:t>MATH C</w:t>
      </w:r>
      <w:r w:rsidR="000C2ABB">
        <w:rPr>
          <w:rFonts w:ascii="Arial" w:hAnsi="Arial" w:cs="Arial"/>
          <w:sz w:val="20"/>
          <w:szCs w:val="20"/>
        </w:rPr>
        <w:t>ALCULATION</w:t>
      </w:r>
    </w:p>
    <w:p w14:paraId="29798B33" w14:textId="7EA591EB" w:rsidR="003709A8" w:rsidRPr="003709A8" w:rsidRDefault="0046219C" w:rsidP="003709A8">
      <w:pPr>
        <w:spacing w:after="0" w:line="240" w:lineRule="auto"/>
        <w:rPr>
          <w:rFonts w:ascii="Arial" w:eastAsiaTheme="minorEastAsia" w:hAnsi="Arial" w:cs="Arial"/>
          <w:sz w:val="20"/>
          <w:szCs w:val="20"/>
        </w:rPr>
      </w:pPr>
      <w:r>
        <w:rPr>
          <w:rFonts w:ascii="Arial" w:eastAsiaTheme="minorEastAsia" w:hAnsi="Arial" w:cs="Arial"/>
          <w:sz w:val="20"/>
          <w:szCs w:val="20"/>
        </w:rPr>
        <w:t xml:space="preserve">The Math Calculation cluster is comprised of the Calculation and Math Facts Fluency tests. Overall, </w:t>
      </w:r>
      <w:r w:rsidR="00B87B59">
        <w:rPr>
          <w:rFonts w:ascii="Arial" w:eastAsiaTheme="minorEastAsia" w:hAnsi="Arial" w:cs="Arial"/>
          <w:sz w:val="20"/>
          <w:szCs w:val="20"/>
        </w:rPr>
        <w:t>STUDENT</w:t>
      </w:r>
      <w:r>
        <w:rPr>
          <w:rFonts w:ascii="Arial" w:eastAsiaTheme="minorEastAsia" w:hAnsi="Arial" w:cs="Arial"/>
          <w:sz w:val="20"/>
          <w:szCs w:val="20"/>
        </w:rPr>
        <w:t xml:space="preserve"> performed in the Very Low range on this cluster. </w:t>
      </w:r>
      <w:r w:rsidR="003709A8" w:rsidRPr="003709A8">
        <w:rPr>
          <w:rFonts w:ascii="Arial" w:eastAsiaTheme="minorEastAsia" w:hAnsi="Arial" w:cs="Arial"/>
          <w:sz w:val="20"/>
          <w:szCs w:val="20"/>
        </w:rPr>
        <w:t>The Calculation test is a measure of basic mathematical computation skills. It requires the student to perform addition, subtraction, multiplication, division, and combinations of these basic operations, as well as algebraic and geometric operations. </w:t>
      </w:r>
      <w:r w:rsidR="00B87B59">
        <w:rPr>
          <w:rFonts w:ascii="Arial" w:eastAsiaTheme="minorEastAsia" w:hAnsi="Arial" w:cs="Arial"/>
          <w:sz w:val="20"/>
          <w:szCs w:val="20"/>
        </w:rPr>
        <w:t>STUDENT</w:t>
      </w:r>
      <w:r>
        <w:rPr>
          <w:rFonts w:ascii="Arial" w:eastAsiaTheme="minorEastAsia" w:hAnsi="Arial" w:cs="Arial"/>
          <w:sz w:val="20"/>
          <w:szCs w:val="20"/>
        </w:rPr>
        <w:t xml:space="preserve"> performed in the Low range on this test. She</w:t>
      </w:r>
      <w:r w:rsidR="003709A8">
        <w:rPr>
          <w:rFonts w:ascii="Arial" w:eastAsiaTheme="minorEastAsia" w:hAnsi="Arial" w:cs="Arial"/>
          <w:sz w:val="20"/>
          <w:szCs w:val="20"/>
        </w:rPr>
        <w:t xml:space="preserve"> was able to complete single digit addition and subtraction</w:t>
      </w:r>
      <w:r w:rsidR="007915C3">
        <w:rPr>
          <w:rFonts w:ascii="Arial" w:eastAsiaTheme="minorEastAsia" w:hAnsi="Arial" w:cs="Arial"/>
          <w:sz w:val="20"/>
          <w:szCs w:val="20"/>
        </w:rPr>
        <w:t xml:space="preserve">. She completed addition of a two digit number by a one digit number that did not involve regrouping. On a task subtracting two-digit numbers without regrouping, </w:t>
      </w:r>
      <w:r w:rsidR="00B87B59">
        <w:rPr>
          <w:rFonts w:ascii="Arial" w:eastAsiaTheme="minorEastAsia" w:hAnsi="Arial" w:cs="Arial"/>
          <w:sz w:val="20"/>
          <w:szCs w:val="20"/>
        </w:rPr>
        <w:t>STUDENT</w:t>
      </w:r>
      <w:r w:rsidR="007915C3">
        <w:rPr>
          <w:rFonts w:ascii="Arial" w:eastAsiaTheme="minorEastAsia" w:hAnsi="Arial" w:cs="Arial"/>
          <w:sz w:val="20"/>
          <w:szCs w:val="20"/>
        </w:rPr>
        <w:t xml:space="preserve"> utilized a tally mark strategy; however, she was unsuccessful in her attempt. She was incorrect on a task adding three 2-digit numbers and on a task multiplying single digit numbers. On that task, she set up the problem correctly by writing out the correct number of groupings; however, she then made an error in her adding. She correctly completed 2 other single digit multiplication tasks, one involving a zero. </w:t>
      </w:r>
      <w:r w:rsidR="00B87B59">
        <w:rPr>
          <w:rFonts w:ascii="Arial" w:eastAsiaTheme="minorEastAsia" w:hAnsi="Arial" w:cs="Arial"/>
          <w:sz w:val="20"/>
          <w:szCs w:val="20"/>
        </w:rPr>
        <w:t>STUDENT</w:t>
      </w:r>
      <w:r w:rsidR="007915C3">
        <w:rPr>
          <w:rFonts w:ascii="Arial" w:eastAsiaTheme="minorEastAsia" w:hAnsi="Arial" w:cs="Arial"/>
          <w:sz w:val="20"/>
          <w:szCs w:val="20"/>
        </w:rPr>
        <w:t xml:space="preserve"> reported that she was not able to complete any further items, including multiplication with a 2-digit number, adding three multi-digit numbers, or division. On the Math Facts Fluency test, </w:t>
      </w:r>
      <w:r w:rsidR="00B87B59">
        <w:rPr>
          <w:rFonts w:ascii="Arial" w:eastAsiaTheme="minorEastAsia" w:hAnsi="Arial" w:cs="Arial"/>
          <w:sz w:val="20"/>
          <w:szCs w:val="20"/>
        </w:rPr>
        <w:t>STUDENT</w:t>
      </w:r>
      <w:r w:rsidR="007915C3">
        <w:rPr>
          <w:rFonts w:ascii="Arial" w:eastAsiaTheme="minorEastAsia" w:hAnsi="Arial" w:cs="Arial"/>
          <w:sz w:val="20"/>
          <w:szCs w:val="20"/>
        </w:rPr>
        <w:t xml:space="preserve"> was presented with simple single digit addition, subtraction, and multiplication problems. She was required to complete as many as possible within a 3-minute time frame. This task also required her to pay attention to the mathematical sign as it alternated between items. </w:t>
      </w:r>
      <w:r w:rsidR="00B87B59">
        <w:rPr>
          <w:rFonts w:ascii="Arial" w:eastAsiaTheme="minorEastAsia" w:hAnsi="Arial" w:cs="Arial"/>
          <w:sz w:val="20"/>
          <w:szCs w:val="20"/>
        </w:rPr>
        <w:t>STUDENT</w:t>
      </w:r>
      <w:r w:rsidR="007915C3">
        <w:rPr>
          <w:rFonts w:ascii="Arial" w:eastAsiaTheme="minorEastAsia" w:hAnsi="Arial" w:cs="Arial"/>
          <w:sz w:val="20"/>
          <w:szCs w:val="20"/>
        </w:rPr>
        <w:t xml:space="preserve"> performed in the Very Low range on this task. It should be noted that </w:t>
      </w:r>
      <w:r w:rsidR="00B87B59">
        <w:rPr>
          <w:rFonts w:ascii="Arial" w:eastAsiaTheme="minorEastAsia" w:hAnsi="Arial" w:cs="Arial"/>
          <w:sz w:val="20"/>
          <w:szCs w:val="20"/>
        </w:rPr>
        <w:t>STUDENT</w:t>
      </w:r>
      <w:r w:rsidR="007915C3">
        <w:rPr>
          <w:rFonts w:ascii="Arial" w:eastAsiaTheme="minorEastAsia" w:hAnsi="Arial" w:cs="Arial"/>
          <w:sz w:val="20"/>
          <w:szCs w:val="20"/>
        </w:rPr>
        <w:t xml:space="preserve"> was observed to shut down during this task. Halfway through, she closed her eyes and put her head down. She required prompting to focus and continue the task. </w:t>
      </w:r>
      <w:r w:rsidR="00B87B59">
        <w:rPr>
          <w:rFonts w:ascii="Arial" w:eastAsiaTheme="minorEastAsia" w:hAnsi="Arial" w:cs="Arial"/>
          <w:sz w:val="20"/>
          <w:szCs w:val="20"/>
        </w:rPr>
        <w:t>STUDENT</w:t>
      </w:r>
      <w:r w:rsidR="007915C3">
        <w:rPr>
          <w:rFonts w:ascii="Arial" w:eastAsiaTheme="minorEastAsia" w:hAnsi="Arial" w:cs="Arial"/>
          <w:sz w:val="20"/>
          <w:szCs w:val="20"/>
        </w:rPr>
        <w:t xml:space="preserve">’s behavior indicates that she was struggling with the task and was making attempts to avoid continued work. Therefore, her results on this measure may be an underestimation of her true ability. </w:t>
      </w:r>
      <w:r w:rsidR="00B87B59">
        <w:rPr>
          <w:rFonts w:ascii="Arial" w:eastAsiaTheme="minorEastAsia" w:hAnsi="Arial" w:cs="Arial"/>
          <w:sz w:val="20"/>
          <w:szCs w:val="20"/>
        </w:rPr>
        <w:t>STUDENT</w:t>
      </w:r>
      <w:r w:rsidR="007915C3">
        <w:rPr>
          <w:rFonts w:ascii="Arial" w:eastAsiaTheme="minorEastAsia" w:hAnsi="Arial" w:cs="Arial"/>
          <w:sz w:val="20"/>
          <w:szCs w:val="20"/>
        </w:rPr>
        <w:t xml:space="preserve"> completed 22 items in the time frame; however, she got 6 of them wrong. </w:t>
      </w:r>
      <w:r w:rsidR="00B87B59">
        <w:rPr>
          <w:rFonts w:ascii="Arial" w:eastAsiaTheme="minorEastAsia" w:hAnsi="Arial" w:cs="Arial"/>
          <w:sz w:val="20"/>
          <w:szCs w:val="20"/>
        </w:rPr>
        <w:t>STUDENT</w:t>
      </w:r>
      <w:r w:rsidR="007915C3">
        <w:rPr>
          <w:rFonts w:ascii="Arial" w:eastAsiaTheme="minorEastAsia" w:hAnsi="Arial" w:cs="Arial"/>
          <w:sz w:val="20"/>
          <w:szCs w:val="20"/>
        </w:rPr>
        <w:t xml:space="preserve">’s errors involved making errors of not watching the sign (e.g., adding instead of subtracting). She also demonstrated some poor understanding and </w:t>
      </w:r>
      <w:r w:rsidR="00406929">
        <w:rPr>
          <w:rFonts w:ascii="Arial" w:eastAsiaTheme="minorEastAsia" w:hAnsi="Arial" w:cs="Arial"/>
          <w:sz w:val="20"/>
          <w:szCs w:val="20"/>
        </w:rPr>
        <w:t>confusion</w:t>
      </w:r>
      <w:r w:rsidR="007915C3">
        <w:rPr>
          <w:rFonts w:ascii="Arial" w:eastAsiaTheme="minorEastAsia" w:hAnsi="Arial" w:cs="Arial"/>
          <w:sz w:val="20"/>
          <w:szCs w:val="20"/>
        </w:rPr>
        <w:t xml:space="preserve"> of some basic math concepts. </w:t>
      </w:r>
      <w:r w:rsidR="00B87B59">
        <w:rPr>
          <w:rFonts w:ascii="Arial" w:eastAsiaTheme="minorEastAsia" w:hAnsi="Arial" w:cs="Arial"/>
          <w:sz w:val="20"/>
          <w:szCs w:val="20"/>
        </w:rPr>
        <w:t>STUDENT</w:t>
      </w:r>
      <w:r w:rsidR="007915C3">
        <w:rPr>
          <w:rFonts w:ascii="Arial" w:eastAsiaTheme="minorEastAsia" w:hAnsi="Arial" w:cs="Arial"/>
          <w:sz w:val="20"/>
          <w:szCs w:val="20"/>
        </w:rPr>
        <w:t xml:space="preserve"> responded with “0” for any addition or subtraction item involving a zero, even though that only applies to multiplication.</w:t>
      </w:r>
      <w:r w:rsidR="003709A8" w:rsidRPr="003709A8">
        <w:rPr>
          <w:rFonts w:ascii="Arial" w:eastAsiaTheme="minorEastAsia" w:hAnsi="Arial" w:cs="Arial"/>
          <w:sz w:val="20"/>
          <w:szCs w:val="20"/>
        </w:rPr>
        <w:t xml:space="preserve"> </w:t>
      </w:r>
      <w:r w:rsidR="007915C3">
        <w:rPr>
          <w:rFonts w:ascii="Arial" w:eastAsiaTheme="minorEastAsia" w:hAnsi="Arial" w:cs="Arial"/>
          <w:sz w:val="20"/>
          <w:szCs w:val="20"/>
        </w:rPr>
        <w:t xml:space="preserve">Overall, </w:t>
      </w:r>
      <w:r w:rsidR="00B87B59">
        <w:rPr>
          <w:rFonts w:ascii="Arial" w:eastAsiaTheme="minorEastAsia" w:hAnsi="Arial" w:cs="Arial"/>
          <w:sz w:val="20"/>
          <w:szCs w:val="20"/>
        </w:rPr>
        <w:t>STUDENT</w:t>
      </w:r>
      <w:r w:rsidR="007915C3">
        <w:rPr>
          <w:rFonts w:ascii="Arial" w:eastAsiaTheme="minorEastAsia" w:hAnsi="Arial" w:cs="Arial"/>
          <w:sz w:val="20"/>
          <w:szCs w:val="20"/>
        </w:rPr>
        <w:t xml:space="preserve"> performed within the Very Low</w:t>
      </w:r>
      <w:r w:rsidR="003709A8" w:rsidRPr="003709A8">
        <w:rPr>
          <w:rFonts w:ascii="Arial" w:eastAsiaTheme="minorEastAsia" w:hAnsi="Arial" w:cs="Arial"/>
          <w:sz w:val="20"/>
          <w:szCs w:val="20"/>
        </w:rPr>
        <w:t xml:space="preserve"> range. This s</w:t>
      </w:r>
      <w:r w:rsidR="007915C3">
        <w:rPr>
          <w:rFonts w:ascii="Arial" w:eastAsiaTheme="minorEastAsia" w:hAnsi="Arial" w:cs="Arial"/>
          <w:sz w:val="20"/>
          <w:szCs w:val="20"/>
        </w:rPr>
        <w:t>uggests that she will likely</w:t>
      </w:r>
      <w:r w:rsidR="003709A8" w:rsidRPr="003709A8">
        <w:rPr>
          <w:rFonts w:ascii="Arial" w:eastAsiaTheme="minorEastAsia" w:hAnsi="Arial" w:cs="Arial"/>
          <w:sz w:val="20"/>
          <w:szCs w:val="20"/>
        </w:rPr>
        <w:t xml:space="preserve"> find on-grade level ma</w:t>
      </w:r>
      <w:r w:rsidR="007915C3">
        <w:rPr>
          <w:rFonts w:ascii="Arial" w:eastAsiaTheme="minorEastAsia" w:hAnsi="Arial" w:cs="Arial"/>
          <w:sz w:val="20"/>
          <w:szCs w:val="20"/>
        </w:rPr>
        <w:t>th calculations to be difficult</w:t>
      </w:r>
      <w:r w:rsidR="003709A8" w:rsidRPr="003709A8">
        <w:rPr>
          <w:rFonts w:ascii="Arial" w:eastAsiaTheme="minorEastAsia" w:hAnsi="Arial" w:cs="Arial"/>
          <w:sz w:val="20"/>
          <w:szCs w:val="20"/>
        </w:rPr>
        <w:t xml:space="preserve">.  </w:t>
      </w:r>
    </w:p>
    <w:p w14:paraId="36DDE7CA" w14:textId="77777777" w:rsidR="000C2ABB" w:rsidRDefault="000C2ABB" w:rsidP="000C2ABB">
      <w:pPr>
        <w:spacing w:after="0" w:line="240" w:lineRule="auto"/>
        <w:rPr>
          <w:rFonts w:ascii="Arial" w:hAnsi="Arial" w:cs="Arial"/>
          <w:sz w:val="20"/>
          <w:szCs w:val="20"/>
        </w:rPr>
      </w:pPr>
    </w:p>
    <w:p w14:paraId="7A11F610" w14:textId="77777777" w:rsidR="000C2ABB" w:rsidRDefault="000C2ABB" w:rsidP="000C2ABB">
      <w:pPr>
        <w:spacing w:after="0" w:line="240" w:lineRule="auto"/>
        <w:rPr>
          <w:rFonts w:ascii="Arial" w:hAnsi="Arial" w:cs="Arial"/>
          <w:sz w:val="20"/>
          <w:szCs w:val="20"/>
        </w:rPr>
      </w:pPr>
      <w:r>
        <w:rPr>
          <w:rFonts w:ascii="Arial" w:hAnsi="Arial" w:cs="Arial"/>
          <w:sz w:val="20"/>
          <w:szCs w:val="20"/>
        </w:rPr>
        <w:t>MATH PROBLEM SOLVING</w:t>
      </w:r>
    </w:p>
    <w:p w14:paraId="1E19C12C" w14:textId="576856EA" w:rsidR="003709A8" w:rsidRPr="001632BB" w:rsidRDefault="003709A8" w:rsidP="003709A8">
      <w:pPr>
        <w:spacing w:after="0" w:line="240" w:lineRule="auto"/>
        <w:rPr>
          <w:rFonts w:ascii="Arial" w:hAnsi="Arial" w:cs="Arial"/>
          <w:sz w:val="20"/>
          <w:szCs w:val="20"/>
        </w:rPr>
      </w:pPr>
      <w:r w:rsidRPr="001632BB">
        <w:rPr>
          <w:rFonts w:ascii="Arial" w:hAnsi="Arial" w:cs="Arial"/>
          <w:sz w:val="20"/>
          <w:szCs w:val="20"/>
        </w:rPr>
        <w:t xml:space="preserve">The Math Problem Solving cluster is a combination of Applied Problems and Number Matrices tests and provides an aggregate measure of problem solving, analysis, </w:t>
      </w:r>
      <w:r w:rsidR="004C2816">
        <w:rPr>
          <w:rFonts w:ascii="Arial" w:hAnsi="Arial" w:cs="Arial"/>
          <w:sz w:val="20"/>
          <w:szCs w:val="20"/>
        </w:rPr>
        <w:t xml:space="preserve">and reasoning. Overall, </w:t>
      </w:r>
      <w:r w:rsidR="00B87B59">
        <w:rPr>
          <w:rFonts w:ascii="Arial" w:hAnsi="Arial" w:cs="Arial"/>
          <w:sz w:val="20"/>
          <w:szCs w:val="20"/>
        </w:rPr>
        <w:t>STUDENT</w:t>
      </w:r>
      <w:r w:rsidRPr="001632BB">
        <w:rPr>
          <w:rFonts w:ascii="Arial" w:hAnsi="Arial" w:cs="Arial"/>
          <w:sz w:val="20"/>
          <w:szCs w:val="20"/>
        </w:rPr>
        <w:t xml:space="preserve"> performed within the </w:t>
      </w:r>
      <w:r w:rsidR="004C2816">
        <w:rPr>
          <w:rFonts w:ascii="Arial" w:hAnsi="Arial" w:cs="Arial"/>
          <w:sz w:val="20"/>
          <w:szCs w:val="20"/>
        </w:rPr>
        <w:t>Very Low</w:t>
      </w:r>
      <w:r>
        <w:rPr>
          <w:rFonts w:ascii="Arial" w:hAnsi="Arial" w:cs="Arial"/>
          <w:sz w:val="20"/>
          <w:szCs w:val="20"/>
        </w:rPr>
        <w:t xml:space="preserve"> range on this cluster</w:t>
      </w:r>
      <w:r w:rsidR="004C2816">
        <w:rPr>
          <w:rFonts w:ascii="Arial" w:hAnsi="Arial" w:cs="Arial"/>
          <w:sz w:val="20"/>
          <w:szCs w:val="20"/>
        </w:rPr>
        <w:t xml:space="preserve"> (SS=77</w:t>
      </w:r>
      <w:r w:rsidR="003667F6">
        <w:rPr>
          <w:rFonts w:ascii="Arial" w:hAnsi="Arial" w:cs="Arial"/>
          <w:sz w:val="20"/>
          <w:szCs w:val="20"/>
        </w:rPr>
        <w:t>)</w:t>
      </w:r>
      <w:r>
        <w:rPr>
          <w:rFonts w:ascii="Arial" w:hAnsi="Arial" w:cs="Arial"/>
          <w:sz w:val="20"/>
          <w:szCs w:val="20"/>
        </w:rPr>
        <w:t>. </w:t>
      </w:r>
      <w:r w:rsidRPr="001632BB">
        <w:rPr>
          <w:rFonts w:ascii="Arial" w:hAnsi="Arial" w:cs="Arial"/>
          <w:sz w:val="20"/>
          <w:szCs w:val="20"/>
        </w:rPr>
        <w:t>On th</w:t>
      </w:r>
      <w:r>
        <w:rPr>
          <w:rFonts w:ascii="Arial" w:hAnsi="Arial" w:cs="Arial"/>
          <w:sz w:val="20"/>
          <w:szCs w:val="20"/>
        </w:rPr>
        <w:t xml:space="preserve">e Applied </w:t>
      </w:r>
      <w:r w:rsidR="004C2816">
        <w:rPr>
          <w:rFonts w:ascii="Arial" w:hAnsi="Arial" w:cs="Arial"/>
          <w:sz w:val="20"/>
          <w:szCs w:val="20"/>
        </w:rPr>
        <w:t xml:space="preserve">Problems test, </w:t>
      </w:r>
      <w:r w:rsidR="00B87B59">
        <w:rPr>
          <w:rFonts w:ascii="Arial" w:hAnsi="Arial" w:cs="Arial"/>
          <w:sz w:val="20"/>
          <w:szCs w:val="20"/>
        </w:rPr>
        <w:t>STUDENT</w:t>
      </w:r>
      <w:r w:rsidR="003667F6">
        <w:rPr>
          <w:rFonts w:ascii="Arial" w:hAnsi="Arial" w:cs="Arial"/>
          <w:sz w:val="20"/>
          <w:szCs w:val="20"/>
        </w:rPr>
        <w:t xml:space="preserve"> </w:t>
      </w:r>
      <w:r w:rsidR="003667F6">
        <w:rPr>
          <w:rFonts w:ascii="Arial" w:hAnsi="Arial" w:cs="Arial"/>
          <w:sz w:val="20"/>
          <w:szCs w:val="20"/>
        </w:rPr>
        <w:lastRenderedPageBreak/>
        <w:t>was presented with pictures or words, and</w:t>
      </w:r>
      <w:r w:rsidRPr="001632BB">
        <w:rPr>
          <w:rFonts w:ascii="Arial" w:hAnsi="Arial" w:cs="Arial"/>
          <w:sz w:val="20"/>
          <w:szCs w:val="20"/>
        </w:rPr>
        <w:t xml:space="preserve"> listened</w:t>
      </w:r>
      <w:r>
        <w:rPr>
          <w:rFonts w:ascii="Arial" w:hAnsi="Arial" w:cs="Arial"/>
          <w:sz w:val="20"/>
          <w:szCs w:val="20"/>
        </w:rPr>
        <w:t xml:space="preserve"> to a word problem</w:t>
      </w:r>
      <w:r w:rsidR="004C2816">
        <w:rPr>
          <w:rFonts w:ascii="Arial" w:hAnsi="Arial" w:cs="Arial"/>
          <w:sz w:val="20"/>
          <w:szCs w:val="20"/>
        </w:rPr>
        <w:t>. Sh</w:t>
      </w:r>
      <w:r w:rsidR="003667F6">
        <w:rPr>
          <w:rFonts w:ascii="Arial" w:hAnsi="Arial" w:cs="Arial"/>
          <w:sz w:val="20"/>
          <w:szCs w:val="20"/>
        </w:rPr>
        <w:t xml:space="preserve">e </w:t>
      </w:r>
      <w:r>
        <w:rPr>
          <w:rFonts w:ascii="Arial" w:hAnsi="Arial" w:cs="Arial"/>
          <w:sz w:val="20"/>
          <w:szCs w:val="20"/>
        </w:rPr>
        <w:t>then had to</w:t>
      </w:r>
      <w:r w:rsidRPr="001632BB">
        <w:rPr>
          <w:rFonts w:ascii="Arial" w:hAnsi="Arial" w:cs="Arial"/>
          <w:sz w:val="20"/>
          <w:szCs w:val="20"/>
        </w:rPr>
        <w:t xml:space="preserve"> recognize the procedure to be followed and perform relatively simple calculations. This is a measure of </w:t>
      </w:r>
      <w:r w:rsidR="00B87B59">
        <w:rPr>
          <w:rFonts w:ascii="Arial" w:hAnsi="Arial" w:cs="Arial"/>
          <w:sz w:val="20"/>
          <w:szCs w:val="20"/>
        </w:rPr>
        <w:t>STUDENT</w:t>
      </w:r>
      <w:r w:rsidRPr="001632BB">
        <w:rPr>
          <w:rFonts w:ascii="Arial" w:hAnsi="Arial" w:cs="Arial"/>
          <w:sz w:val="20"/>
          <w:szCs w:val="20"/>
        </w:rPr>
        <w:t>’s ability to analyze a</w:t>
      </w:r>
      <w:r w:rsidR="003C10E0">
        <w:rPr>
          <w:rFonts w:ascii="Arial" w:hAnsi="Arial" w:cs="Arial"/>
          <w:sz w:val="20"/>
          <w:szCs w:val="20"/>
        </w:rPr>
        <w:t>nd solve math problems. She</w:t>
      </w:r>
      <w:r>
        <w:rPr>
          <w:rFonts w:ascii="Arial" w:hAnsi="Arial" w:cs="Arial"/>
          <w:sz w:val="20"/>
          <w:szCs w:val="20"/>
        </w:rPr>
        <w:t xml:space="preserve"> performed in the </w:t>
      </w:r>
      <w:r w:rsidR="003C10E0">
        <w:rPr>
          <w:rFonts w:ascii="Arial" w:hAnsi="Arial" w:cs="Arial"/>
          <w:sz w:val="20"/>
          <w:szCs w:val="20"/>
        </w:rPr>
        <w:t>Low</w:t>
      </w:r>
      <w:r>
        <w:rPr>
          <w:rFonts w:ascii="Arial" w:hAnsi="Arial" w:cs="Arial"/>
          <w:sz w:val="20"/>
          <w:szCs w:val="20"/>
        </w:rPr>
        <w:t xml:space="preserve"> range on this test. </w:t>
      </w:r>
      <w:r w:rsidR="00B87B59">
        <w:rPr>
          <w:rFonts w:ascii="Arial" w:hAnsi="Arial" w:cs="Arial"/>
          <w:sz w:val="20"/>
          <w:szCs w:val="20"/>
        </w:rPr>
        <w:t>STUDENT</w:t>
      </w:r>
      <w:r w:rsidR="003C10E0">
        <w:rPr>
          <w:rFonts w:ascii="Arial" w:hAnsi="Arial" w:cs="Arial"/>
          <w:sz w:val="20"/>
          <w:szCs w:val="20"/>
        </w:rPr>
        <w:t xml:space="preserve"> was able to identify time on analog clocks to the hour and complete simple addition and subtraction word problems. </w:t>
      </w:r>
      <w:r w:rsidR="00B87B59">
        <w:rPr>
          <w:rFonts w:ascii="Arial" w:hAnsi="Arial" w:cs="Arial"/>
          <w:sz w:val="20"/>
          <w:szCs w:val="20"/>
        </w:rPr>
        <w:t>STUDENT</w:t>
      </w:r>
      <w:r w:rsidR="003C10E0">
        <w:rPr>
          <w:rFonts w:ascii="Arial" w:hAnsi="Arial" w:cs="Arial"/>
          <w:sz w:val="20"/>
          <w:szCs w:val="20"/>
        </w:rPr>
        <w:t xml:space="preserve"> did not accurately count change, she could not determine change for a purchase, had difficulty determining the important information from distracting information, and she added on several problems when she needed to subtract</w:t>
      </w:r>
      <w:r w:rsidR="003667F6">
        <w:rPr>
          <w:rFonts w:ascii="Arial" w:hAnsi="Arial" w:cs="Arial"/>
          <w:sz w:val="20"/>
          <w:szCs w:val="20"/>
        </w:rPr>
        <w:t xml:space="preserve">. </w:t>
      </w:r>
      <w:r w:rsidRPr="001632BB">
        <w:rPr>
          <w:rFonts w:ascii="Arial" w:hAnsi="Arial" w:cs="Arial"/>
          <w:sz w:val="20"/>
          <w:szCs w:val="20"/>
        </w:rPr>
        <w:t>On the</w:t>
      </w:r>
      <w:r>
        <w:rPr>
          <w:rFonts w:ascii="Arial" w:hAnsi="Arial" w:cs="Arial"/>
          <w:sz w:val="20"/>
          <w:szCs w:val="20"/>
        </w:rPr>
        <w:t xml:space="preserve"> Number</w:t>
      </w:r>
      <w:r w:rsidRPr="001632BB">
        <w:rPr>
          <w:rFonts w:ascii="Arial" w:hAnsi="Arial" w:cs="Arial"/>
          <w:sz w:val="20"/>
          <w:szCs w:val="20"/>
        </w:rPr>
        <w:t xml:space="preserve"> Matrices test, a</w:t>
      </w:r>
      <w:r w:rsidR="003C10E0">
        <w:rPr>
          <w:rFonts w:ascii="Arial" w:hAnsi="Arial" w:cs="Arial"/>
          <w:sz w:val="20"/>
          <w:szCs w:val="20"/>
        </w:rPr>
        <w:t xml:space="preserve"> matrix was presented to </w:t>
      </w:r>
      <w:r w:rsidR="00B87B59">
        <w:rPr>
          <w:rFonts w:ascii="Arial" w:hAnsi="Arial" w:cs="Arial"/>
          <w:sz w:val="20"/>
          <w:szCs w:val="20"/>
        </w:rPr>
        <w:t>STUDENT</w:t>
      </w:r>
      <w:r w:rsidRPr="001632BB">
        <w:rPr>
          <w:rFonts w:ascii="Arial" w:hAnsi="Arial" w:cs="Arial"/>
          <w:sz w:val="20"/>
          <w:szCs w:val="20"/>
        </w:rPr>
        <w:t xml:space="preserve">, and </w:t>
      </w:r>
      <w:r w:rsidR="003C10E0">
        <w:rPr>
          <w:rFonts w:ascii="Arial" w:hAnsi="Arial" w:cs="Arial"/>
          <w:sz w:val="20"/>
          <w:szCs w:val="20"/>
        </w:rPr>
        <w:t>s</w:t>
      </w:r>
      <w:r w:rsidRPr="001632BB">
        <w:rPr>
          <w:rFonts w:ascii="Arial" w:hAnsi="Arial" w:cs="Arial"/>
          <w:sz w:val="20"/>
          <w:szCs w:val="20"/>
        </w:rPr>
        <w:t>he had to i</w:t>
      </w:r>
      <w:r>
        <w:rPr>
          <w:rFonts w:ascii="Arial" w:hAnsi="Arial" w:cs="Arial"/>
          <w:sz w:val="20"/>
          <w:szCs w:val="20"/>
        </w:rPr>
        <w:t>dentify the missing number(s). </w:t>
      </w:r>
      <w:r w:rsidRPr="001632BB">
        <w:rPr>
          <w:rFonts w:ascii="Arial" w:hAnsi="Arial" w:cs="Arial"/>
          <w:sz w:val="20"/>
          <w:szCs w:val="20"/>
        </w:rPr>
        <w:t>This is a measure of quant</w:t>
      </w:r>
      <w:r w:rsidR="003C10E0">
        <w:rPr>
          <w:rFonts w:ascii="Arial" w:hAnsi="Arial" w:cs="Arial"/>
          <w:sz w:val="20"/>
          <w:szCs w:val="20"/>
        </w:rPr>
        <w:t>itative reasoning. </w:t>
      </w:r>
      <w:r w:rsidR="00B87B59">
        <w:rPr>
          <w:rFonts w:ascii="Arial" w:hAnsi="Arial" w:cs="Arial"/>
          <w:sz w:val="20"/>
          <w:szCs w:val="20"/>
        </w:rPr>
        <w:t>STUDENT</w:t>
      </w:r>
      <w:r w:rsidRPr="001632BB">
        <w:rPr>
          <w:rFonts w:ascii="Arial" w:hAnsi="Arial" w:cs="Arial"/>
          <w:sz w:val="20"/>
          <w:szCs w:val="20"/>
        </w:rPr>
        <w:t xml:space="preserve"> performed within the</w:t>
      </w:r>
      <w:r w:rsidR="003C10E0">
        <w:rPr>
          <w:rFonts w:ascii="Arial" w:hAnsi="Arial" w:cs="Arial"/>
          <w:sz w:val="20"/>
          <w:szCs w:val="20"/>
        </w:rPr>
        <w:t xml:space="preserve"> Below</w:t>
      </w:r>
      <w:r w:rsidRPr="001632BB">
        <w:rPr>
          <w:rFonts w:ascii="Arial" w:hAnsi="Arial" w:cs="Arial"/>
          <w:sz w:val="20"/>
          <w:szCs w:val="20"/>
        </w:rPr>
        <w:t xml:space="preserve"> </w:t>
      </w:r>
      <w:r>
        <w:rPr>
          <w:rFonts w:ascii="Arial" w:hAnsi="Arial" w:cs="Arial"/>
          <w:sz w:val="20"/>
          <w:szCs w:val="20"/>
        </w:rPr>
        <w:t>Average</w:t>
      </w:r>
      <w:r w:rsidRPr="001632BB">
        <w:rPr>
          <w:rFonts w:ascii="Arial" w:hAnsi="Arial" w:cs="Arial"/>
          <w:sz w:val="20"/>
          <w:szCs w:val="20"/>
        </w:rPr>
        <w:t xml:space="preserve"> range on this test.</w:t>
      </w:r>
      <w:r>
        <w:rPr>
          <w:rFonts w:ascii="Arial" w:hAnsi="Arial" w:cs="Arial"/>
          <w:sz w:val="20"/>
          <w:szCs w:val="20"/>
        </w:rPr>
        <w:t xml:space="preserve"> Results indicat</w:t>
      </w:r>
      <w:r w:rsidR="003C10E0">
        <w:rPr>
          <w:rFonts w:ascii="Arial" w:hAnsi="Arial" w:cs="Arial"/>
          <w:sz w:val="20"/>
          <w:szCs w:val="20"/>
        </w:rPr>
        <w:t xml:space="preserve">e that </w:t>
      </w:r>
      <w:r w:rsidR="00B87B59">
        <w:rPr>
          <w:rFonts w:ascii="Arial" w:hAnsi="Arial" w:cs="Arial"/>
          <w:sz w:val="20"/>
          <w:szCs w:val="20"/>
        </w:rPr>
        <w:t>STUDENT</w:t>
      </w:r>
      <w:r w:rsidR="003C10E0">
        <w:rPr>
          <w:rFonts w:ascii="Arial" w:hAnsi="Arial" w:cs="Arial"/>
          <w:sz w:val="20"/>
          <w:szCs w:val="20"/>
        </w:rPr>
        <w:t xml:space="preserve"> will likely </w:t>
      </w:r>
      <w:r>
        <w:rPr>
          <w:rFonts w:ascii="Arial" w:hAnsi="Arial" w:cs="Arial"/>
          <w:sz w:val="20"/>
          <w:szCs w:val="20"/>
        </w:rPr>
        <w:t>find on-grade level math proble</w:t>
      </w:r>
      <w:r w:rsidR="003C10E0">
        <w:rPr>
          <w:rFonts w:ascii="Arial" w:hAnsi="Arial" w:cs="Arial"/>
          <w:sz w:val="20"/>
          <w:szCs w:val="20"/>
        </w:rPr>
        <w:t>m solving tasks to be difficult</w:t>
      </w:r>
      <w:r>
        <w:rPr>
          <w:rFonts w:ascii="Arial" w:hAnsi="Arial" w:cs="Arial"/>
          <w:sz w:val="20"/>
          <w:szCs w:val="20"/>
        </w:rPr>
        <w:t xml:space="preserve">. </w:t>
      </w:r>
    </w:p>
    <w:p w14:paraId="5D14641D" w14:textId="77777777" w:rsidR="000C2ABB" w:rsidRDefault="000C2ABB" w:rsidP="000C2ABB">
      <w:pPr>
        <w:spacing w:after="0" w:line="240" w:lineRule="auto"/>
        <w:rPr>
          <w:rFonts w:ascii="Arial" w:hAnsi="Arial" w:cs="Arial"/>
          <w:sz w:val="20"/>
          <w:szCs w:val="20"/>
        </w:rPr>
      </w:pPr>
    </w:p>
    <w:p w14:paraId="7251900A" w14:textId="77777777" w:rsidR="000C2ABB" w:rsidRPr="001C76F1" w:rsidRDefault="000C2ABB" w:rsidP="000C2ABB">
      <w:pPr>
        <w:spacing w:after="0" w:line="240" w:lineRule="auto"/>
        <w:rPr>
          <w:rFonts w:ascii="Arial" w:hAnsi="Arial" w:cs="Arial"/>
          <w:sz w:val="20"/>
          <w:szCs w:val="20"/>
        </w:rPr>
      </w:pPr>
      <w:r>
        <w:rPr>
          <w:rFonts w:ascii="Arial" w:hAnsi="Arial" w:cs="Arial"/>
          <w:sz w:val="20"/>
          <w:szCs w:val="20"/>
        </w:rPr>
        <w:t>WRITTEN LANGUAGE</w:t>
      </w:r>
    </w:p>
    <w:p w14:paraId="3E0FB1DD" w14:textId="601EFE38" w:rsidR="00F068BF" w:rsidRDefault="003667F6" w:rsidP="0046509C">
      <w:pPr>
        <w:spacing w:after="0" w:line="240" w:lineRule="auto"/>
        <w:rPr>
          <w:rFonts w:ascii="Arial" w:hAnsi="Arial" w:cs="Arial"/>
          <w:sz w:val="20"/>
          <w:szCs w:val="20"/>
        </w:rPr>
      </w:pPr>
      <w:r w:rsidRPr="001632BB">
        <w:rPr>
          <w:rFonts w:ascii="Arial" w:hAnsi="Arial" w:cs="Arial"/>
          <w:sz w:val="20"/>
          <w:szCs w:val="20"/>
        </w:rPr>
        <w:t xml:space="preserve">The Written Expression cluster is a combination of the </w:t>
      </w:r>
      <w:r>
        <w:rPr>
          <w:rFonts w:ascii="Arial" w:hAnsi="Arial" w:cs="Arial"/>
          <w:sz w:val="20"/>
          <w:szCs w:val="20"/>
        </w:rPr>
        <w:t>Spelling</w:t>
      </w:r>
      <w:r w:rsidRPr="001632BB">
        <w:rPr>
          <w:rFonts w:ascii="Arial" w:hAnsi="Arial" w:cs="Arial"/>
          <w:sz w:val="20"/>
          <w:szCs w:val="20"/>
        </w:rPr>
        <w:t xml:space="preserve"> and Writing Samples tests and is an aggregate measure of mean</w:t>
      </w:r>
      <w:r>
        <w:rPr>
          <w:rFonts w:ascii="Arial" w:hAnsi="Arial" w:cs="Arial"/>
          <w:sz w:val="20"/>
          <w:szCs w:val="20"/>
        </w:rPr>
        <w:t>ingful expressi</w:t>
      </w:r>
      <w:r w:rsidR="003C10E0">
        <w:rPr>
          <w:rFonts w:ascii="Arial" w:hAnsi="Arial" w:cs="Arial"/>
          <w:sz w:val="20"/>
          <w:szCs w:val="20"/>
        </w:rPr>
        <w:t xml:space="preserve">on and spelling. Overall, </w:t>
      </w:r>
      <w:r w:rsidR="00B87B59">
        <w:rPr>
          <w:rFonts w:ascii="Arial" w:hAnsi="Arial" w:cs="Arial"/>
          <w:sz w:val="20"/>
          <w:szCs w:val="20"/>
        </w:rPr>
        <w:t>STUDENT</w:t>
      </w:r>
      <w:r>
        <w:rPr>
          <w:rFonts w:ascii="Arial" w:hAnsi="Arial" w:cs="Arial"/>
          <w:sz w:val="20"/>
          <w:szCs w:val="20"/>
        </w:rPr>
        <w:t xml:space="preserve"> performed in the Avera</w:t>
      </w:r>
      <w:r w:rsidR="003C10E0">
        <w:rPr>
          <w:rFonts w:ascii="Arial" w:hAnsi="Arial" w:cs="Arial"/>
          <w:sz w:val="20"/>
          <w:szCs w:val="20"/>
        </w:rPr>
        <w:t>ge range on this cluster (SS=94</w:t>
      </w:r>
      <w:r>
        <w:rPr>
          <w:rFonts w:ascii="Arial" w:hAnsi="Arial" w:cs="Arial"/>
          <w:sz w:val="20"/>
          <w:szCs w:val="20"/>
        </w:rPr>
        <w:t>). </w:t>
      </w:r>
      <w:r w:rsidR="003C10E0">
        <w:rPr>
          <w:rFonts w:ascii="Arial" w:hAnsi="Arial" w:cs="Arial"/>
          <w:sz w:val="20"/>
          <w:szCs w:val="20"/>
        </w:rPr>
        <w:t xml:space="preserve">On the Spelling Test, </w:t>
      </w:r>
      <w:r w:rsidR="00B87B59">
        <w:rPr>
          <w:rFonts w:ascii="Arial" w:hAnsi="Arial" w:cs="Arial"/>
          <w:sz w:val="20"/>
          <w:szCs w:val="20"/>
        </w:rPr>
        <w:t>STUDENT</w:t>
      </w:r>
      <w:r w:rsidR="008D60EE">
        <w:rPr>
          <w:rFonts w:ascii="Arial" w:hAnsi="Arial" w:cs="Arial"/>
          <w:sz w:val="20"/>
          <w:szCs w:val="20"/>
        </w:rPr>
        <w:t xml:space="preserve"> was required to spell words of increasing difficulty t</w:t>
      </w:r>
      <w:r w:rsidR="003C10E0">
        <w:rPr>
          <w:rFonts w:ascii="Arial" w:hAnsi="Arial" w:cs="Arial"/>
          <w:sz w:val="20"/>
          <w:szCs w:val="20"/>
        </w:rPr>
        <w:t>hat are presented orally. She</w:t>
      </w:r>
      <w:r w:rsidR="008D60EE">
        <w:rPr>
          <w:rFonts w:ascii="Arial" w:hAnsi="Arial" w:cs="Arial"/>
          <w:sz w:val="20"/>
          <w:szCs w:val="20"/>
        </w:rPr>
        <w:t xml:space="preserve"> performed in t</w:t>
      </w:r>
      <w:r w:rsidR="003C10E0">
        <w:rPr>
          <w:rFonts w:ascii="Arial" w:hAnsi="Arial" w:cs="Arial"/>
          <w:sz w:val="20"/>
          <w:szCs w:val="20"/>
        </w:rPr>
        <w:t>he Average range on this test. Sh</w:t>
      </w:r>
      <w:r w:rsidR="008D60EE">
        <w:rPr>
          <w:rFonts w:ascii="Arial" w:hAnsi="Arial" w:cs="Arial"/>
          <w:sz w:val="20"/>
          <w:szCs w:val="20"/>
        </w:rPr>
        <w:t xml:space="preserve">e was able to spell words including the following: </w:t>
      </w:r>
      <w:r w:rsidR="003C10E0">
        <w:rPr>
          <w:rFonts w:ascii="Arial" w:hAnsi="Arial" w:cs="Arial"/>
          <w:sz w:val="20"/>
          <w:szCs w:val="20"/>
        </w:rPr>
        <w:t xml:space="preserve">saw, once, cooked, dinner, walked, fight, juice, vacation, </w:t>
      </w:r>
      <w:r w:rsidR="00EC0E03">
        <w:rPr>
          <w:rFonts w:ascii="Arial" w:hAnsi="Arial" w:cs="Arial"/>
          <w:sz w:val="20"/>
          <w:szCs w:val="20"/>
        </w:rPr>
        <w:t xml:space="preserve">electric, </w:t>
      </w:r>
      <w:r w:rsidR="003C10E0">
        <w:rPr>
          <w:rFonts w:ascii="Arial" w:hAnsi="Arial" w:cs="Arial"/>
          <w:sz w:val="20"/>
          <w:szCs w:val="20"/>
        </w:rPr>
        <w:t>and subscription. Sh</w:t>
      </w:r>
      <w:r w:rsidR="008D60EE">
        <w:rPr>
          <w:rFonts w:ascii="Arial" w:hAnsi="Arial" w:cs="Arial"/>
          <w:sz w:val="20"/>
          <w:szCs w:val="20"/>
        </w:rPr>
        <w:t xml:space="preserve">e spelled </w:t>
      </w:r>
      <w:r w:rsidR="003C10E0">
        <w:rPr>
          <w:rFonts w:ascii="Arial" w:hAnsi="Arial" w:cs="Arial"/>
          <w:sz w:val="20"/>
          <w:szCs w:val="20"/>
        </w:rPr>
        <w:t xml:space="preserve">Because as “becuase,” Laugh as “laghf,” Already as “aredy,” Comb as “com,” </w:t>
      </w:r>
      <w:r w:rsidR="00EC0E03">
        <w:rPr>
          <w:rFonts w:ascii="Arial" w:hAnsi="Arial" w:cs="Arial"/>
          <w:sz w:val="20"/>
          <w:szCs w:val="20"/>
        </w:rPr>
        <w:t xml:space="preserve">Important as “emportant,” Manager as “manger,” Clothes as “close,” Sword as “swerd,” Calorie as “calery,” League as “leig,” and Skiing as “sceing.” </w:t>
      </w:r>
      <w:r w:rsidR="00B87B59">
        <w:rPr>
          <w:rFonts w:ascii="Arial" w:hAnsi="Arial" w:cs="Arial"/>
          <w:sz w:val="20"/>
          <w:szCs w:val="20"/>
        </w:rPr>
        <w:t>STUDENT</w:t>
      </w:r>
      <w:r w:rsidR="00EC0E03">
        <w:rPr>
          <w:rFonts w:ascii="Arial" w:hAnsi="Arial" w:cs="Arial"/>
          <w:sz w:val="20"/>
          <w:szCs w:val="20"/>
        </w:rPr>
        <w:t xml:space="preserve"> was observed to try and sound out the unknown words phonetically as she wrote. Although she spelled many items incorrectly, attempts to accurately apply phoneme-grapheme relationships are present. </w:t>
      </w:r>
      <w:r w:rsidRPr="001632BB">
        <w:rPr>
          <w:rFonts w:ascii="Arial" w:hAnsi="Arial" w:cs="Arial"/>
          <w:sz w:val="20"/>
          <w:szCs w:val="20"/>
        </w:rPr>
        <w:t>On t</w:t>
      </w:r>
      <w:r w:rsidR="00EC0E03">
        <w:rPr>
          <w:rFonts w:ascii="Arial" w:hAnsi="Arial" w:cs="Arial"/>
          <w:sz w:val="20"/>
          <w:szCs w:val="20"/>
        </w:rPr>
        <w:t xml:space="preserve">he Writing Samples test, </w:t>
      </w:r>
      <w:r w:rsidR="00B87B59">
        <w:rPr>
          <w:rFonts w:ascii="Arial" w:hAnsi="Arial" w:cs="Arial"/>
          <w:sz w:val="20"/>
          <w:szCs w:val="20"/>
        </w:rPr>
        <w:t>STUDENT</w:t>
      </w:r>
      <w:r w:rsidRPr="001632BB">
        <w:rPr>
          <w:rFonts w:ascii="Arial" w:hAnsi="Arial" w:cs="Arial"/>
          <w:sz w:val="20"/>
          <w:szCs w:val="20"/>
        </w:rPr>
        <w:t xml:space="preserve"> wrote sentences that were evaluated fo</w:t>
      </w:r>
      <w:r>
        <w:rPr>
          <w:rFonts w:ascii="Arial" w:hAnsi="Arial" w:cs="Arial"/>
          <w:sz w:val="20"/>
          <w:szCs w:val="20"/>
        </w:rPr>
        <w:t>r their quality of expression. </w:t>
      </w:r>
      <w:r w:rsidRPr="001632BB">
        <w:rPr>
          <w:rFonts w:ascii="Arial" w:hAnsi="Arial" w:cs="Arial"/>
          <w:sz w:val="20"/>
          <w:szCs w:val="20"/>
        </w:rPr>
        <w:t xml:space="preserve">The difficulty of the items increased by increasing passage length, level of vocabulary, and the </w:t>
      </w:r>
      <w:r>
        <w:rPr>
          <w:rFonts w:ascii="Arial" w:hAnsi="Arial" w:cs="Arial"/>
          <w:sz w:val="20"/>
          <w:szCs w:val="20"/>
        </w:rPr>
        <w:t>sophistication of the cont</w:t>
      </w:r>
      <w:r w:rsidR="00EC0E03">
        <w:rPr>
          <w:rFonts w:ascii="Arial" w:hAnsi="Arial" w:cs="Arial"/>
          <w:sz w:val="20"/>
          <w:szCs w:val="20"/>
        </w:rPr>
        <w:t xml:space="preserve">ent. This is a measure of </w:t>
      </w:r>
      <w:r w:rsidR="00B87B59">
        <w:rPr>
          <w:rFonts w:ascii="Arial" w:hAnsi="Arial" w:cs="Arial"/>
          <w:sz w:val="20"/>
          <w:szCs w:val="20"/>
        </w:rPr>
        <w:t>STUDENT</w:t>
      </w:r>
      <w:r w:rsidRPr="001632BB">
        <w:rPr>
          <w:rFonts w:ascii="Arial" w:hAnsi="Arial" w:cs="Arial"/>
          <w:sz w:val="20"/>
          <w:szCs w:val="20"/>
        </w:rPr>
        <w:t>’s skill in writing resp</w:t>
      </w:r>
      <w:r>
        <w:rPr>
          <w:rFonts w:ascii="Arial" w:hAnsi="Arial" w:cs="Arial"/>
          <w:sz w:val="20"/>
          <w:szCs w:val="20"/>
        </w:rPr>
        <w:t>onses</w:t>
      </w:r>
      <w:r w:rsidR="00EC0E03">
        <w:rPr>
          <w:rFonts w:ascii="Arial" w:hAnsi="Arial" w:cs="Arial"/>
          <w:sz w:val="20"/>
          <w:szCs w:val="20"/>
        </w:rPr>
        <w:t xml:space="preserve"> to a variety of demands. </w:t>
      </w:r>
      <w:r w:rsidR="00B87B59">
        <w:rPr>
          <w:rFonts w:ascii="Arial" w:hAnsi="Arial" w:cs="Arial"/>
          <w:sz w:val="20"/>
          <w:szCs w:val="20"/>
        </w:rPr>
        <w:t>STUDENT</w:t>
      </w:r>
      <w:r w:rsidR="00EC0E03">
        <w:rPr>
          <w:rFonts w:ascii="Arial" w:hAnsi="Arial" w:cs="Arial"/>
          <w:sz w:val="20"/>
          <w:szCs w:val="20"/>
        </w:rPr>
        <w:t xml:space="preserve"> performed within the </w:t>
      </w:r>
      <w:r>
        <w:rPr>
          <w:rFonts w:ascii="Arial" w:hAnsi="Arial" w:cs="Arial"/>
          <w:sz w:val="20"/>
          <w:szCs w:val="20"/>
        </w:rPr>
        <w:t>Av</w:t>
      </w:r>
      <w:r w:rsidR="00EC0E03">
        <w:rPr>
          <w:rFonts w:ascii="Arial" w:hAnsi="Arial" w:cs="Arial"/>
          <w:sz w:val="20"/>
          <w:szCs w:val="20"/>
        </w:rPr>
        <w:t xml:space="preserve">erage range on this test. </w:t>
      </w:r>
      <w:r w:rsidR="00B87B59">
        <w:rPr>
          <w:rFonts w:ascii="Arial" w:hAnsi="Arial" w:cs="Arial"/>
          <w:sz w:val="20"/>
          <w:szCs w:val="20"/>
        </w:rPr>
        <w:t>STUDENT</w:t>
      </w:r>
      <w:r w:rsidR="00EC0E03">
        <w:rPr>
          <w:rFonts w:ascii="Arial" w:hAnsi="Arial" w:cs="Arial"/>
          <w:sz w:val="20"/>
          <w:szCs w:val="20"/>
        </w:rPr>
        <w:t xml:space="preserve"> did misspell some items in her</w:t>
      </w:r>
      <w:r>
        <w:rPr>
          <w:rFonts w:ascii="Arial" w:hAnsi="Arial" w:cs="Arial"/>
          <w:sz w:val="20"/>
          <w:szCs w:val="20"/>
        </w:rPr>
        <w:t xml:space="preserve"> sentences; however, </w:t>
      </w:r>
      <w:r w:rsidR="00EC0E03">
        <w:rPr>
          <w:rFonts w:ascii="Arial" w:hAnsi="Arial" w:cs="Arial"/>
          <w:sz w:val="20"/>
          <w:szCs w:val="20"/>
        </w:rPr>
        <w:t>s</w:t>
      </w:r>
      <w:r>
        <w:rPr>
          <w:rFonts w:ascii="Arial" w:hAnsi="Arial" w:cs="Arial"/>
          <w:sz w:val="20"/>
          <w:szCs w:val="20"/>
        </w:rPr>
        <w:t xml:space="preserve">he was not counted off for spelling on this test. </w:t>
      </w:r>
      <w:r w:rsidR="00EC0E03">
        <w:rPr>
          <w:rFonts w:ascii="Arial" w:hAnsi="Arial" w:cs="Arial"/>
          <w:sz w:val="20"/>
          <w:szCs w:val="20"/>
        </w:rPr>
        <w:t>Sh</w:t>
      </w:r>
      <w:r w:rsidR="008D60EE">
        <w:rPr>
          <w:rFonts w:ascii="Arial" w:hAnsi="Arial" w:cs="Arial"/>
          <w:sz w:val="20"/>
          <w:szCs w:val="20"/>
        </w:rPr>
        <w:t xml:space="preserve">e </w:t>
      </w:r>
      <w:r w:rsidR="00EC0E03">
        <w:rPr>
          <w:rFonts w:ascii="Arial" w:hAnsi="Arial" w:cs="Arial"/>
          <w:sz w:val="20"/>
          <w:szCs w:val="20"/>
        </w:rPr>
        <w:t>generally wrote simple sentences without a lot of detail (e.g., The mama bird is feeding her baby</w:t>
      </w:r>
      <w:r w:rsidR="008D60EE">
        <w:rPr>
          <w:rFonts w:ascii="Arial" w:hAnsi="Arial" w:cs="Arial"/>
          <w:sz w:val="20"/>
          <w:szCs w:val="20"/>
        </w:rPr>
        <w:t xml:space="preserve">s; </w:t>
      </w:r>
      <w:r w:rsidR="00EC0E03">
        <w:rPr>
          <w:rFonts w:ascii="Arial" w:hAnsi="Arial" w:cs="Arial"/>
          <w:sz w:val="20"/>
          <w:szCs w:val="20"/>
        </w:rPr>
        <w:t>The girl is swinging, and The dog is lucking water off the floor</w:t>
      </w:r>
      <w:r w:rsidR="008D60EE">
        <w:rPr>
          <w:rFonts w:ascii="Arial" w:hAnsi="Arial" w:cs="Arial"/>
          <w:sz w:val="20"/>
          <w:szCs w:val="20"/>
        </w:rPr>
        <w:t>).</w:t>
      </w:r>
      <w:r w:rsidR="00EC0E03">
        <w:rPr>
          <w:rFonts w:ascii="Arial" w:hAnsi="Arial" w:cs="Arial"/>
          <w:sz w:val="20"/>
          <w:szCs w:val="20"/>
        </w:rPr>
        <w:t xml:space="preserve"> She did demonstrate some difficulty with sentence structure and use of punctuation within complex sentences. Overall, results suggest that </w:t>
      </w:r>
      <w:r w:rsidR="00B87B59">
        <w:rPr>
          <w:rFonts w:ascii="Arial" w:hAnsi="Arial" w:cs="Arial"/>
          <w:sz w:val="20"/>
          <w:szCs w:val="20"/>
        </w:rPr>
        <w:t>STUDENT</w:t>
      </w:r>
      <w:r>
        <w:rPr>
          <w:rFonts w:ascii="Arial" w:hAnsi="Arial" w:cs="Arial"/>
          <w:sz w:val="20"/>
          <w:szCs w:val="20"/>
        </w:rPr>
        <w:t xml:space="preserve"> should find on-grade level written expression tasks to be manageable. </w:t>
      </w:r>
    </w:p>
    <w:p w14:paraId="720E0A91" w14:textId="731271C2" w:rsidR="00750E35" w:rsidRPr="00B87B59" w:rsidRDefault="00750E35" w:rsidP="00B87B59">
      <w:pPr>
        <w:spacing w:after="0" w:line="240" w:lineRule="auto"/>
        <w:rPr>
          <w:rFonts w:ascii="Arial" w:eastAsia="Times New Roman" w:hAnsi="Arial" w:cs="Arial"/>
          <w:color w:val="000000"/>
          <w:sz w:val="20"/>
          <w:szCs w:val="20"/>
          <w:shd w:val="clear" w:color="auto" w:fill="FFFFFF"/>
        </w:rPr>
      </w:pPr>
      <w:bookmarkStart w:id="0" w:name="_GoBack"/>
      <w:bookmarkEnd w:id="0"/>
    </w:p>
    <w:sectPr w:rsidR="00750E35" w:rsidRPr="00B87B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DB7A7C"/>
    <w:multiLevelType w:val="hybridMultilevel"/>
    <w:tmpl w:val="4A04ED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DA55AB"/>
    <w:multiLevelType w:val="hybridMultilevel"/>
    <w:tmpl w:val="A0426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557C8A"/>
    <w:multiLevelType w:val="hybridMultilevel"/>
    <w:tmpl w:val="9D1A70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A115E7"/>
    <w:multiLevelType w:val="hybridMultilevel"/>
    <w:tmpl w:val="736428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BF5E70"/>
    <w:multiLevelType w:val="hybridMultilevel"/>
    <w:tmpl w:val="5C44F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D62B52"/>
    <w:multiLevelType w:val="hybridMultilevel"/>
    <w:tmpl w:val="3FB6A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557FEF"/>
    <w:multiLevelType w:val="hybridMultilevel"/>
    <w:tmpl w:val="53D8D5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C973A9F"/>
    <w:multiLevelType w:val="hybridMultilevel"/>
    <w:tmpl w:val="2D7C6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33E62BC"/>
    <w:multiLevelType w:val="hybridMultilevel"/>
    <w:tmpl w:val="30523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4495C12"/>
    <w:multiLevelType w:val="hybridMultilevel"/>
    <w:tmpl w:val="BE6A6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BCE67CB"/>
    <w:multiLevelType w:val="hybridMultilevel"/>
    <w:tmpl w:val="CD2499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9"/>
  </w:num>
  <w:num w:numId="3">
    <w:abstractNumId w:val="4"/>
  </w:num>
  <w:num w:numId="4">
    <w:abstractNumId w:val="8"/>
  </w:num>
  <w:num w:numId="5">
    <w:abstractNumId w:val="7"/>
  </w:num>
  <w:num w:numId="6">
    <w:abstractNumId w:val="3"/>
  </w:num>
  <w:num w:numId="7">
    <w:abstractNumId w:val="10"/>
  </w:num>
  <w:num w:numId="8">
    <w:abstractNumId w:val="1"/>
  </w:num>
  <w:num w:numId="9">
    <w:abstractNumId w:val="2"/>
  </w:num>
  <w:num w:numId="10">
    <w:abstractNumId w:val="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76F3"/>
    <w:rsid w:val="00021967"/>
    <w:rsid w:val="00026175"/>
    <w:rsid w:val="00030CB2"/>
    <w:rsid w:val="0003701A"/>
    <w:rsid w:val="000C2ABB"/>
    <w:rsid w:val="000D302A"/>
    <w:rsid w:val="000D51DB"/>
    <w:rsid w:val="000F251C"/>
    <w:rsid w:val="00107D6D"/>
    <w:rsid w:val="0019295F"/>
    <w:rsid w:val="001B1337"/>
    <w:rsid w:val="001B4041"/>
    <w:rsid w:val="001F1D32"/>
    <w:rsid w:val="00200153"/>
    <w:rsid w:val="0025347A"/>
    <w:rsid w:val="00263EB2"/>
    <w:rsid w:val="00272FAD"/>
    <w:rsid w:val="0027787E"/>
    <w:rsid w:val="00277DA9"/>
    <w:rsid w:val="002A679E"/>
    <w:rsid w:val="00321F66"/>
    <w:rsid w:val="003667F6"/>
    <w:rsid w:val="003709A8"/>
    <w:rsid w:val="003774B1"/>
    <w:rsid w:val="0039343B"/>
    <w:rsid w:val="003A2462"/>
    <w:rsid w:val="003B5EC7"/>
    <w:rsid w:val="003C10E0"/>
    <w:rsid w:val="003D33E8"/>
    <w:rsid w:val="00406929"/>
    <w:rsid w:val="0046219C"/>
    <w:rsid w:val="0046509C"/>
    <w:rsid w:val="0048501A"/>
    <w:rsid w:val="00486B84"/>
    <w:rsid w:val="004B37C6"/>
    <w:rsid w:val="004C2816"/>
    <w:rsid w:val="004C3DC2"/>
    <w:rsid w:val="0052003A"/>
    <w:rsid w:val="0056463A"/>
    <w:rsid w:val="00577C12"/>
    <w:rsid w:val="005951F5"/>
    <w:rsid w:val="005A4922"/>
    <w:rsid w:val="005B6529"/>
    <w:rsid w:val="00622F01"/>
    <w:rsid w:val="006562E8"/>
    <w:rsid w:val="0069099F"/>
    <w:rsid w:val="00696851"/>
    <w:rsid w:val="006F54E9"/>
    <w:rsid w:val="007110B5"/>
    <w:rsid w:val="00750E35"/>
    <w:rsid w:val="00753773"/>
    <w:rsid w:val="007759B9"/>
    <w:rsid w:val="007915C3"/>
    <w:rsid w:val="007B465D"/>
    <w:rsid w:val="007C4253"/>
    <w:rsid w:val="00806A38"/>
    <w:rsid w:val="00881C09"/>
    <w:rsid w:val="008820B8"/>
    <w:rsid w:val="008D60EE"/>
    <w:rsid w:val="008E04DD"/>
    <w:rsid w:val="0099626F"/>
    <w:rsid w:val="009E51CF"/>
    <w:rsid w:val="00A91CFD"/>
    <w:rsid w:val="00AB31CB"/>
    <w:rsid w:val="00AF76F3"/>
    <w:rsid w:val="00B3046F"/>
    <w:rsid w:val="00B87B59"/>
    <w:rsid w:val="00BE76D1"/>
    <w:rsid w:val="00C83079"/>
    <w:rsid w:val="00CF0DD7"/>
    <w:rsid w:val="00CF428C"/>
    <w:rsid w:val="00D110BA"/>
    <w:rsid w:val="00D21B37"/>
    <w:rsid w:val="00D37034"/>
    <w:rsid w:val="00D7593B"/>
    <w:rsid w:val="00D93809"/>
    <w:rsid w:val="00DC0888"/>
    <w:rsid w:val="00DE6E78"/>
    <w:rsid w:val="00E42BBB"/>
    <w:rsid w:val="00EB5236"/>
    <w:rsid w:val="00EC06CE"/>
    <w:rsid w:val="00EC0E03"/>
    <w:rsid w:val="00F04225"/>
    <w:rsid w:val="00F068BF"/>
    <w:rsid w:val="00F31CB3"/>
    <w:rsid w:val="00F859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CFAA0"/>
  <w15:chartTrackingRefBased/>
  <w15:docId w15:val="{3C100DBA-FF62-4307-B2B2-F509EB8BB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F76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3A2462"/>
    <w:pPr>
      <w:spacing w:after="0" w:line="240" w:lineRule="auto"/>
    </w:pPr>
    <w:rPr>
      <w:rFonts w:eastAsiaTheme="minorEastAsi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F068BF"/>
    <w:pPr>
      <w:spacing w:after="0" w:line="240" w:lineRule="auto"/>
    </w:pPr>
    <w:rPr>
      <w:rFonts w:eastAsiaTheme="minorEastAsi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068B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53773"/>
    <w:rPr>
      <w:b/>
      <w:bCs/>
    </w:rPr>
  </w:style>
  <w:style w:type="paragraph" w:styleId="ListParagraph">
    <w:name w:val="List Paragraph"/>
    <w:basedOn w:val="Normal"/>
    <w:uiPriority w:val="34"/>
    <w:qFormat/>
    <w:rsid w:val="00750E35"/>
    <w:pPr>
      <w:ind w:left="720"/>
      <w:contextualSpacing/>
    </w:pPr>
  </w:style>
  <w:style w:type="character" w:customStyle="1" w:styleId="apple-converted-space">
    <w:name w:val="apple-converted-space"/>
    <w:basedOn w:val="DefaultParagraphFont"/>
    <w:rsid w:val="00CF0D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799168">
      <w:bodyDiv w:val="1"/>
      <w:marLeft w:val="0"/>
      <w:marRight w:val="0"/>
      <w:marTop w:val="0"/>
      <w:marBottom w:val="0"/>
      <w:divBdr>
        <w:top w:val="none" w:sz="0" w:space="0" w:color="auto"/>
        <w:left w:val="none" w:sz="0" w:space="0" w:color="auto"/>
        <w:bottom w:val="none" w:sz="0" w:space="0" w:color="auto"/>
        <w:right w:val="none" w:sz="0" w:space="0" w:color="auto"/>
      </w:divBdr>
    </w:div>
    <w:div w:id="1299992769">
      <w:bodyDiv w:val="1"/>
      <w:marLeft w:val="0"/>
      <w:marRight w:val="0"/>
      <w:marTop w:val="0"/>
      <w:marBottom w:val="0"/>
      <w:divBdr>
        <w:top w:val="none" w:sz="0" w:space="0" w:color="auto"/>
        <w:left w:val="none" w:sz="0" w:space="0" w:color="auto"/>
        <w:bottom w:val="none" w:sz="0" w:space="0" w:color="auto"/>
        <w:right w:val="none" w:sz="0" w:space="0" w:color="auto"/>
      </w:divBdr>
    </w:div>
    <w:div w:id="1702785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E5A245B08071E4F85762FE5C13236CC" ma:contentTypeVersion="17" ma:contentTypeDescription="Create a new document." ma:contentTypeScope="" ma:versionID="8f0c1fa048088035f4208383dc6f7e2d">
  <xsd:schema xmlns:xsd="http://www.w3.org/2001/XMLSchema" xmlns:xs="http://www.w3.org/2001/XMLSchema" xmlns:p="http://schemas.microsoft.com/office/2006/metadata/properties" xmlns:ns2="d7a597ee-f222-4d4a-b2ee-8aafad33fa30" xmlns:ns3="148cc2c2-ee02-4fef-af9b-46d3eae25752" targetNamespace="http://schemas.microsoft.com/office/2006/metadata/properties" ma:root="true" ma:fieldsID="e979d6a18997ef03de8f48d7bf8012dc" ns2:_="" ns3:_="">
    <xsd:import namespace="d7a597ee-f222-4d4a-b2ee-8aafad33fa30"/>
    <xsd:import namespace="148cc2c2-ee02-4fef-af9b-46d3eae2575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7a597ee-f222-4d4a-b2ee-8aafad33fa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8013b17f-4c1e-49da-8a26-888c8b1ab74e"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48cc2c2-ee02-4fef-af9b-46d3eae25752"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c61e4ee4-7274-4770-aecd-a2278dfa7572}" ma:internalName="TaxCatchAll" ma:showField="CatchAllData" ma:web="148cc2c2-ee02-4fef-af9b-46d3eae2575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148cc2c2-ee02-4fef-af9b-46d3eae25752" xsi:nil="true"/>
    <lcf76f155ced4ddcb4097134ff3c332f xmlns="d7a597ee-f222-4d4a-b2ee-8aafad33fa3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C17C8A4B-A427-4E93-AE35-A70104F80349}"/>
</file>

<file path=customXml/itemProps2.xml><?xml version="1.0" encoding="utf-8"?>
<ds:datastoreItem xmlns:ds="http://schemas.openxmlformats.org/officeDocument/2006/customXml" ds:itemID="{B8B6FAD9-E7E1-4AD9-8B24-DBA3F492751C}"/>
</file>

<file path=customXml/itemProps3.xml><?xml version="1.0" encoding="utf-8"?>
<ds:datastoreItem xmlns:ds="http://schemas.openxmlformats.org/officeDocument/2006/customXml" ds:itemID="{F1E8381C-9C98-4A0C-A30C-AD934FFC04C3}"/>
</file>

<file path=docProps/app.xml><?xml version="1.0" encoding="utf-8"?>
<Properties xmlns="http://schemas.openxmlformats.org/officeDocument/2006/extended-properties" xmlns:vt="http://schemas.openxmlformats.org/officeDocument/2006/docPropsVTypes">
  <Template>Normal</Template>
  <TotalTime>0</TotalTime>
  <Pages>3</Pages>
  <Words>1511</Words>
  <Characters>8619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Fort Bend ISD</Company>
  <LinksUpToDate>false</LinksUpToDate>
  <CharactersWithSpaces>10110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Beard, Joy</dc:creator>
  <cp:keywords/>
  <dc:description/>
  <cp:lastModifiedBy>Beard, Joy</cp:lastModifiedBy>
  <cp:revision>2</cp:revision>
  <dcterms:created xsi:type="dcterms:W3CDTF">2018-08-17T13:50:00Z</dcterms:created>
  <dcterms:modified xsi:type="dcterms:W3CDTF">2018-08-17T13:50:00Z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0x010100FE5A245B08071E4F85762FE5C13236CC</vt:lpwstr>
  </property>
</Properties>
</file>