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2946400"/>
            <wp:effectExtent l="0" t="0" r="0" b="0"/>
            <wp:docPr id="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킹갓한태훈/AppData/Roaming/PolarisOffice/ETemp/22240_16284624/fImage8836210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470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form을 작성한 뒤 전송을 누르면 브라우저가 HTTP메시지를 만듦.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Application/x-www-form-unlencoded : form방식으로 보낼 때의 content-type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name이 key로 입력값이 value로 되어 http 바디가 만들어짐.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394075"/>
            <wp:effectExtent l="0" t="0" r="0" b="0"/>
            <wp:docPr id="1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킹갓한태훈/AppData/Roaming/PolarisOffice/ETemp/22240_16284624/fImage7898911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947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웹 어플리케이션을 직접 구현해야한다 하면 http 통신을 위한 tcp/ip 소켓 연결부터 http 요청 메</w:t>
      </w: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시지 파싱, 응답 메시지 생성 소켓 종료 등 핵심 비즈니스 로직과 관련 없는 내용들도 직접 구현</w:t>
      </w: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>해야한다.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122930"/>
            <wp:effectExtent l="0" t="0" r="0" b="0"/>
            <wp:docPr id="1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킹갓한태훈/AppData/Roaming/PolarisOffice/ETemp/22240_16284624/fImage8077013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235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그렇기 때문에 서블릿이 등장했고, 서블릿이 TCP/IP 연결부터 요청 HTTP 파싱 및 HTTP 응답 메</w:t>
      </w: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시지 만들기 등의 HTTP통신에 필요한 일련의 서브 작업들을 지원해줌.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099435"/>
            <wp:effectExtent l="0" t="0" r="0" b="0"/>
            <wp:docPr id="1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킹갓한태훈/AppData/Roaming/PolarisOffice/ETemp/22240_16284624/fImage6012414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00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170555"/>
            <wp:effectExtent l="0" t="0" r="0" b="0"/>
            <wp:docPr id="1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킹갓한태훈/AppData/Roaming/PolarisOffice/ETemp/22240_16284624/fImage5259715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711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090545"/>
            <wp:effectExtent l="0" t="0" r="0" b="0"/>
            <wp:docPr id="1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킹갓한태훈/AppData/Roaming/PolarisOffice/ETemp/22240_16284624/fImage424391757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11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893820"/>
            <wp:effectExtent l="0" t="0" r="0" b="0"/>
            <wp:docPr id="1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킹갓한태훈/AppData/Roaming/PolarisOffice/ETemp/22240_16284624/fImage3402418147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944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서블릿 객체는 개발자가 직접 만드는 것이 아니다. HttpServlet 클래스를 상속한 클래스의 service </w:t>
      </w: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메소드만 작성하면 WAS가 서블릿 객체를 만들어서 서블릿 컨테이너를 통해 관리한다. WAS가 서</w:t>
      </w: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블릿 컨테이너를 통해 서블릿 객체를 만들고, 호출하고 관리(생명주기 관리)해준다.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438775" cy="4648200"/>
            <wp:effectExtent l="0" t="0" r="0" b="0"/>
            <wp:docPr id="20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킹갓한태훈/AppData/Roaming/PolarisOffice/ETemp/22240_16284624/fImage446242093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46488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Request 나 response 객체는 요청 데이터가 다르기 때문에 요청이 들어올 때마다 새로 만들어지</w:t>
      </w: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는 것이 맞음. 하지만 서블릿 객체는 요청이 올 때마다 다를 필요가 없기 때문에 싱글톤으로 관</w:t>
      </w: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리하면 된다.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WAS의 큰 특징 : 동시 요청을 위한 멀티 쓰레드 처리 지원을 해줌. 개발자가 멀티쓰레드 처리를 </w:t>
      </w: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신경쓰지 않아도 WAS 가 해결을 해줌.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b w:val="1"/>
          <w:color w:val="auto"/>
          <w:position w:val="0"/>
          <w:sz w:val="36"/>
          <w:szCs w:val="36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b w:val="1"/>
          <w:color w:val="auto"/>
          <w:position w:val="0"/>
          <w:sz w:val="36"/>
          <w:szCs w:val="36"/>
          <w:smallCaps w:val="0"/>
          <w:rFonts w:ascii="맑은 고딕" w:eastAsia="맑은 고딕" w:hAnsi="맑은 고딕" w:hint="default"/>
        </w:rPr>
        <w:t xml:space="preserve">동시 요청 - 멀티 쓰레드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175635"/>
            <wp:effectExtent l="0" t="0" r="0" b="0"/>
            <wp:docPr id="22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킹갓한태훈/AppData/Roaming/PolarisOffice/ETemp/22240_16284624/fImage1517322696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762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서블릿 호출은 누가 해주는 것이지? : 쓰레드가 해줌.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217545"/>
            <wp:effectExtent l="0" t="0" r="0" b="0"/>
            <wp:docPr id="24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킹갓한태훈/AppData/Roaming/PolarisOffice/ETemp/22240_16284624/fImage3416124446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81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110865"/>
            <wp:effectExtent l="0" t="0" r="0" b="0"/>
            <wp:docPr id="25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킹갓한태훈/AppData/Roaming/PolarisOffice/ETemp/22240_16284624/fImage1964525570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115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092450"/>
            <wp:effectExtent l="0" t="0" r="0" b="0"/>
            <wp:docPr id="27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킹갓한태훈/AppData/Roaming/PolarisOffice/ETemp/22240_16284624/fImage2154927814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30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271520"/>
            <wp:effectExtent l="0" t="0" r="0" b="0"/>
            <wp:docPr id="28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킹갓한태훈/AppData/Roaming/PolarisOffice/ETemp/22240_16284624/fImage2003428328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721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2775585"/>
            <wp:effectExtent l="0" t="0" r="0" b="0"/>
            <wp:docPr id="30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킹갓한태훈/AppData/Roaming/PolarisOffice/ETemp/22240_16284624/fImage1700430682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762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쓰레드를 만들고, 요청이 들어오면 쓰레드를 통해 요청을 분석 후 응답까지 처리한 후 다시 대기 </w:t>
      </w: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상태에 돌입.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2868295"/>
            <wp:effectExtent l="0" t="0" r="0" b="0"/>
            <wp:docPr id="31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킹갓한태훈/AppData/Roaming/PolarisOffice/ETemp/22240_16284624/fImage2369131996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689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2757805"/>
            <wp:effectExtent l="0" t="0" r="0" b="0"/>
            <wp:docPr id="33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킹갓한태훈/AppData/Roaming/PolarisOffice/ETemp/22240_16284624/fImage257013349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584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2874645"/>
            <wp:effectExtent l="0" t="0" r="0" b="0"/>
            <wp:docPr id="34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킹갓한태훈/AppData/Roaming/PolarisOffice/ETemp/22240_16284624/fImage2923834299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752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단일 쓰레드 사용할 때 다중요청이 들어오는 경우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요청 1이 들어왔는데, 쓰레드 내에서 처리가 지연되고 있는 상황에서 요청 2가 들어오면 쓰레드</w:t>
      </w: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를 대기하고 있어야한다.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이런 경우 요청1과 요청2가 모두 동작을 하지 않게 되어 결과적으로 타임아웃 에러가 발생하게 </w:t>
      </w: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>된다.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36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킹갓한태훈/AppData/Roaming/PolarisOffice/ETemp/22240_16284624/fImage2879636194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요청이 올 때마다 쓰레드를 새로 만들게 되면, 요청 1의 쓰레드에서 처리가 지연되더라도 요청2</w:t>
      </w: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의 쓰레드를 독립적으로 만들어서 요청1과 관련 없이 요청2의 요청 응답 처리가 가능하게 된다.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4465320"/>
            <wp:effectExtent l="0" t="0" r="0" b="0"/>
            <wp:docPr id="37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킹갓한태훈/AppData/Roaming/PolarisOffice/ETemp/22240_16284624/fImage4060937482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659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쓰레드를 생성할 때 시간이 걸리기 때문에 응답 속도가 늦어질 수 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쓰레드 동시 처리는 실제로 동시 처리는 아니다. CPU 코어가 빠른 시간 내에 쓰레드를 전환하면</w:t>
      </w: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서 처리를 해주기 때문에 동시처리로 보이는 것이고, 쓰레드를 전환하여 처리할 때 컨텍스트 스</w:t>
      </w: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위치 비용이 발생한다.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245485"/>
            <wp:effectExtent l="0" t="0" r="0" b="0"/>
            <wp:docPr id="41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킹갓한태훈/AppData/Roaming/PolarisOffice/ETemp/22240_16284624/fImage2186941543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461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쓰레드 풀에 쓰레드를 미리 만들어 두고, 요청이 들어오면 쓰레드를 갖다가 씀. 요청에 대한 응답</w:t>
      </w: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이 끝나면 쓰레드 풀에 다시 쓰레드를 반납을 한다. 쓰레드를 새로 생성하고 죽이는 과정을 하는 </w:t>
      </w: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것이 아니라, 쓰레드를 미리 만들어 놓고 요청에 대해 쓰레드를 돌려 쓰는 것이 가능하다.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2803525"/>
            <wp:effectExtent l="0" t="0" r="0" b="0"/>
            <wp:docPr id="43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킹갓한태훈/AppData/Roaming/PolarisOffice/ETemp/22240_16284624/fImage2236043239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041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쓰레드 풀에 생성된 쓰레드 수가 모두 사용중인 상태에서 추가 요청이 들어온다면, 쓰레드 풀에 </w:t>
      </w: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사용가능한 쓰레드가 존재하지 않게 된다. 따라서 요청에 필요한 쓰레드를 대기 시키거나 요청을 </w:t>
      </w: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거절할 수 있다. 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4123055"/>
            <wp:effectExtent l="0" t="0" r="0" b="0"/>
            <wp:docPr id="44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킹갓한태훈/AppData/Roaming/PolarisOffice/ETemp/22240_16284624/fImage5240344460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23689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쓰레드 풀 최대치 설정 변경은 톰캣 MaxConnection 설정 방법을 찾아보면 된다.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614420"/>
            <wp:effectExtent l="0" t="0" r="0" b="0"/>
            <wp:docPr id="46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/Users/킹갓한태훈/AppData/Roaming/PolarisOffice/ETemp/22240_16284624/fImage6335146390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150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299460"/>
            <wp:effectExtent l="0" t="0" r="0" b="0"/>
            <wp:docPr id="47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/Users/킹갓한태훈/AppData/Roaming/PolarisOffice/ETemp/22240_16284624/fImage371844715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000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사용 가능 CPU리소스보다 더 적은 리소스만 사용하면서, 고객의 요청 응답은 지연될 수 있는 가</w:t>
      </w: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능성이 존재한다.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-&gt; 개발자가 설정을 잘못한 것. 서버를 늘리기 전에 MaxConnection수를 확인해보자.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설정을 잘 해주면, 한 서버로 10배는 더 많이 처리할 수 있다. (CPU 50%까지는 사용해야함)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쓰레드 풀 설정 값이 너무 높으면, 동시 요청이 많을 때, CPU 메모리 리소스 임계점 초과로 서버</w:t>
      </w: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가 죽게 된다. 서버가 죽으면 복구가 쉽지 않다.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2727325"/>
            <wp:effectExtent l="0" t="0" r="0" b="0"/>
            <wp:docPr id="49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:/Users/킹갓한태훈/AppData/Roaming/PolarisOffice/ETemp/22240_16284624/fImage321904929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279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db를 몇 번 조회하는지 등의 애플리케이션 로직의 차이, IO 리소스를 얼마나 사용하는지, CPU 와 </w:t>
      </w: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메모리 크기는 얼마나 되는지 등에 따라 다 다르게 maxConnection 수를 적용해야한다.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애플리케이션의 변화가 있다면 성능테스트를 해야함. 트래픽이 있는 서비스라면 성능테스트를 꼭 </w:t>
      </w: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해봐야 함. 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2760980"/>
            <wp:effectExtent l="0" t="0" r="0" b="0"/>
            <wp:docPr id="51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:/Users/킹갓한태훈/AppData/Roaming/PolarisOffice/ETemp/22240_16284624/fImage3585651238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616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개발자가 설정 사용 방법만 이해하면 된다.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WAS의 가장 큰 핵심은 멀티쓰레드를 지원해주기 때문에, 싱글 쓰레드 프로그래밍을 하듯이 편리</w:t>
      </w: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하게 소스 코드를 개발할 수 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2690495"/>
            <wp:effectExtent l="0" t="0" r="0" b="0"/>
            <wp:docPr id="52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:/Users/킹갓한태훈/AppData/Roaming/PolarisOffice/ETemp/22240_16284624/fImage926552742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911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698240"/>
            <wp:effectExtent l="0" t="0" r="0" b="0"/>
            <wp:docPr id="54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:/Users/킹갓한태훈/AppData/Roaming/PolarisOffice/ETemp/22240_16284624/fImage3462554871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988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201035"/>
            <wp:effectExtent l="0" t="0" r="0" b="0"/>
            <wp:docPr id="55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:/Users/킹갓한태훈/AppData/Roaming/PolarisOffice/ETemp/22240_16284624/fImage3146555971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016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063875"/>
            <wp:effectExtent l="0" t="0" r="0" b="0"/>
            <wp:docPr id="56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:/Users/킹갓한태훈/AppData/Roaming/PolarisOffice/ETemp/22240_16284624/fImage3193756989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645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331210"/>
            <wp:effectExtent l="0" t="0" r="0" b="0"/>
            <wp:docPr id="58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:/Users/킹갓한태훈/AppData/Roaming/PolarisOffice/ETemp/22240_16284624/fImage4404858544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318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앱 클라이언트에는 화면에 대한 component는 가지고 있기 때문에 http api를 통해 데이터만 요</w:t>
      </w: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청한다. 응답된 데이터를 화면에 넣어서 뿌려주기만 하면 됨.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데이터를 내려주는 걸 http api라고 함.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Html의 ajax와 같은 것이 http api를 호출해서 받은 데이터를 이용해서 화면을 만듦.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또는 서버 to 서버를 통해 데이터 교환이 이루어짐.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553075" cy="4895850"/>
            <wp:effectExtent l="0" t="0" r="0" b="0"/>
            <wp:docPr id="60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:/Users/킹갓한태훈/AppData/Roaming/PolarisOffice/ETemp/22240_16284624/fImage3199160172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48964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639185"/>
            <wp:effectExtent l="0" t="0" r="0" b="0"/>
            <wp:docPr id="61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:/Users/킹갓한태훈/AppData/Roaming/PolarisOffice/ETemp/22240_16284624/fImage5463861477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398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415030"/>
            <wp:effectExtent l="0" t="0" r="0" b="0"/>
            <wp:docPr id="63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:/Users/킹갓한태훈/AppData/Roaming/PolarisOffice/ETemp/22240_16284624/fImage2938163153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156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353435"/>
            <wp:effectExtent l="0" t="0" r="0" b="0"/>
            <wp:docPr id="64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:/Users/킹갓한태훈/AppData/Roaming/PolarisOffice/ETemp/22240_16284624/fImage45457641869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540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4972050" cy="4762500"/>
            <wp:effectExtent l="0" t="0" r="0" b="0"/>
            <wp:docPr id="6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:/Users/킹갓한태훈/AppData/Roaming/PolarisOffice/ETemp/22240_16284624/fImage4464166991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47631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Jsp는 주로 안쓰고 타임리프를 스프링에서 밀기 때문에 타임리프를 배우는 것이 좋다.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2869565"/>
            <wp:effectExtent l="0" t="0" r="0" b="0"/>
            <wp:docPr id="68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:/Users/킹갓한태훈/AppData/Roaming/PolarisOffice/ETemp/22240_16284624/fImage827768566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702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4200525"/>
            <wp:effectExtent l="0" t="0" r="0" b="0"/>
            <wp:docPr id="69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:/Users/킹갓한태훈/AppData/Roaming/PolarisOffice/ETemp/22240_16284624/fImage41521696299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011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서블릿이 나온 이유 : tcp/ip 연결이 어렵고 http 요청 정보 파싱 및 응답 처리가 어려웠음.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하지만 html생성엔 어려움이 있었다. html을 동적으로 자바코드로 만들어줘야했음.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response.write() 과 같은 코드를 사용해 html을 자바 코드로 만들어줌.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-&gt; jsp의 등장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하지만 jsp내에서 자바 코드를 쓸 수 있기 때문에 이를 이용하여 비즈니스 로직까지 jsp 내에서 </w:t>
      </w: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처리하는 방식이 존재했음. -&gt; html 렌더링 뿐만 아니라 비즈니스 로직처리까지 이루어져서 너무 </w:t>
      </w: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많은 역할을 담당하게 됨.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비즈니스로직 부분과 화면처리 관련 로직을 나눔. 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MVC 패턴이 비슷하기 때문에 많은 사람들이 mvc 프레임 워크들이 많이 등장함.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과거에는 스트럿츠와 스프링 mvc를 함께 사용하는 시대가 있었음.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731510" cy="3265805"/>
            <wp:effectExtent l="0" t="0" r="0" b="0"/>
            <wp:docPr id="71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:/Users/킹갓한태훈/AppData/Roaming/PolarisOffice/ETemp/22240_16284624/fImage44668717035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664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스프링이 제공해주는 mvc이기 때문에 스프링과 통합이 매우 잘됨.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애노테이션 기반이기 때문에 유연하고 편리하게 코드 작성이 가능함.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4657725" cy="2571750"/>
            <wp:effectExtent l="0" t="0" r="0" b="0"/>
            <wp:docPr id="72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:/Users/킹갓한태훈/AppData/Roaming/PolarisOffice/ETemp/22240_16284624/fImage1780572989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25723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스프링 MVC 는 기본적으로 서블릿 기반에서 동작을 한다.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서블릿 위에 스프링 mvc를 올려서 사용함. 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Web Reactive 는 최신기술임. Spring WebFlux와 함께 사용.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210175" cy="4762500"/>
            <wp:effectExtent l="0" t="0" r="0" b="0"/>
            <wp:docPr id="74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:/Users/킹갓한태훈/AppData/Roaming/PolarisOffice/ETemp/22240_16284624/fImage38150748703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47631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CPU 코어개수 또는 CPU 코어개수 + 1개 정도로 쓰레드 개수를 맞춤. 컨텍스트 스위칭 비용이 줄</w:t>
      </w: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어들게 된다.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상품 서버 api조회, 주문 서버 api조회 등 여러 서버 데이터를 조회한 후 처리해야하는 경우에는 </w:t>
      </w: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번거롭게 된다. -&gt; 함수형 스타일로 개발하면 깔끔하게 처리 가능.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서블릿 기술 사용 x (Nettty라는 웹 프레임 워크를 사용)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자바도 nods js처럼 개발할 수 있음.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sz w:val="20"/>
        </w:rPr>
        <w:drawing>
          <wp:inline distT="0" distB="0" distL="0" distR="0">
            <wp:extent cx="5534025" cy="4772025"/>
            <wp:effectExtent l="0" t="0" r="0" b="0"/>
            <wp:docPr id="76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:/Users/킹갓한태훈/AppData/Roaming/PolarisOffice/ETemp/22240_16284624/fImage3968076381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47726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프리마커 벨로시티의 지원이 잘 이루어지지 않음.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jsp나 프리마커, 벨로시티에는 java코드가 어느정도 들어감.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타임리프는 html의 속성에 값을 넣기 때문에 굉장히 깔끔하게 적용 가능하다.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  <w:r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t xml:space="preserve">스프링 mvc와 강력한 기능 통합이 가능하다.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spacing w:val="0"/>
          <w:color w:val="auto"/>
          <w:position w:val="0"/>
          <w:sz w:val="20"/>
          <w:szCs w:val="20"/>
          <w:smallCaps w:val="0"/>
          <w:rFonts w:ascii="맑은 고딕" w:eastAsia="맑은 고딕" w:hAnsi="맑은 고딕" w:hint="default"/>
        </w:rPr>
        <w:wordWrap w:val="off"/>
      </w:pP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</w:pPr>
    </w:pPrDefault>
    <w:rPrDefault>
      <w:rPr>
        <w:shd w:val="clear"/>
        <w:sz w:val="20"/>
        <w:szCs w:val="20"/>
        <w:w w:val="100"/>
      </w:rPr>
    </w:rPrDefault>
  </w:docDefaults>
  <w:style w:default="1" w:styleId="PO1" w:type="paragraph">
    <w:name w:val="Normal"/>
    <w:link w:val="PO-1"/>
    <w:qFormat/>
    <w:uiPriority w:val="1"/>
    <w:pPr>
      <w:jc w:val="both"/>
    </w:pPr>
    <w:rPr>
      <w:shd w:val="clear"/>
      <w:sz w:val="20"/>
      <w:szCs w:val="20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0"/>
      <w:szCs w:val="20"/>
      <w:w w:val="100"/>
    </w:rPr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jc w:val="both"/>
    </w:pPr>
    <w:rPr>
      <w:shd w:val="clear"/>
      <w:sz w:val="20"/>
      <w:szCs w:val="20"/>
      <w:w w:val="100"/>
    </w:rPr>
  </w:style>
  <w:style w:styleId="PO6" w:type="paragraph">
    <w:name w:val="Title"/>
    <w:link w:val="PO-1"/>
    <w:qFormat/>
    <w:uiPriority w:val="6"/>
    <w:pPr>
      <w:jc w:val="center"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jc w:val="both"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jc w:val="both"/>
    </w:pPr>
    <w:rPr>
      <w:shd w:val="clear"/>
      <w:sz w:val="20"/>
      <w:szCs w:val="20"/>
      <w:w w:val="100"/>
    </w:rPr>
  </w:style>
  <w:style w:styleId="PO9" w:type="paragraph">
    <w:name w:val="heading 3"/>
    <w:link w:val="PO-1"/>
    <w:qFormat/>
    <w:uiPriority w:val="9"/>
    <w:pPr>
      <w:ind w:left="1000" w:hanging="400"/>
      <w:jc w:val="both"/>
    </w:pPr>
    <w:rPr>
      <w:shd w:val="clear"/>
      <w:sz w:val="20"/>
      <w:szCs w:val="20"/>
      <w:w w:val="100"/>
    </w:rPr>
  </w:style>
  <w:style w:styleId="PO10" w:type="paragraph">
    <w:name w:val="heading 4"/>
    <w:link w:val="PO-1"/>
    <w:qFormat/>
    <w:uiPriority w:val="10"/>
    <w:pPr>
      <w:ind w:left="1200" w:hanging="400"/>
      <w:jc w:val="both"/>
    </w:pPr>
    <w:rPr>
      <w:b/>
      <w:shd w:val="clear"/>
      <w:sz w:val="20"/>
      <w:szCs w:val="20"/>
      <w:w w:val="100"/>
    </w:rPr>
  </w:style>
  <w:style w:styleId="PO11" w:type="paragraph">
    <w:name w:val="heading 5"/>
    <w:link w:val="PO-1"/>
    <w:qFormat/>
    <w:uiPriority w:val="11"/>
    <w:pPr>
      <w:ind w:left="1400" w:hanging="400"/>
      <w:jc w:val="both"/>
    </w:pPr>
    <w:rPr>
      <w:shd w:val="clear"/>
      <w:sz w:val="20"/>
      <w:szCs w:val="20"/>
      <w:w w:val="100"/>
    </w:rPr>
  </w:style>
  <w:style w:styleId="PO12" w:type="paragraph">
    <w:name w:val="heading 6"/>
    <w:link w:val="PO-1"/>
    <w:qFormat/>
    <w:uiPriority w:val="12"/>
    <w:pPr>
      <w:ind w:left="1600" w:hanging="400"/>
      <w:jc w:val="both"/>
    </w:pPr>
    <w:rPr>
      <w:b/>
      <w:shd w:val="clear"/>
      <w:sz w:val="20"/>
      <w:szCs w:val="20"/>
      <w:w w:val="100"/>
    </w:rPr>
  </w:style>
  <w:style w:styleId="PO13" w:type="paragraph">
    <w:name w:val="heading 7"/>
    <w:link w:val="PO-1"/>
    <w:qFormat/>
    <w:uiPriority w:val="13"/>
    <w:pPr>
      <w:ind w:left="1800" w:hanging="400"/>
      <w:jc w:val="both"/>
    </w:pPr>
    <w:rPr>
      <w:shd w:val="clear"/>
      <w:sz w:val="20"/>
      <w:szCs w:val="20"/>
      <w:w w:val="100"/>
    </w:rPr>
  </w:style>
  <w:style w:styleId="PO14" w:type="paragraph">
    <w:name w:val="heading 8"/>
    <w:link w:val="PO-1"/>
    <w:qFormat/>
    <w:uiPriority w:val="14"/>
    <w:pPr>
      <w:ind w:left="2000" w:hanging="400"/>
      <w:jc w:val="both"/>
    </w:pPr>
    <w:rPr>
      <w:shd w:val="clear"/>
      <w:sz w:val="20"/>
      <w:szCs w:val="20"/>
      <w:w w:val="100"/>
    </w:rPr>
  </w:style>
  <w:style w:styleId="PO15" w:type="paragraph">
    <w:name w:val="heading 9"/>
    <w:link w:val="PO-1"/>
    <w:qFormat/>
    <w:uiPriority w:val="15"/>
    <w:pPr>
      <w:ind w:left="2200" w:hanging="400"/>
      <w:jc w:val="both"/>
    </w:pPr>
    <w:rPr>
      <w:shd w:val="clear"/>
      <w:sz w:val="20"/>
      <w:szCs w:val="20"/>
      <w:w w:val="100"/>
    </w:rPr>
  </w:style>
  <w:style w:styleId="PO16" w:type="paragraph">
    <w:name w:val="Subtitle"/>
    <w:link w:val="PO-1"/>
    <w:qFormat/>
    <w:uiPriority w:val="16"/>
    <w:pPr>
      <w:jc w:val="center"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0"/>
      <w:szCs w:val="20"/>
      <w:w w:val="100"/>
    </w:rPr>
  </w:style>
  <w:style w:styleId="PO18" w:type="character">
    <w:name w:val="Emphasis"/>
    <w:qFormat/>
    <w:uiPriority w:val="18"/>
    <w:rPr>
      <w:i/>
      <w:shd w:val="clear"/>
      <w:sz w:val="20"/>
      <w:szCs w:val="20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0"/>
      <w:szCs w:val="20"/>
      <w:w w:val="100"/>
    </w:rPr>
  </w:style>
  <w:style w:styleId="PO20" w:type="character">
    <w:name w:val="Strong"/>
    <w:qFormat/>
    <w:uiPriority w:val="20"/>
    <w:rPr>
      <w:b/>
      <w:shd w:val="clear"/>
      <w:sz w:val="20"/>
      <w:szCs w:val="20"/>
      <w:w w:val="100"/>
    </w:rPr>
  </w:style>
  <w:style w:styleId="PO21" w:type="paragraph">
    <w:name w:val="Quote"/>
    <w:link w:val="PO-1"/>
    <w:qFormat/>
    <w:uiPriority w:val="21"/>
    <w:pPr>
      <w:ind w:left="864" w:right="864" w:firstLine="0"/>
      <w:jc w:val="center"/>
    </w:pPr>
    <w:rPr>
      <w:color w:val="404040"/>
      <w:i/>
      <w:shd w:val="clear"/>
      <w:sz w:val="20"/>
      <w:szCs w:val="20"/>
      <w:w w:val="100"/>
    </w:rPr>
  </w:style>
  <w:style w:styleId="PO22" w:type="paragraph">
    <w:name w:val="Intense Quote"/>
    <w:link w:val="PO-1"/>
    <w:qFormat/>
    <w:uiPriority w:val="22"/>
    <w:pPr>
      <w:ind w:left="950" w:right="950" w:firstLine="0"/>
      <w:jc w:val="center"/>
    </w:pPr>
    <w:rPr>
      <w:color w:val="5B9BD5"/>
      <w:i/>
      <w:shd w:val="clear"/>
      <w:sz w:val="20"/>
      <w:szCs w:val="20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0"/>
      <w:szCs w:val="20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0"/>
      <w:szCs w:val="20"/>
      <w:w w:val="100"/>
    </w:rPr>
  </w:style>
  <w:style w:styleId="PO25" w:type="character">
    <w:name w:val="Book Title"/>
    <w:qFormat/>
    <w:uiPriority w:val="25"/>
    <w:rPr>
      <w:i/>
      <w:b/>
      <w:shd w:val="clear"/>
      <w:sz w:val="20"/>
      <w:szCs w:val="20"/>
      <w:w w:val="100"/>
    </w:rPr>
  </w:style>
  <w:style w:styleId="PO26" w:type="paragraph">
    <w:name w:val="List Paragraph"/>
    <w:link w:val="PO-1"/>
    <w:qFormat/>
    <w:uiPriority w:val="26"/>
    <w:pPr>
      <w:ind w:left="850" w:firstLine="0"/>
      <w:jc w:val="both"/>
    </w:pPr>
    <w:rPr>
      <w:shd w:val="clear"/>
      <w:sz w:val="20"/>
      <w:szCs w:val="20"/>
      <w:w w:val="100"/>
    </w:rPr>
  </w:style>
  <w:style w:styleId="PO27" w:type="paragraph">
    <w:name w:val="TOC Heading"/>
    <w:link w:val="PO-1"/>
    <w:qFormat/>
    <w:uiPriority w:val="27"/>
    <w:unhideWhenUsed/>
    <w:pPr/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jc w:val="both"/>
    </w:pPr>
    <w:rPr>
      <w:shd w:val="clear"/>
      <w:sz w:val="20"/>
      <w:szCs w:val="20"/>
      <w:w w:val="100"/>
    </w:rPr>
  </w:style>
  <w:style w:styleId="PO29" w:type="paragraph">
    <w:name w:val="toc 2"/>
    <w:link w:val="PO-1"/>
    <w:qFormat/>
    <w:uiPriority w:val="29"/>
    <w:unhideWhenUsed/>
    <w:pPr>
      <w:ind w:left="425" w:firstLine="0"/>
      <w:jc w:val="both"/>
    </w:pPr>
    <w:rPr>
      <w:shd w:val="clear"/>
      <w:sz w:val="20"/>
      <w:szCs w:val="20"/>
      <w:w w:val="100"/>
    </w:rPr>
  </w:style>
  <w:style w:styleId="PO30" w:type="paragraph">
    <w:name w:val="toc 3"/>
    <w:link w:val="PO-1"/>
    <w:qFormat/>
    <w:uiPriority w:val="30"/>
    <w:unhideWhenUsed/>
    <w:pPr>
      <w:ind w:left="850" w:firstLine="0"/>
      <w:jc w:val="both"/>
    </w:pPr>
    <w:rPr>
      <w:shd w:val="clear"/>
      <w:sz w:val="20"/>
      <w:szCs w:val="20"/>
      <w:w w:val="100"/>
    </w:rPr>
  </w:style>
  <w:style w:styleId="PO31" w:type="paragraph">
    <w:name w:val="toc 4"/>
    <w:link w:val="PO-1"/>
    <w:qFormat/>
    <w:uiPriority w:val="31"/>
    <w:unhideWhenUsed/>
    <w:pPr>
      <w:ind w:left="1275" w:firstLine="0"/>
      <w:jc w:val="both"/>
    </w:pPr>
    <w:rPr>
      <w:shd w:val="clear"/>
      <w:sz w:val="20"/>
      <w:szCs w:val="20"/>
      <w:w w:val="100"/>
    </w:rPr>
  </w:style>
  <w:style w:styleId="PO32" w:type="paragraph">
    <w:name w:val="toc 5"/>
    <w:link w:val="PO-1"/>
    <w:qFormat/>
    <w:uiPriority w:val="32"/>
    <w:unhideWhenUsed/>
    <w:pPr>
      <w:ind w:left="1700" w:firstLine="0"/>
      <w:jc w:val="both"/>
    </w:pPr>
    <w:rPr>
      <w:shd w:val="clear"/>
      <w:sz w:val="20"/>
      <w:szCs w:val="20"/>
      <w:w w:val="100"/>
    </w:rPr>
  </w:style>
  <w:style w:styleId="PO33" w:type="paragraph">
    <w:name w:val="toc 6"/>
    <w:link w:val="PO-1"/>
    <w:qFormat/>
    <w:uiPriority w:val="33"/>
    <w:unhideWhenUsed/>
    <w:pPr>
      <w:ind w:left="2125" w:firstLine="0"/>
      <w:jc w:val="both"/>
    </w:pPr>
    <w:rPr>
      <w:shd w:val="clear"/>
      <w:sz w:val="20"/>
      <w:szCs w:val="20"/>
      <w:w w:val="100"/>
    </w:rPr>
  </w:style>
  <w:style w:styleId="PO34" w:type="paragraph">
    <w:name w:val="toc 7"/>
    <w:link w:val="PO-1"/>
    <w:qFormat/>
    <w:uiPriority w:val="34"/>
    <w:unhideWhenUsed/>
    <w:pPr>
      <w:ind w:left="2550" w:firstLine="0"/>
      <w:jc w:val="both"/>
    </w:pPr>
    <w:rPr>
      <w:shd w:val="clear"/>
      <w:sz w:val="20"/>
      <w:szCs w:val="20"/>
      <w:w w:val="100"/>
    </w:rPr>
  </w:style>
  <w:style w:styleId="PO35" w:type="paragraph">
    <w:name w:val="toc 8"/>
    <w:link w:val="PO-1"/>
    <w:qFormat/>
    <w:uiPriority w:val="35"/>
    <w:unhideWhenUsed/>
    <w:pPr>
      <w:ind w:left="2975" w:firstLine="0"/>
      <w:jc w:val="both"/>
    </w:pPr>
    <w:rPr>
      <w:shd w:val="clear"/>
      <w:sz w:val="20"/>
      <w:szCs w:val="20"/>
      <w:w w:val="100"/>
    </w:rPr>
  </w:style>
  <w:style w:styleId="PO36" w:type="paragraph">
    <w:name w:val="toc 9"/>
    <w:link w:val="PO-1"/>
    <w:qFormat/>
    <w:uiPriority w:val="36"/>
    <w:unhideWhenUsed/>
    <w:pPr>
      <w:ind w:left="3400" w:firstLine="0"/>
      <w:jc w:val="both"/>
    </w:pPr>
    <w:rPr>
      <w:shd w:val="clear"/>
      <w:sz w:val="20"/>
      <w:szCs w:val="20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883621041.png"></Relationship><Relationship Id="rId6" Type="http://schemas.openxmlformats.org/officeDocument/2006/relationships/image" Target="media/fImage78989118467.png"></Relationship><Relationship Id="rId7" Type="http://schemas.openxmlformats.org/officeDocument/2006/relationships/image" Target="media/fImage80770136334.png"></Relationship><Relationship Id="rId8" Type="http://schemas.openxmlformats.org/officeDocument/2006/relationships/image" Target="media/fImage60124146500.png"></Relationship><Relationship Id="rId9" Type="http://schemas.openxmlformats.org/officeDocument/2006/relationships/image" Target="media/fImage52597159169.png"></Relationship><Relationship Id="rId10" Type="http://schemas.openxmlformats.org/officeDocument/2006/relationships/image" Target="media/fImage42439175724.png"></Relationship><Relationship Id="rId11" Type="http://schemas.openxmlformats.org/officeDocument/2006/relationships/image" Target="media/fImage34024181478.png"></Relationship><Relationship Id="rId12" Type="http://schemas.openxmlformats.org/officeDocument/2006/relationships/image" Target="media/fImage44624209358.png"></Relationship><Relationship Id="rId13" Type="http://schemas.openxmlformats.org/officeDocument/2006/relationships/image" Target="media/fImage15173226962.png"></Relationship><Relationship Id="rId14" Type="http://schemas.openxmlformats.org/officeDocument/2006/relationships/image" Target="media/fImage34161244464.png"></Relationship><Relationship Id="rId15" Type="http://schemas.openxmlformats.org/officeDocument/2006/relationships/image" Target="media/fImage19645255705.png"></Relationship><Relationship Id="rId16" Type="http://schemas.openxmlformats.org/officeDocument/2006/relationships/image" Target="media/fImage21549278145.png"></Relationship><Relationship Id="rId17" Type="http://schemas.openxmlformats.org/officeDocument/2006/relationships/image" Target="media/fImage20034283281.png"></Relationship><Relationship Id="rId18" Type="http://schemas.openxmlformats.org/officeDocument/2006/relationships/image" Target="media/fImage17004306827.png"></Relationship><Relationship Id="rId19" Type="http://schemas.openxmlformats.org/officeDocument/2006/relationships/image" Target="media/fImage23691319961.png"></Relationship><Relationship Id="rId20" Type="http://schemas.openxmlformats.org/officeDocument/2006/relationships/image" Target="media/fImage2570133491.png"></Relationship><Relationship Id="rId21" Type="http://schemas.openxmlformats.org/officeDocument/2006/relationships/image" Target="media/fImage29238342995.png"></Relationship><Relationship Id="rId22" Type="http://schemas.openxmlformats.org/officeDocument/2006/relationships/image" Target="media/fImage28796361942.png"></Relationship><Relationship Id="rId23" Type="http://schemas.openxmlformats.org/officeDocument/2006/relationships/image" Target="media/fImage40609374827.png"></Relationship><Relationship Id="rId24" Type="http://schemas.openxmlformats.org/officeDocument/2006/relationships/image" Target="media/fImage21869415436.png"></Relationship><Relationship Id="rId25" Type="http://schemas.openxmlformats.org/officeDocument/2006/relationships/image" Target="media/fImage22360432391.png"></Relationship><Relationship Id="rId26" Type="http://schemas.openxmlformats.org/officeDocument/2006/relationships/image" Target="media/fImage52403444604.png"></Relationship><Relationship Id="rId27" Type="http://schemas.openxmlformats.org/officeDocument/2006/relationships/image" Target="media/fImage63351463902.png"></Relationship><Relationship Id="rId28" Type="http://schemas.openxmlformats.org/officeDocument/2006/relationships/image" Target="media/fImage3718447153.png"></Relationship><Relationship Id="rId29" Type="http://schemas.openxmlformats.org/officeDocument/2006/relationships/image" Target="media/fImage3219049292.png"></Relationship><Relationship Id="rId30" Type="http://schemas.openxmlformats.org/officeDocument/2006/relationships/image" Target="media/fImage35856512382.png"></Relationship><Relationship Id="rId31" Type="http://schemas.openxmlformats.org/officeDocument/2006/relationships/image" Target="media/fImage9265527421.png"></Relationship><Relationship Id="rId32" Type="http://schemas.openxmlformats.org/officeDocument/2006/relationships/image" Target="media/fImage34625548716.png"></Relationship><Relationship Id="rId33" Type="http://schemas.openxmlformats.org/officeDocument/2006/relationships/image" Target="media/fImage31465559718.png"></Relationship><Relationship Id="rId34" Type="http://schemas.openxmlformats.org/officeDocument/2006/relationships/image" Target="media/fImage31937569895.png"></Relationship><Relationship Id="rId35" Type="http://schemas.openxmlformats.org/officeDocument/2006/relationships/image" Target="media/fImage44048585447.png"></Relationship><Relationship Id="rId36" Type="http://schemas.openxmlformats.org/officeDocument/2006/relationships/image" Target="media/fImage31991601726.png"></Relationship><Relationship Id="rId37" Type="http://schemas.openxmlformats.org/officeDocument/2006/relationships/image" Target="media/fImage54638614771.png"></Relationship><Relationship Id="rId38" Type="http://schemas.openxmlformats.org/officeDocument/2006/relationships/image" Target="media/fImage29381631538.png"></Relationship><Relationship Id="rId39" Type="http://schemas.openxmlformats.org/officeDocument/2006/relationships/image" Target="media/fImage45457641869.png"></Relationship><Relationship Id="rId40" Type="http://schemas.openxmlformats.org/officeDocument/2006/relationships/image" Target="media/fImage44641669912.png"></Relationship><Relationship Id="rId41" Type="http://schemas.openxmlformats.org/officeDocument/2006/relationships/image" Target="media/fImage8277685667.png"></Relationship><Relationship Id="rId42" Type="http://schemas.openxmlformats.org/officeDocument/2006/relationships/image" Target="media/fImage41521696299.png"></Relationship><Relationship Id="rId43" Type="http://schemas.openxmlformats.org/officeDocument/2006/relationships/image" Target="media/fImage44668717035.png"></Relationship><Relationship Id="rId44" Type="http://schemas.openxmlformats.org/officeDocument/2006/relationships/image" Target="media/fImage17805729894.png"></Relationship><Relationship Id="rId45" Type="http://schemas.openxmlformats.org/officeDocument/2006/relationships/image" Target="media/fImage38150748703.png"></Relationship><Relationship Id="rId46" Type="http://schemas.openxmlformats.org/officeDocument/2006/relationships/image" Target="media/fImage39680763811.png"></Relationship><Relationship Id="rId47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25</Pages>
  <Paragraphs>0</Paragraphs>
  <Words>751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hsyt777</dc:creator>
  <cp:lastModifiedBy/>
</cp:coreProperties>
</file>