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0"/>
        <w:gridCol w:w="2190"/>
      </w:tblGrid>
      <w:tr w:rsidR="00BE0C7A" w:rsidRPr="00BE0C7A" w:rsidTr="00BE0C7A">
        <w:trPr>
          <w:trHeight w:val="463"/>
        </w:trPr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24"/>
                <w:szCs w:val="24"/>
              </w:rPr>
            </w:pPr>
            <w:r w:rsidRPr="00BE0C7A">
              <w:rPr>
                <w:rFonts w:hint="eastAsia"/>
                <w:sz w:val="24"/>
                <w:szCs w:val="24"/>
              </w:rPr>
              <w:t>项目</w:t>
            </w:r>
            <w:r w:rsidRPr="00BE0C7A">
              <w:rPr>
                <w:sz w:val="24"/>
                <w:szCs w:val="24"/>
              </w:rPr>
              <w:t>编号</w:t>
            </w:r>
          </w:p>
        </w:tc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13"/>
                <w:szCs w:val="13"/>
              </w:rPr>
            </w:pPr>
          </w:p>
        </w:tc>
      </w:tr>
      <w:tr w:rsidR="00BE0C7A" w:rsidRPr="00BE0C7A" w:rsidTr="00BE0C7A">
        <w:trPr>
          <w:trHeight w:val="463"/>
        </w:trPr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24"/>
                <w:szCs w:val="24"/>
              </w:rPr>
            </w:pPr>
            <w:r w:rsidRPr="00BE0C7A">
              <w:rPr>
                <w:rFonts w:hint="eastAsia"/>
                <w:sz w:val="24"/>
                <w:szCs w:val="24"/>
              </w:rPr>
              <w:t>文档</w:t>
            </w:r>
            <w:r w:rsidRPr="00BE0C7A">
              <w:rPr>
                <w:sz w:val="24"/>
                <w:szCs w:val="24"/>
              </w:rPr>
              <w:t>编号</w:t>
            </w:r>
          </w:p>
        </w:tc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13"/>
                <w:szCs w:val="13"/>
              </w:rPr>
            </w:pPr>
          </w:p>
        </w:tc>
      </w:tr>
      <w:tr w:rsidR="00BE0C7A" w:rsidRPr="00BE0C7A" w:rsidTr="00BE0C7A">
        <w:trPr>
          <w:trHeight w:val="458"/>
        </w:trPr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24"/>
                <w:szCs w:val="24"/>
              </w:rPr>
            </w:pPr>
            <w:r w:rsidRPr="00BE0C7A">
              <w:rPr>
                <w:rFonts w:hint="eastAsia"/>
                <w:sz w:val="24"/>
                <w:szCs w:val="24"/>
              </w:rPr>
              <w:t>密    级</w:t>
            </w:r>
          </w:p>
        </w:tc>
        <w:tc>
          <w:tcPr>
            <w:tcW w:w="2190" w:type="dxa"/>
          </w:tcPr>
          <w:p w:rsidR="00BE0C7A" w:rsidRPr="00BE0C7A" w:rsidRDefault="00BE0C7A" w:rsidP="00BE0C7A">
            <w:pPr>
              <w:jc w:val="left"/>
              <w:rPr>
                <w:sz w:val="13"/>
                <w:szCs w:val="13"/>
              </w:rPr>
            </w:pPr>
          </w:p>
        </w:tc>
      </w:tr>
    </w:tbl>
    <w:p w:rsidR="00BE0C7A" w:rsidRDefault="00BE0C7A" w:rsidP="00BE0C7A">
      <w:pPr>
        <w:jc w:val="center"/>
        <w:rPr>
          <w:sz w:val="84"/>
          <w:szCs w:val="84"/>
        </w:rPr>
      </w:pPr>
    </w:p>
    <w:p w:rsidR="00BE0C7A" w:rsidRDefault="00BE0C7A" w:rsidP="00BE0C7A">
      <w:pPr>
        <w:jc w:val="center"/>
        <w:rPr>
          <w:sz w:val="84"/>
          <w:szCs w:val="84"/>
        </w:rPr>
      </w:pPr>
    </w:p>
    <w:p w:rsidR="00B52630" w:rsidRDefault="00BE0C7A" w:rsidP="00BE0C7A">
      <w:pPr>
        <w:jc w:val="center"/>
        <w:rPr>
          <w:sz w:val="84"/>
          <w:szCs w:val="84"/>
        </w:rPr>
      </w:pPr>
      <w:r w:rsidRPr="00BE0C7A">
        <w:rPr>
          <w:rFonts w:hint="eastAsia"/>
          <w:sz w:val="84"/>
          <w:szCs w:val="84"/>
        </w:rPr>
        <w:t>测试</w:t>
      </w:r>
      <w:r w:rsidRPr="00BE0C7A">
        <w:rPr>
          <w:sz w:val="84"/>
          <w:szCs w:val="84"/>
        </w:rPr>
        <w:t>清单</w:t>
      </w:r>
    </w:p>
    <w:p w:rsidR="00BE0C7A" w:rsidRDefault="00BE0C7A" w:rsidP="00BE0C7A">
      <w:pPr>
        <w:jc w:val="center"/>
        <w:rPr>
          <w:sz w:val="48"/>
          <w:szCs w:val="48"/>
        </w:rPr>
      </w:pPr>
      <w:r w:rsidRPr="00BE0C7A">
        <w:rPr>
          <w:sz w:val="48"/>
          <w:szCs w:val="48"/>
        </w:rPr>
        <w:t>V1.0</w:t>
      </w:r>
    </w:p>
    <w:p w:rsidR="00BE0C7A" w:rsidRDefault="00BE0C7A" w:rsidP="00BE0C7A">
      <w:pPr>
        <w:jc w:val="center"/>
        <w:rPr>
          <w:sz w:val="48"/>
          <w:szCs w:val="48"/>
        </w:rPr>
      </w:pPr>
    </w:p>
    <w:p w:rsidR="00BE0C7A" w:rsidRDefault="00BE0C7A" w:rsidP="00BE0C7A">
      <w:pPr>
        <w:jc w:val="center"/>
        <w:rPr>
          <w:sz w:val="48"/>
          <w:szCs w:val="48"/>
        </w:rPr>
      </w:pPr>
    </w:p>
    <w:p w:rsidR="00BE0C7A" w:rsidRDefault="00BE0C7A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BE0C7A" w:rsidRDefault="00BE0C7A">
      <w:pPr>
        <w:widowControl/>
        <w:jc w:val="left"/>
        <w:rPr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E0C7A" w:rsidTr="00BE0C7A">
        <w:tc>
          <w:tcPr>
            <w:tcW w:w="183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645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sz w:val="28"/>
                <w:szCs w:val="28"/>
              </w:rPr>
              <w:t>资料自主学习系统</w:t>
            </w:r>
          </w:p>
        </w:tc>
      </w:tr>
      <w:tr w:rsidR="00BE0C7A" w:rsidTr="00BE0C7A">
        <w:tc>
          <w:tcPr>
            <w:tcW w:w="183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645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</w:t>
            </w:r>
          </w:p>
        </w:tc>
      </w:tr>
      <w:tr w:rsidR="00BE0C7A" w:rsidTr="00BE0C7A">
        <w:tc>
          <w:tcPr>
            <w:tcW w:w="183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6458" w:type="dxa"/>
          </w:tcPr>
          <w:p w:rsidR="00BE0C7A" w:rsidRDefault="00BE0C7A" w:rsidP="00BE0C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2021-06-24</w:t>
            </w:r>
          </w:p>
        </w:tc>
      </w:tr>
    </w:tbl>
    <w:p w:rsidR="00BE0C7A" w:rsidRDefault="00BE0C7A" w:rsidP="00BE0C7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  <w:r>
        <w:rPr>
          <w:sz w:val="28"/>
          <w:szCs w:val="28"/>
        </w:rPr>
        <w:t>资料自主学习系统</w:t>
      </w:r>
      <w:r>
        <w:rPr>
          <w:rFonts w:hint="eastAsia"/>
          <w:sz w:val="28"/>
          <w:szCs w:val="28"/>
        </w:rPr>
        <w:t>上线可</w:t>
      </w:r>
      <w:r>
        <w:rPr>
          <w:sz w:val="28"/>
          <w:szCs w:val="28"/>
        </w:rPr>
        <w:t>根据但不限于下方面进行检</w:t>
      </w:r>
      <w:r>
        <w:rPr>
          <w:rFonts w:hint="eastAsia"/>
          <w:sz w:val="28"/>
          <w:szCs w:val="28"/>
        </w:rPr>
        <w:t>测</w:t>
      </w:r>
      <w:r>
        <w:rPr>
          <w:sz w:val="28"/>
          <w:szCs w:val="28"/>
        </w:rPr>
        <w:t>。</w:t>
      </w:r>
    </w:p>
    <w:p w:rsidR="00BE0C7A" w:rsidRDefault="00BE0C7A" w:rsidP="00BE0C7A">
      <w:pPr>
        <w:ind w:firstLine="420"/>
        <w:rPr>
          <w:sz w:val="28"/>
          <w:szCs w:val="28"/>
        </w:rPr>
      </w:pPr>
    </w:p>
    <w:p w:rsidR="00BE0C7A" w:rsidRDefault="00BE0C7A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 w:rsidRPr="00BE0C7A">
        <w:rPr>
          <w:rFonts w:hint="eastAsia"/>
          <w:sz w:val="52"/>
          <w:szCs w:val="52"/>
        </w:rPr>
        <w:t>安全性</w:t>
      </w:r>
      <w:r w:rsidRPr="00BE0C7A">
        <w:rPr>
          <w:sz w:val="52"/>
          <w:szCs w:val="52"/>
        </w:rPr>
        <w:t>测试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5245"/>
        <w:gridCol w:w="851"/>
        <w:gridCol w:w="850"/>
        <w:gridCol w:w="930"/>
      </w:tblGrid>
      <w:tr w:rsidR="00D323A5" w:rsidTr="00D323A5">
        <w:tc>
          <w:tcPr>
            <w:tcW w:w="5245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D323A5" w:rsidTr="00D323A5">
        <w:tc>
          <w:tcPr>
            <w:tcW w:w="5245" w:type="dxa"/>
          </w:tcPr>
          <w:p w:rsidR="00D323A5" w:rsidRDefault="00FB23D7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是否可以不登录而直接浏览</w:t>
            </w:r>
            <w:r>
              <w:rPr>
                <w:rFonts w:hint="eastAsia"/>
                <w:sz w:val="28"/>
                <w:szCs w:val="28"/>
              </w:rPr>
              <w:t>老师、</w:t>
            </w:r>
            <w:r>
              <w:rPr>
                <w:sz w:val="28"/>
                <w:szCs w:val="28"/>
              </w:rPr>
              <w:t>管理员界面</w:t>
            </w:r>
          </w:p>
        </w:tc>
        <w:tc>
          <w:tcPr>
            <w:tcW w:w="851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D323A5" w:rsidRDefault="00D323A5" w:rsidP="00D323A5">
            <w:pPr>
              <w:rPr>
                <w:sz w:val="28"/>
                <w:szCs w:val="28"/>
              </w:rPr>
            </w:pPr>
          </w:p>
        </w:tc>
      </w:tr>
      <w:tr w:rsidR="00FB23D7" w:rsidTr="00D323A5">
        <w:tc>
          <w:tcPr>
            <w:tcW w:w="5245" w:type="dxa"/>
          </w:tcPr>
          <w:p w:rsidR="00FB23D7" w:rsidRPr="00FB23D7" w:rsidRDefault="00FB23D7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是否</w:t>
            </w:r>
            <w:r>
              <w:rPr>
                <w:rFonts w:hint="eastAsia"/>
                <w:sz w:val="28"/>
                <w:szCs w:val="28"/>
              </w:rPr>
              <w:t>存在</w:t>
            </w:r>
            <w:r>
              <w:rPr>
                <w:sz w:val="28"/>
                <w:szCs w:val="28"/>
              </w:rPr>
              <w:t>SQL注入</w:t>
            </w:r>
          </w:p>
        </w:tc>
        <w:tc>
          <w:tcPr>
            <w:tcW w:w="851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</w:tr>
      <w:tr w:rsidR="00FB23D7" w:rsidTr="00D323A5">
        <w:tc>
          <w:tcPr>
            <w:tcW w:w="5245" w:type="dxa"/>
          </w:tcPr>
          <w:p w:rsidR="00FB23D7" w:rsidRDefault="00E04F01" w:rsidP="00E04F01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 w:rsidRPr="00E04F01">
              <w:rPr>
                <w:sz w:val="28"/>
                <w:szCs w:val="28"/>
              </w:rPr>
              <w:t>会话在用户长时间不活动后会</w:t>
            </w:r>
            <w:r w:rsidRPr="00E04F01">
              <w:rPr>
                <w:rFonts w:hint="eastAsia"/>
                <w:sz w:val="28"/>
                <w:szCs w:val="28"/>
              </w:rPr>
              <w:t>是否</w:t>
            </w:r>
            <w:r w:rsidRPr="00E04F01">
              <w:rPr>
                <w:sz w:val="28"/>
                <w:szCs w:val="28"/>
              </w:rPr>
              <w:t>自动终止</w:t>
            </w:r>
          </w:p>
        </w:tc>
        <w:tc>
          <w:tcPr>
            <w:tcW w:w="851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FB23D7" w:rsidRDefault="00FB23D7" w:rsidP="00D323A5">
            <w:pPr>
              <w:rPr>
                <w:sz w:val="28"/>
                <w:szCs w:val="28"/>
              </w:rPr>
            </w:pPr>
          </w:p>
        </w:tc>
      </w:tr>
      <w:tr w:rsidR="00EB55B2" w:rsidTr="00D323A5">
        <w:tc>
          <w:tcPr>
            <w:tcW w:w="5245" w:type="dxa"/>
          </w:tcPr>
          <w:p w:rsidR="00EB55B2" w:rsidRDefault="00EB55B2" w:rsidP="00E04F01">
            <w:pPr>
              <w:ind w:firstLineChars="100" w:firstLine="280"/>
              <w:rPr>
                <w:sz w:val="28"/>
                <w:szCs w:val="28"/>
              </w:rPr>
            </w:pPr>
            <w:r w:rsidRPr="00EB55B2">
              <w:rPr>
                <w:sz w:val="28"/>
                <w:szCs w:val="28"/>
              </w:rPr>
              <w:t>cookie 信息是否经过加密</w:t>
            </w:r>
          </w:p>
        </w:tc>
        <w:tc>
          <w:tcPr>
            <w:tcW w:w="851" w:type="dxa"/>
          </w:tcPr>
          <w:p w:rsidR="00EB55B2" w:rsidRDefault="00EB55B2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Default="00EB55B2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Default="00EB55B2" w:rsidP="00D323A5">
            <w:pPr>
              <w:rPr>
                <w:sz w:val="28"/>
                <w:szCs w:val="28"/>
              </w:rPr>
            </w:pPr>
          </w:p>
        </w:tc>
      </w:tr>
      <w:tr w:rsidR="00E04F01" w:rsidTr="00D323A5">
        <w:tc>
          <w:tcPr>
            <w:tcW w:w="5245" w:type="dxa"/>
          </w:tcPr>
          <w:p w:rsidR="00E04F01" w:rsidRPr="00EB55B2" w:rsidRDefault="00E04F01" w:rsidP="00E04F01">
            <w:pPr>
              <w:ind w:firstLineChars="100" w:firstLine="280"/>
              <w:rPr>
                <w:sz w:val="28"/>
                <w:szCs w:val="28"/>
              </w:rPr>
            </w:pPr>
            <w:r w:rsidRPr="00E04F01">
              <w:rPr>
                <w:sz w:val="28"/>
                <w:szCs w:val="28"/>
              </w:rPr>
              <w:t>验证地址栏中的会话值是否为加密格式</w:t>
            </w:r>
          </w:p>
        </w:tc>
        <w:tc>
          <w:tcPr>
            <w:tcW w:w="851" w:type="dxa"/>
          </w:tcPr>
          <w:p w:rsidR="00E04F01" w:rsidRDefault="00E04F01" w:rsidP="00D323A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04F01" w:rsidRDefault="00E04F01" w:rsidP="00D323A5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04F01" w:rsidRDefault="00E04F01" w:rsidP="00D323A5">
            <w:pPr>
              <w:rPr>
                <w:sz w:val="28"/>
                <w:szCs w:val="28"/>
              </w:rPr>
            </w:pPr>
          </w:p>
        </w:tc>
      </w:tr>
    </w:tbl>
    <w:p w:rsidR="00D323A5" w:rsidRPr="00D323A5" w:rsidRDefault="00D323A5" w:rsidP="00D323A5">
      <w:pPr>
        <w:ind w:left="420"/>
        <w:rPr>
          <w:sz w:val="28"/>
          <w:szCs w:val="28"/>
        </w:rPr>
      </w:pPr>
    </w:p>
    <w:p w:rsidR="00D323A5" w:rsidRDefault="00C46C39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 w:rsidRPr="00C46C39">
        <w:rPr>
          <w:sz w:val="52"/>
          <w:szCs w:val="52"/>
        </w:rPr>
        <w:t>错误处理</w:t>
      </w:r>
      <w:r w:rsidRPr="00BE0C7A">
        <w:rPr>
          <w:sz w:val="52"/>
          <w:szCs w:val="52"/>
        </w:rPr>
        <w:t>测试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5245"/>
        <w:gridCol w:w="851"/>
        <w:gridCol w:w="850"/>
        <w:gridCol w:w="930"/>
      </w:tblGrid>
      <w:tr w:rsidR="00EB55B2" w:rsidTr="00EB55B2">
        <w:tc>
          <w:tcPr>
            <w:tcW w:w="5245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B55B2" w:rsidRDefault="00EB55B2" w:rsidP="00EB55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EB55B2" w:rsidRDefault="00EB55B2" w:rsidP="00EB55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EB55B2" w:rsidRDefault="00EB55B2" w:rsidP="00EB55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EB55B2" w:rsidTr="00EB55B2">
        <w:tc>
          <w:tcPr>
            <w:tcW w:w="5245" w:type="dxa"/>
          </w:tcPr>
          <w:p w:rsidR="00EB55B2" w:rsidRPr="00EB55B2" w:rsidRDefault="00EB55B2" w:rsidP="00E04F01">
            <w:pPr>
              <w:ind w:firstLineChars="150" w:firstLine="420"/>
              <w:rPr>
                <w:sz w:val="28"/>
                <w:szCs w:val="28"/>
              </w:rPr>
            </w:pPr>
            <w:r w:rsidRPr="00EB55B2">
              <w:rPr>
                <w:sz w:val="28"/>
                <w:szCs w:val="28"/>
              </w:rPr>
              <w:t>是否建立自动错误监察恢复机制，以保持系统运行</w:t>
            </w:r>
          </w:p>
        </w:tc>
        <w:tc>
          <w:tcPr>
            <w:tcW w:w="851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</w:tr>
      <w:tr w:rsidR="00EB55B2" w:rsidTr="00EB55B2">
        <w:tc>
          <w:tcPr>
            <w:tcW w:w="5245" w:type="dxa"/>
          </w:tcPr>
          <w:p w:rsidR="00EB55B2" w:rsidRPr="00EB55B2" w:rsidRDefault="00EB55B2" w:rsidP="00E04F01">
            <w:pPr>
              <w:ind w:firstLineChars="100" w:firstLine="280"/>
              <w:rPr>
                <w:sz w:val="28"/>
                <w:szCs w:val="28"/>
              </w:rPr>
            </w:pPr>
            <w:r w:rsidRPr="00EB55B2">
              <w:rPr>
                <w:sz w:val="28"/>
                <w:szCs w:val="28"/>
              </w:rPr>
              <w:lastRenderedPageBreak/>
              <w:t>如果网络忽然中断，事务是否随之取消</w:t>
            </w:r>
          </w:p>
        </w:tc>
        <w:tc>
          <w:tcPr>
            <w:tcW w:w="851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</w:tr>
      <w:tr w:rsidR="00EB55B2" w:rsidTr="00EB55B2">
        <w:tc>
          <w:tcPr>
            <w:tcW w:w="5245" w:type="dxa"/>
          </w:tcPr>
          <w:p w:rsidR="00EB55B2" w:rsidRPr="00EB55B2" w:rsidRDefault="00EB55B2" w:rsidP="00E04F01">
            <w:pPr>
              <w:ind w:firstLineChars="100" w:firstLine="280"/>
              <w:rPr>
                <w:sz w:val="28"/>
                <w:szCs w:val="28"/>
              </w:rPr>
            </w:pPr>
            <w:r w:rsidRPr="00EB55B2">
              <w:rPr>
                <w:sz w:val="28"/>
                <w:szCs w:val="28"/>
              </w:rPr>
              <w:t>当网站和应用服务器连接中断时，反馈结果是否处理</w:t>
            </w:r>
          </w:p>
        </w:tc>
        <w:tc>
          <w:tcPr>
            <w:tcW w:w="851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EB55B2">
            <w:pPr>
              <w:rPr>
                <w:sz w:val="28"/>
                <w:szCs w:val="28"/>
              </w:rPr>
            </w:pPr>
          </w:p>
        </w:tc>
      </w:tr>
    </w:tbl>
    <w:p w:rsidR="00EB55B2" w:rsidRPr="00EB55B2" w:rsidRDefault="00EB55B2" w:rsidP="00EB55B2">
      <w:pPr>
        <w:ind w:left="420"/>
        <w:rPr>
          <w:sz w:val="24"/>
          <w:szCs w:val="24"/>
        </w:rPr>
      </w:pPr>
    </w:p>
    <w:p w:rsidR="00D323A5" w:rsidRDefault="00EB55B2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功能性</w:t>
      </w:r>
      <w:r>
        <w:rPr>
          <w:sz w:val="52"/>
          <w:szCs w:val="52"/>
        </w:rPr>
        <w:t>测试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5245"/>
        <w:gridCol w:w="851"/>
        <w:gridCol w:w="850"/>
        <w:gridCol w:w="930"/>
      </w:tblGrid>
      <w:tr w:rsidR="00EB55B2" w:rsidTr="00A459CF">
        <w:tc>
          <w:tcPr>
            <w:tcW w:w="5245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  <w:r w:rsidRPr="00EB55B2">
              <w:rPr>
                <w:rFonts w:hint="eastAsia"/>
                <w:sz w:val="28"/>
                <w:szCs w:val="28"/>
              </w:rPr>
              <w:t>N</w:t>
            </w:r>
            <w:r w:rsidRPr="00EB55B2"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  <w:r w:rsidRPr="00EB55B2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  <w:r w:rsidRPr="00EB55B2"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EB55B2" w:rsidTr="00A459CF">
        <w:tc>
          <w:tcPr>
            <w:tcW w:w="5245" w:type="dxa"/>
          </w:tcPr>
          <w:p w:rsidR="00EB55B2" w:rsidRPr="00EB55B2" w:rsidRDefault="00EB55B2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登录失败</w:t>
            </w:r>
            <w:r>
              <w:rPr>
                <w:sz w:val="28"/>
                <w:szCs w:val="28"/>
              </w:rPr>
              <w:t>是否提示什么</w:t>
            </w:r>
            <w:r>
              <w:rPr>
                <w:rFonts w:hint="eastAsia"/>
                <w:sz w:val="28"/>
                <w:szCs w:val="28"/>
              </w:rPr>
              <w:t>哪一项</w:t>
            </w:r>
            <w:r>
              <w:rPr>
                <w:sz w:val="28"/>
                <w:szCs w:val="28"/>
              </w:rPr>
              <w:t>错误</w:t>
            </w:r>
          </w:p>
        </w:tc>
        <w:tc>
          <w:tcPr>
            <w:tcW w:w="851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</w:tr>
      <w:tr w:rsidR="00EB55B2" w:rsidTr="00A459CF">
        <w:tc>
          <w:tcPr>
            <w:tcW w:w="5245" w:type="dxa"/>
          </w:tcPr>
          <w:p w:rsidR="00EB55B2" w:rsidRPr="00EB55B2" w:rsidRDefault="00F3324E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添加表格</w:t>
            </w:r>
            <w:r>
              <w:rPr>
                <w:sz w:val="28"/>
                <w:szCs w:val="28"/>
              </w:rPr>
              <w:t>输入是否存在必填输入</w:t>
            </w:r>
          </w:p>
        </w:tc>
        <w:tc>
          <w:tcPr>
            <w:tcW w:w="851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</w:tr>
      <w:tr w:rsidR="00F3324E" w:rsidTr="00A459CF">
        <w:tc>
          <w:tcPr>
            <w:tcW w:w="5245" w:type="dxa"/>
          </w:tcPr>
          <w:p w:rsidR="00F3324E" w:rsidRDefault="00F3324E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必填输入</w:t>
            </w:r>
            <w:r>
              <w:rPr>
                <w:rFonts w:hint="eastAsia"/>
                <w:sz w:val="28"/>
                <w:szCs w:val="28"/>
              </w:rPr>
              <w:t>未填是否报错</w:t>
            </w:r>
          </w:p>
        </w:tc>
        <w:tc>
          <w:tcPr>
            <w:tcW w:w="851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</w:tr>
      <w:tr w:rsidR="00EB55B2" w:rsidTr="00A459CF">
        <w:tc>
          <w:tcPr>
            <w:tcW w:w="5245" w:type="dxa"/>
          </w:tcPr>
          <w:p w:rsidR="00EB55B2" w:rsidRPr="00EB55B2" w:rsidRDefault="00F3324E" w:rsidP="00E04F01">
            <w:pPr>
              <w:ind w:firstLineChars="100" w:firstLine="280"/>
              <w:rPr>
                <w:sz w:val="28"/>
                <w:szCs w:val="28"/>
              </w:rPr>
            </w:pPr>
            <w:r w:rsidRPr="00F3324E">
              <w:rPr>
                <w:sz w:val="28"/>
                <w:szCs w:val="28"/>
              </w:rPr>
              <w:t>系统是否可以承受极限用户量的访问</w:t>
            </w:r>
          </w:p>
        </w:tc>
        <w:tc>
          <w:tcPr>
            <w:tcW w:w="851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B55B2" w:rsidRPr="00EB55B2" w:rsidRDefault="00EB55B2" w:rsidP="00A459CF">
            <w:pPr>
              <w:rPr>
                <w:sz w:val="28"/>
                <w:szCs w:val="28"/>
              </w:rPr>
            </w:pPr>
          </w:p>
        </w:tc>
      </w:tr>
      <w:tr w:rsidR="00F3324E" w:rsidTr="00A459CF">
        <w:tc>
          <w:tcPr>
            <w:tcW w:w="5245" w:type="dxa"/>
          </w:tcPr>
          <w:p w:rsidR="00F3324E" w:rsidRPr="00F3324E" w:rsidRDefault="00F3324E" w:rsidP="00E04F0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</w:t>
            </w:r>
            <w:r>
              <w:rPr>
                <w:sz w:val="28"/>
                <w:szCs w:val="28"/>
              </w:rPr>
              <w:t>到非法输入时是否恰当处理</w:t>
            </w:r>
          </w:p>
        </w:tc>
        <w:tc>
          <w:tcPr>
            <w:tcW w:w="851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F3324E" w:rsidRPr="00EB55B2" w:rsidRDefault="00F3324E" w:rsidP="00A459CF">
            <w:pPr>
              <w:rPr>
                <w:sz w:val="28"/>
                <w:szCs w:val="28"/>
              </w:rPr>
            </w:pPr>
          </w:p>
        </w:tc>
      </w:tr>
      <w:tr w:rsidR="00E04F01" w:rsidRPr="00E04F01" w:rsidTr="00A459CF">
        <w:tc>
          <w:tcPr>
            <w:tcW w:w="5245" w:type="dxa"/>
          </w:tcPr>
          <w:p w:rsidR="00E04F01" w:rsidRDefault="00E04F01" w:rsidP="00E04F01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 w:rsidRPr="00E04F01">
              <w:rPr>
                <w:sz w:val="28"/>
                <w:szCs w:val="28"/>
              </w:rPr>
              <w:t>页面所有链接是否正确工作，并确保没有损坏链接</w:t>
            </w:r>
          </w:p>
        </w:tc>
        <w:tc>
          <w:tcPr>
            <w:tcW w:w="851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</w:tr>
      <w:tr w:rsidR="00E04F01" w:rsidRPr="00E04F01" w:rsidTr="00A459CF">
        <w:tc>
          <w:tcPr>
            <w:tcW w:w="5245" w:type="dxa"/>
          </w:tcPr>
          <w:p w:rsidR="00E04F01" w:rsidRPr="00E04F01" w:rsidRDefault="00E04F01" w:rsidP="00E04F01">
            <w:pPr>
              <w:ind w:firstLineChars="100" w:firstLine="280"/>
              <w:rPr>
                <w:sz w:val="28"/>
                <w:szCs w:val="28"/>
              </w:rPr>
            </w:pPr>
            <w:r w:rsidRPr="00E04F01">
              <w:rPr>
                <w:sz w:val="28"/>
                <w:szCs w:val="28"/>
              </w:rPr>
              <w:t>如果数据达到字段的最大大小，则应显示测试弹出消息</w:t>
            </w:r>
          </w:p>
        </w:tc>
        <w:tc>
          <w:tcPr>
            <w:tcW w:w="851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E04F01" w:rsidRPr="00EB55B2" w:rsidRDefault="00E04F01" w:rsidP="00A459CF">
            <w:pPr>
              <w:rPr>
                <w:sz w:val="28"/>
                <w:szCs w:val="28"/>
              </w:rPr>
            </w:pPr>
          </w:p>
        </w:tc>
      </w:tr>
      <w:tr w:rsidR="004C5D7A" w:rsidRPr="00E04F01" w:rsidTr="00A459CF">
        <w:tc>
          <w:tcPr>
            <w:tcW w:w="5245" w:type="dxa"/>
          </w:tcPr>
          <w:p w:rsidR="004C5D7A" w:rsidRPr="00E04F01" w:rsidRDefault="004C5D7A" w:rsidP="00E04F01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测试更新和删除操作是否应显示确认消息</w:t>
            </w:r>
          </w:p>
        </w:tc>
        <w:tc>
          <w:tcPr>
            <w:tcW w:w="851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</w:tr>
      <w:tr w:rsidR="004C5D7A" w:rsidRPr="00E04F01" w:rsidTr="00A459CF">
        <w:tc>
          <w:tcPr>
            <w:tcW w:w="5245" w:type="dxa"/>
          </w:tcPr>
          <w:p w:rsidR="004C5D7A" w:rsidRPr="004C5D7A" w:rsidRDefault="004C5D7A" w:rsidP="00E04F01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测试是否有任何功能失败，用户将被重定向到自定义错误页</w:t>
            </w:r>
          </w:p>
        </w:tc>
        <w:tc>
          <w:tcPr>
            <w:tcW w:w="851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</w:tr>
      <w:tr w:rsidR="004C5D7A" w:rsidRPr="00E04F01" w:rsidTr="00A459CF">
        <w:tc>
          <w:tcPr>
            <w:tcW w:w="5245" w:type="dxa"/>
          </w:tcPr>
          <w:p w:rsidR="004C5D7A" w:rsidRPr="004C5D7A" w:rsidRDefault="004C5D7A" w:rsidP="00E04F01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测试所有上传的文件是否正确打开</w:t>
            </w:r>
          </w:p>
        </w:tc>
        <w:tc>
          <w:tcPr>
            <w:tcW w:w="851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</w:tr>
      <w:tr w:rsidR="004C5D7A" w:rsidRPr="00E04F01" w:rsidTr="00A459CF">
        <w:tc>
          <w:tcPr>
            <w:tcW w:w="5245" w:type="dxa"/>
          </w:tcPr>
          <w:p w:rsidR="004C5D7A" w:rsidRPr="004C5D7A" w:rsidRDefault="004C5D7A" w:rsidP="00E04F01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测试可用按钮的功能</w:t>
            </w:r>
          </w:p>
        </w:tc>
        <w:tc>
          <w:tcPr>
            <w:tcW w:w="851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A459CF">
            <w:pPr>
              <w:rPr>
                <w:sz w:val="28"/>
                <w:szCs w:val="28"/>
              </w:rPr>
            </w:pPr>
          </w:p>
        </w:tc>
      </w:tr>
    </w:tbl>
    <w:p w:rsidR="00EB55B2" w:rsidRPr="00E04F01" w:rsidRDefault="00EB55B2" w:rsidP="00EB55B2">
      <w:pPr>
        <w:rPr>
          <w:sz w:val="28"/>
          <w:szCs w:val="28"/>
        </w:rPr>
      </w:pPr>
    </w:p>
    <w:p w:rsidR="00BE0C7A" w:rsidRDefault="004C5D7A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 w:rsidRPr="004C5D7A">
        <w:rPr>
          <w:sz w:val="52"/>
          <w:szCs w:val="52"/>
        </w:rPr>
        <w:lastRenderedPageBreak/>
        <w:t>兼容性测试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5245"/>
        <w:gridCol w:w="851"/>
        <w:gridCol w:w="850"/>
        <w:gridCol w:w="930"/>
      </w:tblGrid>
      <w:tr w:rsidR="004C5D7A" w:rsidTr="009135C3">
        <w:tc>
          <w:tcPr>
            <w:tcW w:w="5245" w:type="dxa"/>
          </w:tcPr>
          <w:p w:rsidR="004C5D7A" w:rsidRPr="004C5D7A" w:rsidRDefault="004C5D7A" w:rsidP="004C5D7A">
            <w:pPr>
              <w:pStyle w:val="a4"/>
              <w:ind w:left="1500"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4C5D7A" w:rsidRDefault="004C5D7A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4C5D7A" w:rsidRDefault="004C5D7A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4C5D7A" w:rsidRDefault="004C5D7A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4C5D7A" w:rsidTr="009135C3">
        <w:tc>
          <w:tcPr>
            <w:tcW w:w="5245" w:type="dxa"/>
          </w:tcPr>
          <w:p w:rsidR="004C5D7A" w:rsidRPr="00EB55B2" w:rsidRDefault="004C5D7A" w:rsidP="004C5D7A">
            <w:pPr>
              <w:ind w:firstLineChars="150" w:firstLine="42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在不同的浏览器（如Firefox、Chrome、Safari和Opera）中测试网站，网站</w:t>
            </w:r>
            <w:r>
              <w:rPr>
                <w:rFonts w:hint="eastAsia"/>
                <w:sz w:val="28"/>
                <w:szCs w:val="28"/>
              </w:rPr>
              <w:t>是否</w:t>
            </w:r>
            <w:r w:rsidRPr="004C5D7A">
              <w:rPr>
                <w:sz w:val="28"/>
                <w:szCs w:val="28"/>
              </w:rPr>
              <w:t>正确显示</w:t>
            </w:r>
          </w:p>
        </w:tc>
        <w:tc>
          <w:tcPr>
            <w:tcW w:w="851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</w:tr>
      <w:tr w:rsidR="004C5D7A" w:rsidTr="009135C3">
        <w:tc>
          <w:tcPr>
            <w:tcW w:w="5245" w:type="dxa"/>
          </w:tcPr>
          <w:p w:rsidR="004C5D7A" w:rsidRPr="00EB55B2" w:rsidRDefault="004C5D7A" w:rsidP="009135C3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java脚本代码在不同浏览器中是否可用</w:t>
            </w:r>
          </w:p>
        </w:tc>
        <w:tc>
          <w:tcPr>
            <w:tcW w:w="851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</w:tr>
      <w:tr w:rsidR="004C5D7A" w:rsidTr="009135C3">
        <w:tc>
          <w:tcPr>
            <w:tcW w:w="5245" w:type="dxa"/>
          </w:tcPr>
          <w:p w:rsidR="004C5D7A" w:rsidRPr="00EB55B2" w:rsidRDefault="004C5D7A" w:rsidP="009135C3">
            <w:pPr>
              <w:ind w:firstLineChars="100" w:firstLine="280"/>
              <w:rPr>
                <w:sz w:val="28"/>
                <w:szCs w:val="28"/>
              </w:rPr>
            </w:pPr>
            <w:r w:rsidRPr="004C5D7A">
              <w:rPr>
                <w:sz w:val="28"/>
                <w:szCs w:val="28"/>
              </w:rPr>
              <w:t>图像在不同浏览器中的</w:t>
            </w:r>
            <w:r w:rsidRPr="004C5D7A">
              <w:rPr>
                <w:rFonts w:hint="eastAsia"/>
                <w:sz w:val="28"/>
                <w:szCs w:val="28"/>
              </w:rPr>
              <w:t>是否</w:t>
            </w:r>
            <w:r w:rsidRPr="004C5D7A">
              <w:rPr>
                <w:sz w:val="28"/>
                <w:szCs w:val="28"/>
              </w:rPr>
              <w:t>正确显示</w:t>
            </w:r>
          </w:p>
        </w:tc>
        <w:tc>
          <w:tcPr>
            <w:tcW w:w="851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4C5D7A" w:rsidRPr="00EB55B2" w:rsidRDefault="004C5D7A" w:rsidP="009135C3">
            <w:pPr>
              <w:rPr>
                <w:sz w:val="28"/>
                <w:szCs w:val="28"/>
              </w:rPr>
            </w:pPr>
          </w:p>
        </w:tc>
      </w:tr>
    </w:tbl>
    <w:p w:rsidR="004C5D7A" w:rsidRPr="004C5D7A" w:rsidRDefault="004C5D7A" w:rsidP="004C5D7A">
      <w:pPr>
        <w:rPr>
          <w:rFonts w:hint="eastAsia"/>
          <w:sz w:val="28"/>
          <w:szCs w:val="28"/>
        </w:rPr>
      </w:pPr>
    </w:p>
    <w:p w:rsidR="004C5D7A" w:rsidRDefault="004C5D7A" w:rsidP="00BE0C7A">
      <w:pPr>
        <w:pStyle w:val="a4"/>
        <w:numPr>
          <w:ilvl w:val="0"/>
          <w:numId w:val="1"/>
        </w:numPr>
        <w:ind w:firstLineChars="0"/>
        <w:rPr>
          <w:sz w:val="52"/>
          <w:szCs w:val="52"/>
        </w:rPr>
      </w:pPr>
      <w:r w:rsidRPr="004C5D7A">
        <w:rPr>
          <w:sz w:val="52"/>
          <w:szCs w:val="52"/>
        </w:rPr>
        <w:t>性能测试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5245"/>
        <w:gridCol w:w="851"/>
        <w:gridCol w:w="850"/>
        <w:gridCol w:w="930"/>
      </w:tblGrid>
      <w:tr w:rsidR="00291831" w:rsidTr="009135C3">
        <w:tc>
          <w:tcPr>
            <w:tcW w:w="5245" w:type="dxa"/>
          </w:tcPr>
          <w:p w:rsidR="00291831" w:rsidRPr="004C5D7A" w:rsidRDefault="00291831" w:rsidP="009135C3">
            <w:pPr>
              <w:pStyle w:val="a4"/>
              <w:ind w:left="1500" w:firstLineChars="0" w:firstLine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291831" w:rsidRDefault="00291831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/A</w:t>
            </w:r>
          </w:p>
        </w:tc>
        <w:tc>
          <w:tcPr>
            <w:tcW w:w="850" w:type="dxa"/>
          </w:tcPr>
          <w:p w:rsidR="00291831" w:rsidRDefault="00291831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30" w:type="dxa"/>
          </w:tcPr>
          <w:p w:rsidR="00291831" w:rsidRDefault="00291831" w:rsidP="009135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291831" w:rsidRPr="00EB55B2" w:rsidTr="009135C3">
        <w:tc>
          <w:tcPr>
            <w:tcW w:w="5245" w:type="dxa"/>
          </w:tcPr>
          <w:p w:rsidR="00291831" w:rsidRPr="00EB55B2" w:rsidRDefault="00291831" w:rsidP="009135C3">
            <w:pPr>
              <w:ind w:firstLineChars="150" w:firstLine="420"/>
              <w:rPr>
                <w:sz w:val="28"/>
                <w:szCs w:val="28"/>
              </w:rPr>
            </w:pPr>
            <w:r w:rsidRPr="00291831">
              <w:rPr>
                <w:sz w:val="28"/>
                <w:szCs w:val="28"/>
              </w:rPr>
              <w:t>确定应用程序在不同负载条件下的性能、稳定性和可伸缩性</w:t>
            </w:r>
          </w:p>
        </w:tc>
        <w:tc>
          <w:tcPr>
            <w:tcW w:w="851" w:type="dxa"/>
          </w:tcPr>
          <w:p w:rsidR="00291831" w:rsidRPr="00EB55B2" w:rsidRDefault="00291831" w:rsidP="009135C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291831" w:rsidRPr="00EB55B2" w:rsidRDefault="00291831" w:rsidP="009135C3">
            <w:pPr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:rsidR="00291831" w:rsidRPr="00EB55B2" w:rsidRDefault="00291831" w:rsidP="009135C3">
            <w:pPr>
              <w:rPr>
                <w:sz w:val="28"/>
                <w:szCs w:val="28"/>
              </w:rPr>
            </w:pPr>
          </w:p>
        </w:tc>
      </w:tr>
    </w:tbl>
    <w:p w:rsidR="00291831" w:rsidRPr="00291831" w:rsidRDefault="00291831" w:rsidP="00291831">
      <w:pPr>
        <w:ind w:left="420"/>
        <w:rPr>
          <w:rFonts w:hint="eastAsia"/>
          <w:sz w:val="28"/>
          <w:szCs w:val="28"/>
        </w:rPr>
      </w:pPr>
      <w:bookmarkStart w:id="0" w:name="_GoBack"/>
      <w:bookmarkEnd w:id="0"/>
    </w:p>
    <w:sectPr w:rsidR="00291831" w:rsidRPr="00291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343A4"/>
    <w:multiLevelType w:val="hybridMultilevel"/>
    <w:tmpl w:val="E974BCEE"/>
    <w:lvl w:ilvl="0" w:tplc="A546DD2E">
      <w:start w:val="1"/>
      <w:numFmt w:val="japaneseCounting"/>
      <w:lvlText w:val="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2F"/>
    <w:rsid w:val="00291831"/>
    <w:rsid w:val="004C5D7A"/>
    <w:rsid w:val="0069198F"/>
    <w:rsid w:val="00B52630"/>
    <w:rsid w:val="00BE0C7A"/>
    <w:rsid w:val="00C46C39"/>
    <w:rsid w:val="00C934AB"/>
    <w:rsid w:val="00D323A5"/>
    <w:rsid w:val="00D7652F"/>
    <w:rsid w:val="00E04F01"/>
    <w:rsid w:val="00EB55B2"/>
    <w:rsid w:val="00F3324E"/>
    <w:rsid w:val="00F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13F8"/>
  <w15:chartTrackingRefBased/>
  <w15:docId w15:val="{0B2772E5-7BDC-4FC4-BD13-5EE87349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C7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E0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C7A"/>
    <w:pPr>
      <w:ind w:firstLineChars="200" w:firstLine="420"/>
    </w:pPr>
  </w:style>
  <w:style w:type="character" w:styleId="a5">
    <w:name w:val="Strong"/>
    <w:basedOn w:val="a0"/>
    <w:uiPriority w:val="22"/>
    <w:qFormat/>
    <w:rsid w:val="00FB2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608-08</dc:creator>
  <cp:keywords/>
  <dc:description/>
  <cp:lastModifiedBy>608-08</cp:lastModifiedBy>
  <cp:revision>3</cp:revision>
  <dcterms:created xsi:type="dcterms:W3CDTF">2021-06-24T01:05:00Z</dcterms:created>
  <dcterms:modified xsi:type="dcterms:W3CDTF">2021-06-24T07:07:00Z</dcterms:modified>
</cp:coreProperties>
</file>