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E20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CE28EBF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  <w:u w:val="single"/>
        </w:rPr>
      </w:pPr>
      <w:r w:rsidRPr="00DA2270">
        <w:rPr>
          <w:rFonts w:ascii="Arial" w:hAnsi="Arial" w:cs="Arial"/>
          <w:b/>
          <w:bCs/>
          <w:sz w:val="26"/>
          <w:szCs w:val="26"/>
          <w:u w:val="single"/>
        </w:rPr>
        <w:t>CHARLIE TEAM</w:t>
      </w:r>
    </w:p>
    <w:p w14:paraId="0A8B0B8F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James Bown III</w:t>
      </w:r>
    </w:p>
    <w:p w14:paraId="13471C15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Alexis Mitchell</w:t>
      </w:r>
    </w:p>
    <w:p w14:paraId="2A0D0EC6" w14:textId="77777777" w:rsidR="00527AB5" w:rsidRPr="00DA2270" w:rsidRDefault="00527AB5" w:rsidP="00527AB5">
      <w:pPr>
        <w:ind w:left="7290"/>
        <w:rPr>
          <w:rFonts w:cs="Times New Roman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Gabe Conner</w:t>
      </w:r>
    </w:p>
    <w:p w14:paraId="51FC7DC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E72D9F8" w14:textId="12ACE431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Outland Adventures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Case Study </w:t>
      </w: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>– Milestones #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54D81B2E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F857BBB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32BCFCF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CEEBB92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E8F379" w14:textId="34698305" w:rsidR="00527AB5" w:rsidRDefault="00411BD6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D42797" wp14:editId="32F2312F">
            <wp:extent cx="5943600" cy="4263390"/>
            <wp:effectExtent l="0" t="0" r="0" b="3810"/>
            <wp:docPr id="106455264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2649" name="Picture 3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C47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69278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A3845B0" w14:textId="0BB621C3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Revised ERD:</w:t>
      </w:r>
    </w:p>
    <w:p w14:paraId="769CED88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Guide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GuideID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Hire Date</w:t>
      </w:r>
    </w:p>
    <w:p w14:paraId="7D5174B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Trip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TripID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Destination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Start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End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Visa Required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Inoculations Required</w:t>
      </w:r>
    </w:p>
    <w:p w14:paraId="38F66E9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TripGuide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TripID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(PK, 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GuideID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(PK, FK)</w:t>
      </w:r>
    </w:p>
    <w:p w14:paraId="60FC5012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Booking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BookingID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CustomerID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TripID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Booking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Payment Status</w:t>
      </w:r>
    </w:p>
    <w:p w14:paraId="4A98A08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Customer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CustomerID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Email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Phone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Registration Date</w:t>
      </w:r>
    </w:p>
    <w:p w14:paraId="5C521FCC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Employee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EmployeeID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Role</w:t>
      </w:r>
    </w:p>
    <w:p w14:paraId="559AB205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Equipment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EquipmentID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Type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Purchase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Condition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Stock Quantity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Reorder Level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Price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ManagedByEmployeeID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(FK)</w:t>
      </w:r>
    </w:p>
    <w:p w14:paraId="2AAC4CA6" w14:textId="5CC8A31E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Equipment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Transaction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TransactionID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lastRenderedPageBreak/>
        <w:t>CustomerID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527AB5">
        <w:rPr>
          <w:rFonts w:ascii="Arial" w:hAnsi="Arial" w:cs="Arial"/>
          <w:color w:val="000000" w:themeColor="text1"/>
          <w:sz w:val="28"/>
          <w:szCs w:val="28"/>
        </w:rPr>
        <w:t>EquipmentID</w:t>
      </w:r>
      <w:proofErr w:type="spellEnd"/>
      <w:r w:rsidRPr="00527AB5">
        <w:rPr>
          <w:rFonts w:ascii="Arial" w:hAnsi="Arial" w:cs="Arial"/>
          <w:color w:val="000000" w:themeColor="text1"/>
          <w:sz w:val="28"/>
          <w:szCs w:val="28"/>
        </w:rPr>
        <w:t xml:space="preserve">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Transaction Type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Transaction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Quantity</w:t>
      </w:r>
    </w:p>
    <w:p w14:paraId="77E6EF0C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720D748" w14:textId="77777777" w:rsidR="00527AB5" w:rsidRPr="00D35A6F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DE81F1" w14:textId="1C69AF8C" w:rsidR="00527AB5" w:rsidRPr="00527AB5" w:rsidRDefault="00527AB5" w:rsidP="00527AB5">
      <w:r w:rsidRPr="00527AB5">
        <w:lastRenderedPageBreak/>
        <w:drawing>
          <wp:inline distT="0" distB="0" distL="0" distR="0" wp14:anchorId="6868930E" wp14:editId="2F1DBC17">
            <wp:extent cx="5943600" cy="7855585"/>
            <wp:effectExtent l="0" t="0" r="0" b="0"/>
            <wp:docPr id="209099368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3689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222F" w14:textId="77777777" w:rsidR="00FA03AB" w:rsidRDefault="00FA03AB"/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5"/>
    <w:rsid w:val="00177885"/>
    <w:rsid w:val="00206E25"/>
    <w:rsid w:val="00411BD6"/>
    <w:rsid w:val="00527AB5"/>
    <w:rsid w:val="0061477E"/>
    <w:rsid w:val="00913147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4A747"/>
  <w15:chartTrackingRefBased/>
  <w15:docId w15:val="{0FBB4723-9C41-4049-AF88-5ABF7AD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105</Words>
  <Characters>647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2025-07-12T11:30:00Z</dcterms:created>
  <dcterms:modified xsi:type="dcterms:W3CDTF">2025-07-12T11:45:00Z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2f2c9781-ce7b-4ab8-98df-a032a851c1b8</vt:lpwstr>
  </property>
</Properties>
</file>