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sz w:val="72"/>
          <w:szCs w:val="72"/>
        </w:rPr>
        <w:t xml:space="preserve">🏧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微信小商店开店指南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手工美食创业 · 从零到上线完整流程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必备资料清单 + 办理顺序 + 费用明细 + 避坑提醒</w:t>
      </w:r>
    </w:p>
    <w:p>
      <w:pPr>
        <w:spacing w:before="80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资料整理于 2026 年 4 月（最新版）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🎯  一句话说清楚</w:t>
      </w:r>
    </w:p>
    <w:p>
      <w:pPr>
        <w:shd w:fill="FFF3E0" w:val="clear"/>
        <w:spacing w:after="60"/>
        <w:ind w:left="240" w:righ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在微信里开一个“网店”，让客人能在线看菜单、下单、付款买你的手工美食。全程在微信内完成，不用下载任何APP。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现在你卖东西靠朋友私聊转账，很麻烦。微信小商店就是微信里的店铺页面——上架菜品、标好价格，顾客打开就能看菜单、下单、付款。就好像你朋友圈看到的那些蛋糕店点单链接。</w:t>
      </w:r>
    </w:p>
    <w:p>
      <w:pPr>
        <w:pBdr>
          <w:bottom w:val="single" w:color="EEEEEE" w:sz="2" w:space="4"/>
        </w:pBdr>
        <w:spacing w:after="200" w:before="20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📝  第一阶段：线下办证（最重要，没证什么也干不了）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1：办体工户营业执照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带身份证去当地工商局 / 政务大厅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经营范围必须包含：“餐饮服务”或“食品销售”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如果没有这项，先去工商局增项或新办</w:t>
      </w:r>
    </w:p>
    <w:p>
      <w:pP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费用：免费！个体工商户办理简单、成本低、报税轻松，优先选择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① 带身份证去当地工商局/政务大厅申请个体工商户营业执照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② 经营范围必须包含“餐饮服务”或“食品销售”或“散装食品销售”任意一项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③ 如果未来想扩大规模，也可以直接注册公司（但费用和维护成本更高）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2：办食品经营许可证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拿着营业执照去办理食品经营许可证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确认经营地址与执照上的地址一致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部分城市支持线上办理（如深圳、杭州）</w:t>
      </w:r>
    </w:p>
    <w:p>
      <w:pP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费用：工本费极低，基本免费。办证周期约 5–15 天，趁早去！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① 你做手工美食、现做现卖，必须办《食品经营许可证》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② 如果只卖包装零食、礼盒、预制袋装食品，可办《预包装食品销售备案凭证》（更简单）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③ 2024 年起多地已明确，纯线上外卖也需要食品经营许可证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3：准备收款资料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经营者本人身份证正反面照片（拍清晰）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经营者名下一类储蓄卡（用于收款）</w:t>
      </w:r>
    </w:p>
    <w:p>
      <w:pP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个体户不用开对公账户，用法人个人银行卡即可，省钱省事。建议选四大行或招行、民生等。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📱  第二阶段：线上开店（1–2 天搞定）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4：登录微信小商店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微信搜索“微信小商店”小程序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用法人/经营者本人实名微信登录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选择主体类型：个体工商户（推荐）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5：上传证件 + 微信认证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上传营业执照照片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上传法人身份证正反面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上传食品经营许可证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填写结算银行卡信息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缴纳微信认证费：个体户 30 元/年</w:t>
      </w:r>
    </w:p>
    <w:p>
      <w:pP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微信认证费每年要续费，不是一次性的，记得到期续费。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6：等待审核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提交后等待微信官方审核（1–2 个工作日）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审核通过后自动开通微信支付收款</w:t>
      </w:r>
    </w:p>
    <w:p>
      <w:pP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审核期间注意查看微信消息通知，如有补充材料需求及时处理。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步骤 7：上架菜品，正式营业 🎉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选择类目：餐饮服务 → 小吃/外卖/饮品/烘焙等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上传菜品实拍图（建议白底或简洁背景）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设置菜品名称、价格、库存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设置配送方式：自提 / 同城配送（顺丰同城/达达）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设置营业时间、运费规则</w:t>
      </w:r>
    </w:p>
    <w:p>
      <w:pPr>
        <w:spacing w:after="60"/>
        <w:ind w:left="360"/>
      </w:pPr>
      <w:r>
        <w:rPr>
          <w:rFonts w:ascii="Arial" w:cs="Arial" w:eastAsia="Arial" w:hAnsi="Arial"/>
          <w:color w:val="2E7D32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生成店铺二维码，发给顾客即可接单</w:t>
      </w:r>
    </w:p>
    <w:p>
      <w:pPr>
        <w:pBdr>
          <w:bottom w:val="single" w:color="EEEEEE" w:sz="2" w:space="4"/>
        </w:pBdr>
        <w:spacing w:after="200" w:before="20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✅  开店必备资料清单（逐项打勾）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资料项目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个体工商户营业执照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经营范围含食品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食品经营许可证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现做现卖必办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经营者身份证正反面照片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拍清晰，无反光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经营者名下一类储蓄卡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用于收款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本人实名微信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做管理员、收验证码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小程序店名、头像、简介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提前想好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菜品实拍图 + 价格表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白底/简洁背景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确定经营模式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自提 / 同城配送</w:t>
            </w:r>
          </w:p>
        </w:tc>
      </w:tr>
    </w:tbl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💰  费用明细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个体户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企业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营业执照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免费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食品经营许可证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免费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微信认证费（每年）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元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 元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订单手续费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每笔 0.54%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每笔 0.54%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平台抽成 / 年费 / 入驻费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没有！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没有！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示例：卖 100 元的单，手续费扣 0.54 元，实际到手 99.46 元。比美团、饿了么的平台抽成划算得多。</w:t>
      </w:r>
    </w:p>
    <w:p>
      <w:pPr>
        <w:pBdr>
          <w:bottom w:val="single" w:color="EEEEEE" w:sz="2" w:space="4"/>
        </w:pBdr>
        <w:spacing w:after="200" w:before="20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📅  时间规划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13"/>
        <w:gridCol w:w="3013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①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办理营业执照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1–3 个工作日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②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办理食品经营许可证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5–15 个工作日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③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注册微信小商店 + 上传证件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④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微信审核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1–2 个工作日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⑤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上架菜品 + 装修店铺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1–2 小时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⑥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正式上线 🎉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资质齐全最快 1 天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总耗时：如果资质已齐全，微信小商店本身最快 1 天即可上线。但如果还没办证，建议预留 2–3 周时间。</w:t>
      </w:r>
    </w:p>
    <w:p>
      <w:pPr>
        <w:pBdr>
          <w:bottom w:val="single" w:color="EEEEEE" w:sz="2" w:space="4"/>
        </w:pBdr>
        <w:spacing w:after="200" w:before="20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⚠️  避坑必读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红线警告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C62828"/>
          <w:sz w:val="21"/>
          <w:szCs w:val="21"/>
        </w:rPr>
        <w:t xml:space="preserve">个人微信主体不能卖任何食品，必须办理个体户执照 + 食品资质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C62828"/>
          <w:sz w:val="21"/>
          <w:szCs w:val="21"/>
        </w:rPr>
        <w:t xml:space="preserve">没有食品经营许可证，类目审核必拒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C62828"/>
          <w:sz w:val="21"/>
          <w:szCs w:val="21"/>
        </w:rPr>
        <w:t xml:space="preserve">经营范围不含食品，先去工商增项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实用提醒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微信认证费 30 元/年，到期要续费，不是一次性费用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手续费 0.54% 是支付通道费，不是平台抽成，比美团划算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营业执照、食品证、实际经营地址三者尽量保持一致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菜品图建议白底/简洁背景，手机拍就行，不用专业相机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配送对接顺丰同城/达达，不能直接对接美团/饿了么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住宅部分地区可办理执照，但食品店可能需要实际经营地址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color w:val="5D4037"/>
          <w:sz w:val="21"/>
          <w:szCs w:val="21"/>
        </w:rPr>
        <w:t xml:space="preserve">小程序店名注意不要侵犯商标，可去商标局官网查询</w:t>
      </w:r>
    </w:p>
    <w:p>
      <w:pPr>
        <w:pBdr>
          <w:bottom w:val="single" w:color="EEEEEE" w:sz="2" w:space="4"/>
        </w:pBdr>
        <w:spacing w:after="200" w:before="200"/>
      </w:pPr>
    </w:p>
    <w:p>
      <w:pPr>
        <w:spacing w:before="400"/>
      </w:pPr>
    </w:p>
    <w:p>
      <w:pPr>
        <w:shd w:fill="FFF3E0" w:val="clear"/>
        <w:spacing w:after="200" w:before="200"/>
        <w:ind w:left="600" w:right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📌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先去办证，证下来后用手机在微信里开小商店，最快 1 天上线！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祝生意兴隆 🥗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资料整理于 2026 年 4 月 · 适用于微信小商店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第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6"/>
        <w:szCs w:val="16"/>
      </w:rPr>
      <w:t xml:space="preserve">微信小商店开店指南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2026-04-30T01:17:36.728Z</dcterms:created>
  <dcterms:modified xsi:type="dcterms:W3CDTF">2026-04-30T01:17:36.735Z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