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7101" w14:textId="04587271" w:rsidR="006E24FB" w:rsidRDefault="006E24FB">
      <w:r>
        <w:t>Descartes Quiz</w:t>
      </w:r>
    </w:p>
    <w:p w14:paraId="502B01A9" w14:textId="14D01FF8" w:rsidR="006E24FB" w:rsidRDefault="006E24FB">
      <w:r>
        <w:t>Q1. What is Descartes best known for?</w:t>
      </w:r>
    </w:p>
    <w:p w14:paraId="0F6720DF" w14:textId="4B4D1701" w:rsidR="006E24FB" w:rsidRDefault="001F3547" w:rsidP="006E24FB">
      <w:pPr>
        <w:pStyle w:val="ListParagraph"/>
        <w:numPr>
          <w:ilvl w:val="0"/>
          <w:numId w:val="1"/>
        </w:numPr>
      </w:pPr>
      <w:r>
        <w:t>P</w:t>
      </w:r>
      <w:r w:rsidR="006E24FB">
        <w:t>hilosophy</w:t>
      </w:r>
    </w:p>
    <w:p w14:paraId="7F1C475D" w14:textId="351809C2" w:rsidR="006E24FB" w:rsidRDefault="006E24FB" w:rsidP="006E24FB">
      <w:pPr>
        <w:pStyle w:val="ListParagraph"/>
        <w:numPr>
          <w:ilvl w:val="0"/>
          <w:numId w:val="1"/>
        </w:numPr>
      </w:pPr>
      <w:r>
        <w:t xml:space="preserve">Mathematics </w:t>
      </w:r>
    </w:p>
    <w:p w14:paraId="267C087B" w14:textId="18505673" w:rsidR="006E24FB" w:rsidRDefault="001F3547" w:rsidP="006E24FB">
      <w:pPr>
        <w:pStyle w:val="ListParagraph"/>
        <w:numPr>
          <w:ilvl w:val="0"/>
          <w:numId w:val="1"/>
        </w:numPr>
      </w:pPr>
      <w:r>
        <w:t>Both</w:t>
      </w:r>
    </w:p>
    <w:p w14:paraId="5D11478D" w14:textId="0B54ABA9" w:rsidR="001F3547" w:rsidRDefault="001F3547" w:rsidP="001F3547">
      <w:r>
        <w:t xml:space="preserve">A1. </w:t>
      </w:r>
      <w:r w:rsidR="00746B7F">
        <w:t xml:space="preserve">C. </w:t>
      </w:r>
      <w:r>
        <w:t>Descartes is best known for both, using his mathematic theories to help aide his philosophical works.</w:t>
      </w:r>
    </w:p>
    <w:p w14:paraId="4ADBF7FF" w14:textId="73C5DB35" w:rsidR="001F3547" w:rsidRDefault="001F3547" w:rsidP="001F3547"/>
    <w:p w14:paraId="08777DD6" w14:textId="0E644E14" w:rsidR="001F3547" w:rsidRDefault="001F3547" w:rsidP="001F3547">
      <w:r>
        <w:t xml:space="preserve">Q2. Finish this quote </w:t>
      </w:r>
      <w:r w:rsidRPr="00746B7F">
        <w:rPr>
          <w:i/>
          <w:iCs/>
        </w:rPr>
        <w:t>‘Cogito, ergo…….’</w:t>
      </w:r>
    </w:p>
    <w:p w14:paraId="39140D03" w14:textId="177EBE4D" w:rsidR="001F3547" w:rsidRPr="00746B7F" w:rsidRDefault="001F3547" w:rsidP="001F3547">
      <w:pPr>
        <w:pStyle w:val="ListParagraph"/>
        <w:numPr>
          <w:ilvl w:val="0"/>
          <w:numId w:val="2"/>
        </w:numPr>
        <w:rPr>
          <w:i/>
          <w:iCs/>
        </w:rPr>
      </w:pPr>
      <w:r w:rsidRPr="00746B7F">
        <w:rPr>
          <w:i/>
          <w:iCs/>
        </w:rPr>
        <w:t>‘…</w:t>
      </w:r>
      <w:proofErr w:type="spellStart"/>
      <w:r w:rsidR="00494A4B" w:rsidRPr="00746B7F">
        <w:rPr>
          <w:i/>
          <w:iCs/>
        </w:rPr>
        <w:t>solvam</w:t>
      </w:r>
      <w:proofErr w:type="spellEnd"/>
      <w:r w:rsidR="00494A4B" w:rsidRPr="00746B7F">
        <w:rPr>
          <w:i/>
          <w:iCs/>
        </w:rPr>
        <w:t>’ (pay)</w:t>
      </w:r>
    </w:p>
    <w:p w14:paraId="002B5860" w14:textId="78CDF520" w:rsidR="00494A4B" w:rsidRPr="00746B7F" w:rsidRDefault="00494A4B" w:rsidP="001F3547">
      <w:pPr>
        <w:pStyle w:val="ListParagraph"/>
        <w:numPr>
          <w:ilvl w:val="0"/>
          <w:numId w:val="2"/>
        </w:numPr>
        <w:rPr>
          <w:i/>
          <w:iCs/>
        </w:rPr>
      </w:pPr>
      <w:r w:rsidRPr="00746B7F">
        <w:rPr>
          <w:i/>
          <w:iCs/>
        </w:rPr>
        <w:t>‘…sum’ (am)</w:t>
      </w:r>
    </w:p>
    <w:p w14:paraId="7826B2C3" w14:textId="5AA46164" w:rsidR="00494A4B" w:rsidRPr="00746B7F" w:rsidRDefault="00494A4B" w:rsidP="001F3547">
      <w:pPr>
        <w:pStyle w:val="ListParagraph"/>
        <w:numPr>
          <w:ilvl w:val="0"/>
          <w:numId w:val="2"/>
        </w:numPr>
        <w:rPr>
          <w:i/>
          <w:iCs/>
        </w:rPr>
      </w:pPr>
      <w:r w:rsidRPr="00746B7F">
        <w:rPr>
          <w:i/>
          <w:iCs/>
        </w:rPr>
        <w:t>‘…</w:t>
      </w:r>
      <w:proofErr w:type="spellStart"/>
      <w:r w:rsidRPr="00746B7F">
        <w:rPr>
          <w:i/>
          <w:iCs/>
        </w:rPr>
        <w:t>sciam</w:t>
      </w:r>
      <w:proofErr w:type="spellEnd"/>
      <w:r w:rsidRPr="00746B7F">
        <w:rPr>
          <w:i/>
          <w:iCs/>
        </w:rPr>
        <w:t>’ (know)</w:t>
      </w:r>
    </w:p>
    <w:p w14:paraId="3B75D67C" w14:textId="050942EA" w:rsidR="00494A4B" w:rsidRPr="00746B7F" w:rsidRDefault="00494A4B" w:rsidP="00494A4B">
      <w:pPr>
        <w:pStyle w:val="ListParagraph"/>
        <w:numPr>
          <w:ilvl w:val="0"/>
          <w:numId w:val="2"/>
        </w:numPr>
        <w:rPr>
          <w:i/>
          <w:iCs/>
        </w:rPr>
      </w:pPr>
      <w:r w:rsidRPr="00746B7F">
        <w:rPr>
          <w:i/>
          <w:iCs/>
        </w:rPr>
        <w:t>‘…</w:t>
      </w:r>
      <w:proofErr w:type="spellStart"/>
      <w:r w:rsidRPr="00746B7F">
        <w:rPr>
          <w:i/>
          <w:iCs/>
        </w:rPr>
        <w:t>vocare</w:t>
      </w:r>
      <w:proofErr w:type="spellEnd"/>
      <w:r w:rsidRPr="00746B7F">
        <w:rPr>
          <w:i/>
          <w:iCs/>
        </w:rPr>
        <w:t>’ (call)</w:t>
      </w:r>
    </w:p>
    <w:p w14:paraId="4F58B471" w14:textId="177764AD" w:rsidR="00494A4B" w:rsidRPr="00746B7F" w:rsidRDefault="00494A4B" w:rsidP="00494A4B">
      <w:pPr>
        <w:rPr>
          <w:i/>
          <w:iCs/>
        </w:rPr>
      </w:pPr>
      <w:r>
        <w:t xml:space="preserve">A2. </w:t>
      </w:r>
      <w:r w:rsidR="00746B7F">
        <w:t xml:space="preserve">B. </w:t>
      </w:r>
      <w:r w:rsidRPr="00746B7F">
        <w:rPr>
          <w:i/>
          <w:iCs/>
        </w:rPr>
        <w:t xml:space="preserve">‘…sum’ </w:t>
      </w:r>
    </w:p>
    <w:p w14:paraId="385DA506" w14:textId="26994041" w:rsidR="00494A4B" w:rsidRDefault="00494A4B" w:rsidP="00494A4B"/>
    <w:p w14:paraId="6042CFCF" w14:textId="24F12F28" w:rsidR="00494A4B" w:rsidRDefault="00494A4B" w:rsidP="00494A4B">
      <w:r>
        <w:t xml:space="preserve">Q3. What does </w:t>
      </w:r>
      <w:r w:rsidRPr="00746B7F">
        <w:rPr>
          <w:i/>
          <w:iCs/>
        </w:rPr>
        <w:t>‘Cogito, ergo sum’</w:t>
      </w:r>
      <w:r>
        <w:t xml:space="preserve"> translate too?</w:t>
      </w:r>
    </w:p>
    <w:p w14:paraId="5FBCD395" w14:textId="6BEBFE9C" w:rsidR="00494A4B" w:rsidRDefault="00494A4B" w:rsidP="00494A4B">
      <w:pPr>
        <w:pStyle w:val="ListParagraph"/>
        <w:numPr>
          <w:ilvl w:val="0"/>
          <w:numId w:val="3"/>
        </w:numPr>
      </w:pPr>
      <w:r>
        <w:t>‘I think, therefore I live.’</w:t>
      </w:r>
    </w:p>
    <w:p w14:paraId="57939ABC" w14:textId="59856394" w:rsidR="00494A4B" w:rsidRDefault="00494A4B" w:rsidP="00494A4B">
      <w:pPr>
        <w:pStyle w:val="ListParagraph"/>
        <w:numPr>
          <w:ilvl w:val="0"/>
          <w:numId w:val="3"/>
        </w:numPr>
      </w:pPr>
      <w:r>
        <w:t>‘I think, therefore I understand.’</w:t>
      </w:r>
    </w:p>
    <w:p w14:paraId="6D49FB75" w14:textId="3932B46D" w:rsidR="00494A4B" w:rsidRDefault="00494A4B" w:rsidP="00494A4B">
      <w:pPr>
        <w:pStyle w:val="ListParagraph"/>
        <w:numPr>
          <w:ilvl w:val="0"/>
          <w:numId w:val="3"/>
        </w:numPr>
      </w:pPr>
      <w:r>
        <w:t>‘I think, therefore I am.’</w:t>
      </w:r>
    </w:p>
    <w:p w14:paraId="69407EAE" w14:textId="7D3F9B5A" w:rsidR="00494A4B" w:rsidRDefault="00494A4B" w:rsidP="00494A4B">
      <w:pPr>
        <w:pStyle w:val="ListParagraph"/>
        <w:numPr>
          <w:ilvl w:val="0"/>
          <w:numId w:val="3"/>
        </w:numPr>
      </w:pPr>
      <w:r>
        <w:t>‘I think, therefore I know.’</w:t>
      </w:r>
    </w:p>
    <w:p w14:paraId="5972C37A" w14:textId="1C19F48F" w:rsidR="00D42F48" w:rsidRDefault="00494A4B" w:rsidP="00494A4B">
      <w:r>
        <w:t>A3.</w:t>
      </w:r>
      <w:r w:rsidR="00746B7F">
        <w:t xml:space="preserve"> C.</w:t>
      </w:r>
      <w:r>
        <w:t xml:space="preserve"> ‘I think, therefore I am.’ Not only </w:t>
      </w:r>
      <w:r w:rsidR="00D42F48">
        <w:t xml:space="preserve">is this known as an indubitable </w:t>
      </w:r>
      <w:proofErr w:type="gramStart"/>
      <w:r w:rsidR="00D42F48">
        <w:t>statement</w:t>
      </w:r>
      <w:proofErr w:type="gramEnd"/>
      <w:r w:rsidR="00D42F48">
        <w:t xml:space="preserve"> but it may be one of the only things we ever really ‘know’.</w:t>
      </w:r>
    </w:p>
    <w:p w14:paraId="6D8A226D" w14:textId="77777777" w:rsidR="00191DB0" w:rsidRDefault="00191DB0" w:rsidP="00494A4B"/>
    <w:p w14:paraId="0C37C29C" w14:textId="05677898" w:rsidR="00494A4B" w:rsidRDefault="00D42F48" w:rsidP="00494A4B">
      <w:r>
        <w:t>Q4.  In Descartes ‘Discourse on Method</w:t>
      </w:r>
      <w:r w:rsidR="00746B7F">
        <w:t>s</w:t>
      </w:r>
      <w:r>
        <w:t xml:space="preserve">’ </w:t>
      </w:r>
      <w:r w:rsidR="00746B7F">
        <w:t>did he doubt the connection between…</w:t>
      </w:r>
    </w:p>
    <w:p w14:paraId="66EAD99A" w14:textId="0ED3EB58" w:rsidR="00746B7F" w:rsidRDefault="00746B7F" w:rsidP="00746B7F">
      <w:pPr>
        <w:pStyle w:val="ListParagraph"/>
        <w:numPr>
          <w:ilvl w:val="0"/>
          <w:numId w:val="4"/>
        </w:numPr>
      </w:pPr>
      <w:r>
        <w:t>Mind and Body.</w:t>
      </w:r>
    </w:p>
    <w:p w14:paraId="5F743FFB" w14:textId="3A54EBE7" w:rsidR="00746B7F" w:rsidRDefault="00746B7F" w:rsidP="00746B7F">
      <w:pPr>
        <w:pStyle w:val="ListParagraph"/>
        <w:numPr>
          <w:ilvl w:val="0"/>
          <w:numId w:val="4"/>
        </w:numPr>
      </w:pPr>
      <w:r>
        <w:t>Soul and Mind.</w:t>
      </w:r>
    </w:p>
    <w:p w14:paraId="311F3FB8" w14:textId="5501A1F5" w:rsidR="00746B7F" w:rsidRDefault="00746B7F" w:rsidP="00746B7F">
      <w:pPr>
        <w:pStyle w:val="ListParagraph"/>
        <w:numPr>
          <w:ilvl w:val="0"/>
          <w:numId w:val="4"/>
        </w:numPr>
      </w:pPr>
      <w:r>
        <w:t>Heart and Head.</w:t>
      </w:r>
      <w:bookmarkStart w:id="0" w:name="_GoBack"/>
      <w:bookmarkEnd w:id="0"/>
    </w:p>
    <w:p w14:paraId="3AAF12B7" w14:textId="0299A509" w:rsidR="00746B7F" w:rsidRDefault="00746B7F" w:rsidP="00746B7F">
      <w:pPr>
        <w:pStyle w:val="ListParagraph"/>
        <w:numPr>
          <w:ilvl w:val="0"/>
          <w:numId w:val="4"/>
        </w:numPr>
      </w:pPr>
      <w:r>
        <w:t>Soul and Heart.</w:t>
      </w:r>
    </w:p>
    <w:p w14:paraId="5B5CF8E0" w14:textId="4DA674F3" w:rsidR="00746B7F" w:rsidRDefault="00746B7F" w:rsidP="00746B7F">
      <w:r>
        <w:t xml:space="preserve">A4. A. Mind and Body. Descartes in his ‘Discourse on Methods’ repeatedly discussed whether and the mind and the body were linked an issue that kept </w:t>
      </w:r>
      <w:proofErr w:type="gramStart"/>
      <w:r>
        <w:t>him</w:t>
      </w:r>
      <w:proofErr w:type="gramEnd"/>
      <w:r>
        <w:t xml:space="preserve"> and his followers perplexed. Eventually settled on the connection being God, but not before 6 separate mediations on it. </w:t>
      </w:r>
    </w:p>
    <w:p w14:paraId="05E161AD" w14:textId="41315810" w:rsidR="00746B7F" w:rsidRDefault="000246F5" w:rsidP="00746B7F">
      <w:r>
        <w:t xml:space="preserve">The end. Congratulations!!! Thanks for taking my quiz! </w:t>
      </w:r>
    </w:p>
    <w:sectPr w:rsidR="0074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42FF"/>
    <w:multiLevelType w:val="hybridMultilevel"/>
    <w:tmpl w:val="C6CE4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9D7"/>
    <w:multiLevelType w:val="hybridMultilevel"/>
    <w:tmpl w:val="AB9C20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0066"/>
    <w:multiLevelType w:val="hybridMultilevel"/>
    <w:tmpl w:val="FB5C97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C6036"/>
    <w:multiLevelType w:val="hybridMultilevel"/>
    <w:tmpl w:val="55620E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6B3"/>
    <w:rsid w:val="000246F5"/>
    <w:rsid w:val="00191DB0"/>
    <w:rsid w:val="001F3547"/>
    <w:rsid w:val="00281B62"/>
    <w:rsid w:val="004236B3"/>
    <w:rsid w:val="00494A4B"/>
    <w:rsid w:val="006E24FB"/>
    <w:rsid w:val="00746B7F"/>
    <w:rsid w:val="00AA5D92"/>
    <w:rsid w:val="00D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0F48"/>
  <w15:docId w15:val="{316CE7FA-210B-439C-B03C-43759BA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 Daley</dc:creator>
  <cp:lastModifiedBy>Connie Daley</cp:lastModifiedBy>
  <cp:revision>3</cp:revision>
  <dcterms:created xsi:type="dcterms:W3CDTF">2020-09-16T18:47:00Z</dcterms:created>
  <dcterms:modified xsi:type="dcterms:W3CDTF">2020-09-27T14:50:00Z</dcterms:modified>
</cp:coreProperties>
</file>