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0" w:after="370"/>
        <w:ind w:left="-5" w:right="0" w:hanging="10"/>
        <w:jc w:val="center"/>
        <w:rPr/>
      </w:pPr>
      <w:r>
        <w:rPr/>
        <w:t>Training Event Plan Template</w:t>
      </w:r>
    </w:p>
    <w:tbl>
      <w:tblPr>
        <w:tblW w:w="9503" w:type="dxa"/>
        <w:jc w:val="left"/>
        <w:tblInd w:w="0" w:type="dxa"/>
        <w:tblCellMar>
          <w:top w:w="108" w:type="dxa"/>
          <w:left w:w="108" w:type="dxa"/>
          <w:bottom w:w="0" w:type="dxa"/>
          <w:right w:w="1" w:type="dxa"/>
        </w:tblCellMar>
      </w:tblPr>
      <w:tblGrid>
        <w:gridCol w:w="43"/>
        <w:gridCol w:w="1172"/>
        <w:gridCol w:w="974"/>
        <w:gridCol w:w="1"/>
        <w:gridCol w:w="1005"/>
        <w:gridCol w:w="137"/>
        <w:gridCol w:w="1456"/>
        <w:gridCol w:w="239"/>
        <w:gridCol w:w="1"/>
        <w:gridCol w:w="1"/>
        <w:gridCol w:w="1091"/>
        <w:gridCol w:w="3382"/>
      </w:tblGrid>
      <w:tr>
        <w:trPr>
          <w:trHeight w:val="1134" w:hRule="atLeast"/>
        </w:trPr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1D1D1" w:val="clear"/>
          </w:tcPr>
          <w:p>
            <w:pPr>
              <w:pStyle w:val="Normal"/>
              <w:spacing w:lineRule="auto" w:line="240" w:before="0" w:after="0"/>
              <w:ind w:left="12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Lesson/Activity</w:t>
            </w:r>
          </w:p>
        </w:tc>
        <w:tc>
          <w:tcPr>
            <w:tcW w:w="97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D1D1D1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/Exercise title:</w:t>
            </w:r>
          </w:p>
        </w:tc>
        <w:tc>
          <w:tcPr>
            <w:tcW w:w="73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Perform turns and inclines at the halt</w:t>
            </w:r>
          </w:p>
        </w:tc>
      </w:tr>
      <w:tr>
        <w:trPr>
          <w:trHeight w:val="1134" w:hRule="atLeast"/>
        </w:trPr>
        <w:tc>
          <w:tcPr>
            <w:tcW w:w="21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1D1D1" w:val="clear"/>
          </w:tcPr>
          <w:p>
            <w:pPr>
              <w:pStyle w:val="Normal"/>
              <w:spacing w:lineRule="auto" w:line="240" w:before="0" w:after="0"/>
              <w:ind w:left="12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 xml:space="preserve">Learning outcomes/training objectives: </w:t>
            </w:r>
          </w:p>
        </w:tc>
        <w:tc>
          <w:tcPr>
            <w:tcW w:w="73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Perform turns and inclines at the halt</w:t>
            </w:r>
          </w:p>
        </w:tc>
      </w:tr>
      <w:tr>
        <w:trPr>
          <w:trHeight w:val="1134" w:hRule="atLeast"/>
        </w:trPr>
        <w:tc>
          <w:tcPr>
            <w:tcW w:w="502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b/>
                <w:b/>
                <w:bCs/>
                <w:u w:val="single"/>
                <w:lang w:eastAsia="en-AU"/>
              </w:rPr>
            </w:pPr>
            <w:r>
              <w:rPr>
                <w:b/>
                <w:bCs/>
                <w:u w:val="single"/>
                <w:lang w:eastAsia="en-AU"/>
              </w:rPr>
              <w:t>References:</w:t>
            </w:r>
          </w:p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 xml:space="preserve">1) </w:t>
            </w:r>
            <w:r>
              <w:rPr>
                <w:i/>
                <w:iCs/>
                <w:lang w:eastAsia="en-AU"/>
              </w:rPr>
              <w:t xml:space="preserve"> LWP-G 7-7-5 Drill, ch2, annex C</w:t>
            </w:r>
            <w:r>
              <w:rPr>
                <w:lang w:eastAsia="en-AU"/>
              </w:rPr>
              <w:br/>
              <w:t xml:space="preserve">2) </w:t>
            </w:r>
            <w:r>
              <w:rPr>
                <w:i/>
                <w:iCs/>
                <w:lang w:eastAsia="en-AU"/>
              </w:rPr>
              <w:t xml:space="preserve"> LWP-G 7-1-2 The Instructor’s Handbook</w:t>
            </w:r>
          </w:p>
        </w:tc>
        <w:tc>
          <w:tcPr>
            <w:tcW w:w="4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20" w:right="0" w:hanging="0"/>
              <w:jc w:val="left"/>
              <w:rPr>
                <w:b/>
                <w:b/>
                <w:bCs/>
                <w:u w:val="single"/>
                <w:lang w:eastAsia="en-AU"/>
              </w:rPr>
            </w:pPr>
            <w:r>
              <w:rPr>
                <w:b/>
                <w:bCs/>
                <w:u w:val="single"/>
                <w:lang w:eastAsia="en-AU"/>
              </w:rPr>
              <w:t>Equipment/Materials:</w:t>
            </w:r>
          </w:p>
          <w:p>
            <w:pPr>
              <w:pStyle w:val="Normal"/>
              <w:spacing w:lineRule="auto" w:line="240" w:before="0" w:after="0"/>
              <w:ind w:left="12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Dress of the Day</w:t>
            </w:r>
          </w:p>
          <w:p>
            <w:pPr>
              <w:pStyle w:val="Normal"/>
              <w:spacing w:lineRule="auto" w:line="240" w:before="0" w:after="0"/>
              <w:ind w:left="12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Sun Screen</w:t>
            </w:r>
          </w:p>
          <w:p>
            <w:pPr>
              <w:pStyle w:val="Normal"/>
              <w:spacing w:lineRule="auto" w:line="240" w:before="0" w:after="0"/>
              <w:ind w:left="12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Water Bottle</w:t>
            </w:r>
          </w:p>
        </w:tc>
      </w:tr>
      <w:tr>
        <w:trPr>
          <w:trHeight w:val="400" w:hRule="atLeast"/>
        </w:trPr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20" w:right="0" w:hanging="0"/>
              <w:jc w:val="left"/>
              <w:rPr>
                <w:b/>
                <w:b/>
                <w:bCs/>
                <w:u w:val="single"/>
                <w:lang w:eastAsia="en-AU"/>
              </w:rPr>
            </w:pPr>
            <w:r>
              <w:rPr>
                <w:b/>
                <w:bCs/>
                <w:u w:val="single"/>
                <w:lang w:eastAsia="en-AU"/>
              </w:rPr>
              <w:t>Method:</w:t>
            </w:r>
          </w:p>
        </w:tc>
        <w:tc>
          <w:tcPr>
            <w:tcW w:w="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Practical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  <w:u w:val="single"/>
                <w:lang w:eastAsia="en-AU"/>
              </w:rPr>
            </w:pPr>
            <w:r>
              <w:rPr>
                <w:b/>
                <w:bCs/>
                <w:u w:val="single"/>
                <w:lang w:eastAsia="en-AU"/>
              </w:rPr>
              <w:t>Location: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Parade Ground</w:t>
            </w:r>
          </w:p>
        </w:tc>
        <w:tc>
          <w:tcPr>
            <w:tcW w:w="10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20" w:right="0" w:hanging="0"/>
              <w:jc w:val="left"/>
              <w:rPr>
                <w:b/>
                <w:b/>
                <w:bCs/>
                <w:u w:val="single"/>
                <w:lang w:eastAsia="en-AU"/>
              </w:rPr>
            </w:pPr>
            <w:r>
              <w:rPr>
                <w:b/>
                <w:bCs/>
                <w:u w:val="single"/>
                <w:lang w:eastAsia="en-AU"/>
              </w:rPr>
              <w:t>Time: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</w:r>
          </w:p>
        </w:tc>
      </w:tr>
      <w:tr>
        <w:trPr>
          <w:trHeight w:val="1134" w:hRule="atLeast"/>
        </w:trPr>
        <w:tc>
          <w:tcPr>
            <w:tcW w:w="21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20" w:right="0" w:hanging="0"/>
              <w:jc w:val="left"/>
              <w:rPr>
                <w:b/>
                <w:b/>
                <w:bCs/>
                <w:u w:val="single"/>
                <w:lang w:eastAsia="en-AU"/>
              </w:rPr>
            </w:pPr>
            <w:r>
              <w:rPr>
                <w:b/>
                <w:bCs/>
                <w:u w:val="single"/>
                <w:lang w:eastAsia="en-AU"/>
              </w:rPr>
              <w:t>Safety precautions:</w:t>
            </w:r>
          </w:p>
        </w:tc>
        <w:tc>
          <w:tcPr>
            <w:tcW w:w="731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/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886460</wp:posOffset>
                  </wp:positionH>
                  <wp:positionV relativeFrom="paragraph">
                    <wp:posOffset>31115</wp:posOffset>
                  </wp:positionV>
                  <wp:extent cx="2572385" cy="1313815"/>
                  <wp:effectExtent l="0" t="0" r="0" b="0"/>
                  <wp:wrapNone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2385" cy="131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eastAsia="en-AU"/>
              </w:rPr>
              <w:t>L</w:t>
            </w:r>
            <w:r>
              <w:rPr>
                <w:lang w:eastAsia="en-AU"/>
              </w:rPr>
              <w:t>ayout:</w:t>
            </w:r>
            <w:r>
              <w:rPr/>
              <w:t xml:space="preserve"> </w:t>
            </w:r>
          </w:p>
        </w:tc>
      </w:tr>
      <w:tr>
        <w:trPr>
          <w:trHeight w:val="1134" w:hRule="atLeast"/>
        </w:trPr>
        <w:tc>
          <w:tcPr>
            <w:tcW w:w="21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20" w:right="0" w:hanging="0"/>
              <w:jc w:val="left"/>
              <w:rPr>
                <w:b/>
                <w:b/>
                <w:bCs/>
                <w:u w:val="single"/>
                <w:lang w:eastAsia="en-AU"/>
              </w:rPr>
            </w:pPr>
            <w:r>
              <w:rPr>
                <w:b/>
                <w:bCs/>
                <w:u w:val="single"/>
                <w:lang w:eastAsia="en-AU"/>
              </w:rPr>
              <w:t>Additional points:</w:t>
            </w:r>
          </w:p>
        </w:tc>
        <w:tc>
          <w:tcPr>
            <w:tcW w:w="7312" w:type="dxa"/>
            <w:gridSpan w:val="8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overflowPunct w:val="true"/>
              <w:bidi w:val="0"/>
              <w:spacing w:lineRule="auto" w:line="259" w:before="0" w:after="134"/>
              <w:ind w:left="2312" w:right="0" w:hanging="10"/>
              <w:jc w:val="both"/>
              <w:rPr/>
            </w:pPr>
            <w:r>
              <w:rPr/>
            </w:r>
          </w:p>
        </w:tc>
      </w:tr>
      <w:tr>
        <w:trPr>
          <w:trHeight w:val="1134" w:hRule="atLeast"/>
        </w:trPr>
        <w:tc>
          <w:tcPr>
            <w:tcW w:w="478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b/>
                <w:b/>
                <w:bCs/>
                <w:u w:val="single"/>
                <w:lang w:eastAsia="en-AU"/>
              </w:rPr>
            </w:pPr>
            <w:r>
              <w:rPr>
                <w:b/>
                <w:bCs/>
                <w:u w:val="single"/>
                <w:lang w:eastAsia="en-AU"/>
              </w:rPr>
              <w:t>Teaching Points:</w:t>
            </w:r>
          </w:p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1. Turn left/right/about</w:t>
              <w:br/>
              <w:t>2. Incline left/right</w:t>
            </w:r>
          </w:p>
        </w:tc>
        <w:tc>
          <w:tcPr>
            <w:tcW w:w="47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b/>
                <w:b/>
                <w:bCs/>
                <w:u w:val="single"/>
                <w:lang w:eastAsia="en-AU"/>
              </w:rPr>
            </w:pPr>
            <w:r>
              <w:rPr>
                <w:b/>
                <w:bCs/>
                <w:u w:val="single"/>
                <w:lang w:eastAsia="en-AU"/>
              </w:rPr>
              <w:t>Assessment Criteria:</w:t>
            </w:r>
          </w:p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1. Turn left/right/about</w:t>
              <w:br/>
              <w:t>2. Incline left/right</w:t>
            </w:r>
          </w:p>
        </w:tc>
      </w:tr>
      <w:tr>
        <w:trPr>
          <w:trHeight w:val="352" w:hRule="atLeast"/>
        </w:trPr>
        <w:tc>
          <w:tcPr>
            <w:tcW w:w="950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Preliminaries</w:t>
            </w:r>
          </w:p>
        </w:tc>
      </w:tr>
      <w:tr>
        <w:trPr>
          <w:trHeight w:val="1134" w:hRule="atLeast"/>
        </w:trPr>
        <w:tc>
          <w:tcPr>
            <w:tcW w:w="31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Attendance Check:</w:t>
            </w:r>
          </w:p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eastAsia="en-AU"/>
              </w:rPr>
            </w:pPr>
            <w:r>
              <w:rPr/>
            </w:r>
          </w:p>
        </w:tc>
        <w:tc>
          <w:tcPr>
            <w:tcW w:w="63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Squad – Number</w:t>
              <w:br/>
              <w:t>Squad Right – Dress</w:t>
              <w:br/>
              <w:t>Squad eyes – Front</w:t>
            </w:r>
          </w:p>
        </w:tc>
      </w:tr>
      <w:tr>
        <w:trPr>
          <w:trHeight w:val="1134" w:hRule="atLeast"/>
        </w:trPr>
        <w:tc>
          <w:tcPr>
            <w:tcW w:w="31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Positioning of trainees</w:t>
            </w:r>
          </w:p>
        </w:tc>
        <w:tc>
          <w:tcPr>
            <w:tcW w:w="63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</w:r>
          </w:p>
        </w:tc>
      </w:tr>
      <w:tr>
        <w:trPr>
          <w:trHeight w:val="400" w:hRule="atLeast"/>
        </w:trPr>
        <w:tc>
          <w:tcPr>
            <w:tcW w:w="950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1D1D1" w:val="clear"/>
            <w:vAlign w:val="cente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Introduction</w:t>
            </w:r>
          </w:p>
        </w:tc>
      </w:tr>
      <w:tr>
        <w:trPr>
          <w:trHeight w:val="1702" w:hRule="atLeast"/>
        </w:trPr>
        <w:tc>
          <w:tcPr>
            <w:tcW w:w="950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b/>
                <w:b/>
                <w:bCs/>
                <w:u w:val="single"/>
                <w:lang w:eastAsia="en-AU"/>
              </w:rPr>
            </w:pPr>
            <w:r>
              <w:rPr>
                <w:b/>
                <w:bCs/>
                <w:u w:val="single"/>
                <w:lang w:eastAsia="en-AU"/>
              </w:rPr>
              <w:t>Revision:</w:t>
            </w:r>
          </w:p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 xml:space="preserve">There is no associated learning for this period </w:t>
            </w:r>
          </w:p>
        </w:tc>
      </w:tr>
      <w:tr>
        <w:trPr>
          <w:trHeight w:val="1134" w:hRule="atLeast"/>
        </w:trPr>
        <w:tc>
          <w:tcPr>
            <w:tcW w:w="950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20" w:right="0" w:hanging="0"/>
              <w:jc w:val="left"/>
              <w:rPr>
                <w:b/>
                <w:b/>
                <w:bCs/>
                <w:u w:val="single"/>
                <w:lang w:eastAsia="en-AU"/>
              </w:rPr>
            </w:pPr>
            <w:r>
              <w:rPr>
                <w:b/>
                <w:bCs/>
                <w:u w:val="single"/>
                <w:lang w:eastAsia="en-AU"/>
              </w:rPr>
              <w:t>Reason for learning:</w:t>
            </w:r>
          </w:p>
          <w:p>
            <w:pPr>
              <w:pStyle w:val="Normal"/>
              <w:spacing w:lineRule="auto" w:line="240" w:before="0" w:after="0"/>
              <w:ind w:left="120" w:right="0" w:hanging="0"/>
              <w:jc w:val="left"/>
              <w:rPr/>
            </w:pPr>
            <w:r>
              <w:rPr>
                <w:lang w:eastAsia="en-AU"/>
              </w:rPr>
              <w:t>During this lesson you will be taught Turns and Inclines at the halt.</w:t>
            </w:r>
          </w:p>
          <w:p>
            <w:pPr>
              <w:pStyle w:val="Normal"/>
              <w:spacing w:lineRule="auto" w:line="240" w:before="0" w:after="0"/>
              <w:ind w:left="12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</w:r>
          </w:p>
          <w:p>
            <w:pPr>
              <w:pStyle w:val="Normal"/>
              <w:spacing w:lineRule="auto" w:line="240" w:before="0" w:after="0"/>
              <w:ind w:left="120" w:right="0" w:hanging="0"/>
              <w:jc w:val="left"/>
              <w:rPr/>
            </w:pPr>
            <w:r>
              <w:rPr>
                <w:lang w:eastAsia="en-AU"/>
              </w:rPr>
              <w:t xml:space="preserve">The reason you are being taught this is so that you as soldiers can perform the correct drill movements </w:t>
            </w:r>
            <w:r>
              <w:rPr>
                <w:rFonts w:eastAsia="Arial" w:cs="Arial"/>
                <w:color w:val="000000"/>
                <w:sz w:val="20"/>
                <w:lang w:eastAsia="en-AU"/>
              </w:rPr>
              <w:t>on</w:t>
            </w:r>
            <w:r>
              <w:rPr>
                <w:lang w:eastAsia="en-AU"/>
              </w:rPr>
              <w:t xml:space="preserve"> both ceremonial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n-AU" w:eastAsia="en-AU" w:bidi="ar-SA"/>
              </w:rPr>
              <w:t>parades</w:t>
            </w:r>
            <w:r>
              <w:rPr>
                <w:lang w:eastAsia="en-AU"/>
              </w:rPr>
              <w:t xml:space="preserve"> and </w:t>
            </w:r>
            <w:r>
              <w:rPr>
                <w:lang w:eastAsia="en-AU"/>
              </w:rPr>
              <w:t>when moving around the area</w:t>
            </w:r>
            <w:r>
              <w:rPr>
                <w:lang w:eastAsia="en-AU"/>
              </w:rPr>
              <w:t>.</w:t>
            </w:r>
          </w:p>
        </w:tc>
      </w:tr>
      <w:tr>
        <w:trPr>
          <w:trHeight w:val="566" w:hRule="atLeast"/>
        </w:trPr>
        <w:tc>
          <w:tcPr>
            <w:tcW w:w="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en-AU"/>
              </w:rPr>
            </w:pPr>
            <w:r>
              <w:rPr>
                <w:lang w:eastAsia="en-AU"/>
              </w:rPr>
            </w:r>
          </w:p>
        </w:tc>
        <w:tc>
          <w:tcPr>
            <w:tcW w:w="945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  <w:u w:val="single"/>
                <w:lang w:eastAsia="en-AU"/>
              </w:rPr>
            </w:pPr>
            <w:r>
              <w:rPr>
                <w:b/>
                <w:bCs/>
                <w:u w:val="single"/>
                <w:lang w:eastAsia="en-AU"/>
              </w:rPr>
              <w:t>Statement of objectives: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eastAsia="en-AU"/>
              </w:rPr>
              <w:t xml:space="preserve">At the end of this lesson you will be able to perform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n-AU" w:eastAsia="en-AU" w:bidi="ar-SA"/>
              </w:rPr>
              <w:t>a</w:t>
            </w:r>
            <w:r>
              <w:rPr>
                <w:lang w:eastAsia="en-AU"/>
              </w:rPr>
              <w:t xml:space="preserve">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n-AU" w:eastAsia="en-AU" w:bidi="ar-SA"/>
              </w:rPr>
              <w:t>Left and Right Turn at the halt,</w:t>
            </w:r>
            <w:r>
              <w:rPr>
                <w:lang w:eastAsia="en-AU"/>
              </w:rPr>
              <w:t xml:space="preserve">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n-AU" w:eastAsia="en-AU" w:bidi="ar-SA"/>
              </w:rPr>
              <w:t>the About Turn at the halt and the Left and Right Turn at the halt.</w:t>
            </w:r>
          </w:p>
        </w:tc>
      </w:tr>
      <w:tr>
        <w:trPr>
          <w:trHeight w:val="401" w:hRule="atLeast"/>
        </w:trPr>
        <w:tc>
          <w:tcPr>
            <w:tcW w:w="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en-AU"/>
              </w:rPr>
            </w:pPr>
            <w:r>
              <w:rPr>
                <w:lang w:eastAsia="en-AU"/>
              </w:rPr>
            </w:r>
          </w:p>
        </w:tc>
        <w:tc>
          <w:tcPr>
            <w:tcW w:w="945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1D1D1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eastAsia="en-AU"/>
              </w:rPr>
              <w:t>Body</w:t>
            </w:r>
          </w:p>
        </w:tc>
      </w:tr>
      <w:tr>
        <w:trPr>
          <w:trHeight w:val="2143" w:hRule="atLeast"/>
        </w:trPr>
        <w:tc>
          <w:tcPr>
            <w:tcW w:w="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en-AU"/>
              </w:rPr>
            </w:pPr>
            <w:r>
              <w:rPr>
                <w:lang w:eastAsia="en-AU"/>
              </w:rPr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13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For example:</w:t>
            </w:r>
          </w:p>
          <w:p>
            <w:pPr>
              <w:pStyle w:val="Normal"/>
              <w:spacing w:lineRule="auto" w:line="240" w:before="0" w:after="113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Stages and teaching points</w:t>
            </w:r>
          </w:p>
          <w:p>
            <w:pPr>
              <w:pStyle w:val="Normal"/>
              <w:spacing w:lineRule="auto" w:line="240" w:before="0" w:after="113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Preparatory readings</w:t>
            </w:r>
          </w:p>
          <w:p>
            <w:pPr>
              <w:pStyle w:val="Normal"/>
              <w:spacing w:lineRule="auto" w:line="240" w:before="0" w:after="113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DS notes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Exercise papers</w:t>
            </w:r>
          </w:p>
        </w:tc>
        <w:tc>
          <w:tcPr>
            <w:tcW w:w="28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</w:r>
          </w:p>
        </w:tc>
        <w:tc>
          <w:tcPr>
            <w:tcW w:w="4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</w:r>
          </w:p>
        </w:tc>
      </w:tr>
      <w:tr>
        <w:trPr>
          <w:trHeight w:val="400" w:hRule="atLeast"/>
        </w:trPr>
        <w:tc>
          <w:tcPr>
            <w:tcW w:w="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en-AU"/>
              </w:rPr>
            </w:pPr>
            <w:r>
              <w:rPr>
                <w:lang w:eastAsia="en-AU"/>
              </w:rPr>
            </w:r>
          </w:p>
        </w:tc>
        <w:tc>
          <w:tcPr>
            <w:tcW w:w="945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1D1D1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Conclusion</w:t>
            </w:r>
          </w:p>
        </w:tc>
      </w:tr>
      <w:tr>
        <w:trPr>
          <w:trHeight w:val="641" w:hRule="atLeast"/>
        </w:trPr>
        <w:tc>
          <w:tcPr>
            <w:tcW w:w="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en-AU"/>
              </w:rPr>
            </w:pPr>
            <w:r>
              <w:rPr>
                <w:lang w:eastAsia="en-AU"/>
              </w:rPr>
            </w:r>
          </w:p>
        </w:tc>
        <w:tc>
          <w:tcPr>
            <w:tcW w:w="945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NB: Have you cleared up any doubtful points or answered all trainees’ questions?</w:t>
            </w:r>
          </w:p>
        </w:tc>
      </w:tr>
      <w:tr>
        <w:trPr>
          <w:trHeight w:val="1774" w:hRule="atLeast"/>
        </w:trPr>
        <w:tc>
          <w:tcPr>
            <w:tcW w:w="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en-AU"/>
              </w:rPr>
            </w:pPr>
            <w:r>
              <w:rPr>
                <w:lang w:eastAsia="en-AU"/>
              </w:rPr>
            </w:r>
          </w:p>
        </w:tc>
        <w:tc>
          <w:tcPr>
            <w:tcW w:w="945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887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Test of objectives:</w:t>
            </w:r>
            <w:bookmarkStart w:id="0" w:name="_GoBack"/>
            <w:bookmarkEnd w:id="0"/>
          </w:p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 xml:space="preserve">Remember to consider: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lang w:eastAsia="en-AU"/>
              </w:rPr>
            </w:pPr>
            <w:r>
              <w:rPr>
                <w:lang w:eastAsia="en-AU"/>
              </w:rPr>
              <w:t>feedback you will provide to trainees on their performance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Calibri"/>
                <w:sz w:val="22"/>
                <w:lang w:eastAsia="en-AU"/>
              </w:rPr>
            </w:pPr>
            <w:r>
              <w:rPr>
                <w:rFonts w:eastAsia="Calibri" w:cs="Calibri" w:ascii="Calibri" w:hAnsi="Calibri"/>
                <w:sz w:val="22"/>
                <w:lang w:eastAsia="en-AU"/>
              </w:rPr>
              <w:t>Consideration for training short falls</w:t>
            </w:r>
          </w:p>
        </w:tc>
      </w:tr>
      <w:tr>
        <w:trPr>
          <w:trHeight w:val="1134" w:hRule="atLeast"/>
        </w:trPr>
        <w:tc>
          <w:tcPr>
            <w:tcW w:w="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en-AU"/>
              </w:rPr>
            </w:pPr>
            <w:r>
              <w:rPr>
                <w:lang w:eastAsia="en-AU"/>
              </w:rPr>
            </w:r>
          </w:p>
        </w:tc>
        <w:tc>
          <w:tcPr>
            <w:tcW w:w="945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Summary: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What was observed in this lesson as major faults within the squad and points to remember when conducting these drill movements.</w:t>
            </w:r>
          </w:p>
        </w:tc>
      </w:tr>
      <w:tr>
        <w:trPr>
          <w:trHeight w:val="1134" w:hRule="atLeast"/>
        </w:trPr>
        <w:tc>
          <w:tcPr>
            <w:tcW w:w="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en-AU"/>
              </w:rPr>
            </w:pPr>
            <w:r>
              <w:rPr>
                <w:lang w:eastAsia="en-AU"/>
              </w:rPr>
            </w:r>
          </w:p>
        </w:tc>
        <w:tc>
          <w:tcPr>
            <w:tcW w:w="945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Statement of relevance:</w:t>
            </w:r>
          </w:p>
        </w:tc>
      </w:tr>
      <w:tr>
        <w:trPr>
          <w:trHeight w:val="1134" w:hRule="atLeast"/>
        </w:trPr>
        <w:tc>
          <w:tcPr>
            <w:tcW w:w="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en-AU"/>
              </w:rPr>
            </w:pPr>
            <w:r>
              <w:rPr>
                <w:lang w:eastAsia="en-AU"/>
              </w:rPr>
            </w:r>
          </w:p>
        </w:tc>
        <w:tc>
          <w:tcPr>
            <w:tcW w:w="945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Safety precautions (if applicable):</w:t>
            </w:r>
          </w:p>
        </w:tc>
      </w:tr>
      <w:tr>
        <w:trPr>
          <w:trHeight w:val="1134" w:hRule="atLeast"/>
        </w:trPr>
        <w:tc>
          <w:tcPr>
            <w:tcW w:w="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en-AU"/>
              </w:rPr>
            </w:pPr>
            <w:r>
              <w:rPr>
                <w:lang w:eastAsia="en-AU"/>
              </w:rPr>
            </w:r>
          </w:p>
        </w:tc>
        <w:tc>
          <w:tcPr>
            <w:tcW w:w="945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Next period on subject: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Marchout Parade rehearsal.</w:t>
            </w:r>
          </w:p>
        </w:tc>
      </w:tr>
      <w:tr>
        <w:trPr>
          <w:trHeight w:val="1134" w:hRule="atLeast"/>
        </w:trPr>
        <w:tc>
          <w:tcPr>
            <w:tcW w:w="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en-AU"/>
              </w:rPr>
            </w:pPr>
            <w:r>
              <w:rPr>
                <w:lang w:eastAsia="en-AU"/>
              </w:rPr>
            </w:r>
          </w:p>
        </w:tc>
        <w:tc>
          <w:tcPr>
            <w:tcW w:w="945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Next period of instruction:</w:t>
            </w:r>
          </w:p>
        </w:tc>
      </w:tr>
      <w:tr>
        <w:trPr>
          <w:trHeight w:val="1134" w:hRule="atLeast"/>
        </w:trPr>
        <w:tc>
          <w:tcPr>
            <w:tcW w:w="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en-AU"/>
              </w:rPr>
            </w:pPr>
            <w:r>
              <w:rPr>
                <w:lang w:eastAsia="en-AU"/>
              </w:rPr>
            </w:r>
          </w:p>
        </w:tc>
        <w:tc>
          <w:tcPr>
            <w:tcW w:w="945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lang w:eastAsia="en-AU"/>
              </w:rPr>
            </w:pPr>
            <w:r>
              <w:rPr>
                <w:lang w:eastAsia="en-AU"/>
              </w:rPr>
              <w:t>Dismissal:</w:t>
            </w:r>
          </w:p>
        </w:tc>
      </w:tr>
    </w:tbl>
    <w:p>
      <w:pPr>
        <w:pStyle w:val="Normal"/>
        <w:widowControl/>
        <w:bidi w:val="0"/>
        <w:spacing w:lineRule="auto" w:line="259" w:before="0" w:after="134"/>
        <w:ind w:left="2312" w:right="0" w:hanging="10"/>
        <w:jc w:val="both"/>
        <w:rPr>
          <w:rStyle w:val="SourceText"/>
        </w:rPr>
      </w:pPr>
      <w:r>
        <w:rPr/>
      </w:r>
      <w:r>
        <w:br w:type="page"/>
      </w:r>
    </w:p>
    <w:tbl>
      <w:tblPr>
        <w:tblW w:w="902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05"/>
        <w:gridCol w:w="4712"/>
        <w:gridCol w:w="3009"/>
      </w:tblGrid>
      <w:tr>
        <w:trPr/>
        <w:tc>
          <w:tcPr>
            <w:tcW w:w="9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BFBFBF" w:val="clear"/>
          </w:tcPr>
          <w:p>
            <w:pPr>
              <w:pStyle w:val="TableContents"/>
              <w:pageBreakBefore/>
              <w:spacing w:before="0" w:after="134"/>
              <w:ind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Body of the Lesson</w:t>
            </w:r>
          </w:p>
        </w:tc>
      </w:tr>
      <w:tr>
        <w:trPr/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fill="D1D1D1" w:val="clear"/>
          </w:tcPr>
          <w:p>
            <w:pPr>
              <w:pStyle w:val="TableContents"/>
              <w:spacing w:before="0" w:after="134"/>
              <w:ind w:right="0" w:hanging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Stage</w:t>
            </w:r>
          </w:p>
        </w:tc>
        <w:tc>
          <w:tcPr>
            <w:tcW w:w="4712" w:type="dxa"/>
            <w:tcBorders>
              <w:left w:val="single" w:sz="2" w:space="0" w:color="000000"/>
              <w:bottom w:val="single" w:sz="2" w:space="0" w:color="000000"/>
            </w:tcBorders>
            <w:shd w:fill="D1D1D1" w:val="clear"/>
          </w:tcPr>
          <w:p>
            <w:pPr>
              <w:pStyle w:val="TableContents"/>
              <w:spacing w:before="0" w:after="134"/>
              <w:ind w:right="0" w:hanging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Complete Demonstration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1D1D1" w:val="clear"/>
          </w:tcPr>
          <w:p>
            <w:pPr>
              <w:pStyle w:val="TableContents"/>
              <w:spacing w:before="0" w:after="134"/>
              <w:ind w:right="0" w:hanging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Remarks</w:t>
            </w:r>
          </w:p>
        </w:tc>
      </w:tr>
      <w:tr>
        <w:trPr>
          <w:trHeight w:val="7900" w:hRule="atLeast"/>
        </w:trPr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ind w:right="0" w:hanging="0"/>
              <w:jc w:val="center"/>
              <w:rPr/>
            </w:pPr>
            <w:r>
              <w:rPr/>
            </w:r>
          </w:p>
          <w:p>
            <w:pPr>
              <w:pStyle w:val="TableContents"/>
              <w:ind w:right="0" w:hanging="0"/>
              <w:jc w:val="center"/>
              <w:rPr/>
            </w:pPr>
            <w:r>
              <w:rPr/>
            </w:r>
          </w:p>
          <w:p>
            <w:pPr>
              <w:pStyle w:val="TableContents"/>
              <w:ind w:right="0" w:hanging="0"/>
              <w:jc w:val="center"/>
              <w:rPr/>
            </w:pPr>
            <w:r>
              <w:rPr/>
            </w:r>
          </w:p>
          <w:p>
            <w:pPr>
              <w:pStyle w:val="TableContents"/>
              <w:ind w:right="0" w:hanging="0"/>
              <w:jc w:val="center"/>
              <w:rPr/>
            </w:pPr>
            <w:r>
              <w:rPr/>
            </w:r>
          </w:p>
          <w:p>
            <w:pPr>
              <w:pStyle w:val="TableContents"/>
              <w:spacing w:before="0" w:after="134"/>
              <w:ind w:righ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Preliminary</w:t>
            </w:r>
          </w:p>
        </w:tc>
        <w:tc>
          <w:tcPr>
            <w:tcW w:w="471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ind w:right="0" w:hanging="0"/>
              <w:jc w:val="left"/>
              <w:rPr/>
            </w:pPr>
            <w:r>
              <w:rPr/>
              <w:t>SQUAD – Turn and face to your left</w:t>
            </w:r>
          </w:p>
          <w:p>
            <w:pPr>
              <w:pStyle w:val="TableContents"/>
              <w:ind w:right="0" w:hanging="0"/>
              <w:jc w:val="left"/>
              <w:rPr/>
            </w:pPr>
            <w:r>
              <w:rPr/>
              <w:t xml:space="preserve">Watch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n-AU" w:eastAsia="en-AU" w:bidi="ar-SA"/>
              </w:rPr>
              <w:t>t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n-AU" w:eastAsia="en-AU" w:bidi="ar-SA"/>
              </w:rPr>
              <w:t>his way for</w:t>
            </w:r>
            <w:r>
              <w:rPr/>
              <w:t xml:space="preserve"> a complete demonstration of all the drill movements that you will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n-AU" w:eastAsia="en-AU" w:bidi="ar-SA"/>
              </w:rPr>
              <w:t>b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n-AU" w:eastAsia="en-AU" w:bidi="ar-SA"/>
              </w:rPr>
              <w:t>e taught during</w:t>
            </w:r>
            <w:r>
              <w:rPr/>
              <w:t xml:space="preserve"> this lesson.</w:t>
            </w:r>
          </w:p>
          <w:p>
            <w:pPr>
              <w:pStyle w:val="TableContents"/>
              <w:ind w:right="0" w:hanging="0"/>
              <w:jc w:val="left"/>
              <w:rPr/>
            </w:pPr>
            <w:r>
              <w:rPr/>
            </w:r>
          </w:p>
          <w:p>
            <w:pPr>
              <w:pStyle w:val="TableContents"/>
              <w:ind w:right="0" w:hanging="0"/>
              <w:jc w:val="left"/>
              <w:rPr/>
            </w:pPr>
            <w:r>
              <w:rPr/>
              <w:t xml:space="preserve">Demo will move </w:t>
            </w:r>
            <w:r>
              <w:rPr>
                <w:b w:val="false"/>
                <w:bCs w:val="false"/>
              </w:rPr>
              <w:t xml:space="preserve">to your </w:t>
            </w:r>
            <w:r>
              <w:rPr>
                <w:rFonts w:eastAsia="Arial" w:cs="Arial"/>
                <w:b w:val="false"/>
                <w:bCs w:val="false"/>
                <w:color w:val="000000"/>
                <w:kern w:val="0"/>
                <w:sz w:val="20"/>
                <w:szCs w:val="22"/>
                <w:lang w:val="en-AU" w:eastAsia="en-AU" w:bidi="ar-SA"/>
              </w:rPr>
              <w:t>left</w:t>
            </w:r>
          </w:p>
          <w:p>
            <w:pPr>
              <w:pStyle w:val="TableContents"/>
              <w:ind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LEFT – </w:t>
            </w:r>
            <w:r>
              <w:rPr>
                <w:b/>
                <w:bCs/>
              </w:rPr>
              <w:t>TURN</w:t>
            </w:r>
          </w:p>
          <w:p>
            <w:pPr>
              <w:pStyle w:val="TableContents"/>
              <w:ind w:right="0" w:hanging="0"/>
              <w:jc w:val="left"/>
              <w:rPr/>
            </w:pPr>
            <w:r>
              <w:rPr>
                <w:b w:val="false"/>
                <w:bCs w:val="false"/>
              </w:rPr>
              <w:t xml:space="preserve">Demo will move to your </w:t>
            </w:r>
            <w:r>
              <w:rPr>
                <w:rFonts w:eastAsia="Arial" w:cs="Arial"/>
                <w:b w:val="false"/>
                <w:bCs w:val="false"/>
                <w:color w:val="000000"/>
                <w:kern w:val="0"/>
                <w:sz w:val="20"/>
                <w:szCs w:val="22"/>
                <w:lang w:val="en-AU" w:eastAsia="en-AU" w:bidi="ar-SA"/>
              </w:rPr>
              <w:t>r</w:t>
            </w:r>
            <w:r>
              <w:rPr>
                <w:rFonts w:eastAsia="Arial" w:cs="Arial"/>
                <w:b w:val="false"/>
                <w:bCs w:val="false"/>
                <w:color w:val="000000"/>
                <w:kern w:val="0"/>
                <w:sz w:val="20"/>
                <w:szCs w:val="22"/>
                <w:lang w:val="en-AU" w:eastAsia="en-AU" w:bidi="ar-SA"/>
              </w:rPr>
              <w:t>ight</w:t>
            </w:r>
          </w:p>
          <w:p>
            <w:pPr>
              <w:pStyle w:val="TableContents"/>
              <w:ind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RIGHT – </w:t>
            </w:r>
            <w:r>
              <w:rPr>
                <w:b/>
                <w:bCs/>
              </w:rPr>
              <w:t>TURN</w:t>
            </w:r>
          </w:p>
          <w:p>
            <w:pPr>
              <w:pStyle w:val="TableContents"/>
              <w:ind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Demo will move to the left</w:t>
            </w:r>
          </w:p>
          <w:p>
            <w:pPr>
              <w:pStyle w:val="TableContents"/>
              <w:ind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ABOUT – </w:t>
            </w:r>
            <w:r>
              <w:rPr>
                <w:b/>
                <w:bCs/>
              </w:rPr>
              <w:t>TURN</w:t>
            </w:r>
          </w:p>
          <w:p>
            <w:pPr>
              <w:pStyle w:val="TableContents"/>
              <w:ind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Diagonal Turns at the halt</w:t>
            </w:r>
          </w:p>
          <w:p>
            <w:pPr>
              <w:pStyle w:val="TableContents"/>
              <w:ind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RIGHT IN – </w:t>
            </w:r>
            <w:r>
              <w:rPr>
                <w:b/>
                <w:bCs/>
              </w:rPr>
              <w:t>CLINE</w:t>
            </w:r>
          </w:p>
          <w:p>
            <w:pPr>
              <w:pStyle w:val="TableContents"/>
              <w:ind w:right="0" w:hanging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color w:val="000000"/>
                <w:kern w:val="0"/>
                <w:sz w:val="20"/>
                <w:szCs w:val="22"/>
                <w:lang w:val="en-AU" w:eastAsia="en-AU" w:bidi="ar-SA"/>
              </w:rPr>
            </w:pPr>
            <w:r>
              <w:rPr>
                <w:rFonts w:eastAsia="Arial" w:cs="Arial"/>
                <w:b w:val="false"/>
                <w:bCs w:val="false"/>
                <w:color w:val="000000"/>
                <w:kern w:val="0"/>
                <w:sz w:val="20"/>
                <w:szCs w:val="22"/>
                <w:lang w:val="en-AU" w:eastAsia="en-AU" w:bidi="ar-SA"/>
              </w:rPr>
              <w:t>REST</w:t>
            </w:r>
          </w:p>
          <w:p>
            <w:pPr>
              <w:pStyle w:val="TableContents"/>
              <w:ind w:right="0" w:hanging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color w:val="000000"/>
                <w:kern w:val="0"/>
                <w:sz w:val="20"/>
                <w:szCs w:val="22"/>
                <w:lang w:val="en-AU" w:eastAsia="en-AU" w:bidi="ar-SA"/>
              </w:rPr>
            </w:pPr>
            <w:r>
              <w:rPr>
                <w:rFonts w:eastAsia="Arial" w:cs="Arial"/>
                <w:b w:val="false"/>
                <w:bCs w:val="false"/>
                <w:color w:val="000000"/>
                <w:kern w:val="0"/>
                <w:sz w:val="20"/>
                <w:szCs w:val="22"/>
                <w:lang w:val="en-AU" w:eastAsia="en-AU" w:bidi="ar-SA"/>
              </w:rPr>
            </w:r>
          </w:p>
          <w:p>
            <w:pPr>
              <w:pStyle w:val="TableContents"/>
              <w:ind w:right="0" w:hanging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color w:val="000000"/>
                <w:kern w:val="0"/>
                <w:sz w:val="20"/>
                <w:szCs w:val="22"/>
                <w:lang w:val="en-AU" w:eastAsia="en-AU" w:bidi="ar-SA"/>
              </w:rPr>
            </w:pPr>
            <w:r>
              <w:rPr>
                <w:rFonts w:eastAsia="Arial" w:cs="Arial"/>
                <w:b w:val="false"/>
                <w:bCs w:val="false"/>
                <w:color w:val="000000"/>
                <w:kern w:val="0"/>
                <w:sz w:val="20"/>
                <w:szCs w:val="22"/>
                <w:lang w:val="en-AU" w:eastAsia="en-AU" w:bidi="ar-SA"/>
              </w:rPr>
              <w:t>As with all drill movements in the military, this lesson is taught to you in stages by catchwords and numbers.</w:t>
            </w:r>
          </w:p>
          <w:p>
            <w:pPr>
              <w:pStyle w:val="TableContents"/>
              <w:spacing w:before="0" w:after="134"/>
              <w:ind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ind w:right="0" w:hanging="0"/>
              <w:jc w:val="left"/>
              <w:rPr/>
            </w:pPr>
            <w:r>
              <w:rPr/>
              <w:t>Note for Instructor:</w:t>
            </w:r>
          </w:p>
          <w:p>
            <w:pPr>
              <w:pStyle w:val="TableContents"/>
              <w:ind w:right="0" w:hanging="0"/>
              <w:jc w:val="left"/>
              <w:rPr/>
            </w:pPr>
            <w:r>
              <w:rPr/>
              <w:t xml:space="preserve">Instructor Conducts Right Turn </w:t>
            </w:r>
          </w:p>
          <w:p>
            <w:pPr>
              <w:pStyle w:val="TableContents"/>
              <w:ind w:right="0" w:hanging="0"/>
              <w:jc w:val="left"/>
              <w:rPr/>
            </w:pPr>
            <w:r>
              <w:rPr/>
            </w:r>
          </w:p>
          <w:p>
            <w:pPr>
              <w:pStyle w:val="TableContents"/>
              <w:spacing w:before="0" w:after="134"/>
              <w:ind w:right="0" w:hanging="0"/>
              <w:jc w:val="left"/>
              <w:rPr/>
            </w:pPr>
            <w:r>
              <w:rPr/>
              <w:t xml:space="preserve">Instructor is orientated the same way as the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n-AU" w:eastAsia="en-AU" w:bidi="ar-SA"/>
              </w:rPr>
              <w:t>students</w:t>
            </w:r>
            <w:r>
              <w:rPr/>
              <w:t xml:space="preserve"> for ease of orientation.</w:t>
            </w:r>
          </w:p>
        </w:tc>
      </w:tr>
    </w:tbl>
    <w:p>
      <w:pPr>
        <w:pStyle w:val="Normal"/>
        <w:widowControl/>
        <w:bidi w:val="0"/>
        <w:spacing w:lineRule="auto" w:line="259" w:before="0" w:after="134"/>
        <w:ind w:right="0" w:hanging="0"/>
        <w:jc w:val="both"/>
        <w:rPr>
          <w:rStyle w:val="SourceText"/>
        </w:rPr>
      </w:pPr>
      <w:r>
        <w:rPr/>
      </w:r>
    </w:p>
    <w:sectPr>
      <w:type w:val="nextPage"/>
      <w:pgSz w:w="11906" w:h="16838"/>
      <w:pgMar w:left="1440" w:right="1440" w:header="0" w:top="568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en-A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34"/>
      <w:ind w:left="2312" w:right="0" w:hanging="10"/>
      <w:jc w:val="both"/>
    </w:pPr>
    <w:rPr>
      <w:rFonts w:ascii="Arial" w:hAnsi="Arial" w:eastAsia="Arial" w:cs="Arial"/>
      <w:color w:val="000000"/>
      <w:kern w:val="0"/>
      <w:sz w:val="20"/>
      <w:szCs w:val="22"/>
      <w:lang w:val="en-AU" w:eastAsia="en-AU" w:bidi="ar-SA"/>
    </w:rPr>
  </w:style>
  <w:style w:type="paragraph" w:styleId="Heading2">
    <w:name w:val="Heading 2"/>
    <w:next w:val="Normal"/>
    <w:qFormat/>
    <w:pPr>
      <w:keepNext w:val="true"/>
      <w:keepLines/>
      <w:widowControl/>
      <w:overflowPunct w:val="true"/>
      <w:bidi w:val="0"/>
      <w:spacing w:lineRule="auto" w:line="252" w:before="0" w:after="283"/>
      <w:ind w:left="10" w:right="0" w:hanging="10"/>
      <w:jc w:val="left"/>
      <w:outlineLvl w:val="1"/>
    </w:pPr>
    <w:rPr>
      <w:rFonts w:ascii="Arial" w:hAnsi="Arial" w:eastAsia="Arial" w:cs="Arial"/>
      <w:b/>
      <w:color w:val="000000"/>
      <w:kern w:val="0"/>
      <w:sz w:val="28"/>
      <w:szCs w:val="22"/>
      <w:lang w:val="en-AU" w:eastAsia="en-AU" w:bidi="ar-SA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qFormat/>
    <w:rPr>
      <w:rFonts w:ascii="Arial" w:hAnsi="Arial" w:eastAsia="Arial" w:cs="Arial"/>
      <w:b/>
      <w:color w:val="000000"/>
      <w:sz w:val="28"/>
      <w:lang w:eastAsia="en-AU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34"/>
      <w:ind w:left="720" w:right="0" w:hanging="1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LibreOffice/6.3.2.2$Windows_X86_64 LibreOffice_project/98b30e735bda24bc04ab42594c85f7fd8be07b9c</Application>
  <Pages>3</Pages>
  <Words>380</Words>
  <Characters>2031</Characters>
  <CharactersWithSpaces>2348</CharactersWithSpaces>
  <Paragraphs>76</Paragraphs>
  <Company>Defence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2021-06-11T08:51:00Z</dcterms:created>
  <dc:creator>Prowse, Bradley WO2</dc:creator>
  <dc:description/>
  <dc:language>en-AU</dc:language>
  <cp:lastModifiedBy/>
  <dcterms:modified xsi:type="dcterms:W3CDTF">2021-10-08T14:02:10Z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Defence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