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A1071F" w:rsidRDefault="000F1B56" w:rsidP="00E67A00">
      <w:pPr>
        <w:pStyle w:val="Heading1"/>
        <w:spacing w:before="0" w:after="0"/>
        <w:jc w:val="center"/>
        <w:rPr>
          <w:rFonts w:ascii="Times New Roman" w:hAnsi="Times New Roman" w:cs="Times New Roman"/>
          <w:color w:val="auto"/>
        </w:rPr>
      </w:pPr>
      <w:r w:rsidRPr="00A1071F">
        <w:rPr>
          <w:rFonts w:ascii="Times New Roman" w:hAnsi="Times New Roman" w:cs="Times New Roman"/>
          <w:color w:val="auto"/>
        </w:rPr>
        <w:t>Attitude Control Final Report</w:t>
      </w:r>
    </w:p>
    <w:p w14:paraId="139A0545" w14:textId="77777777" w:rsidR="000F1B56" w:rsidRPr="00A1071F" w:rsidRDefault="000F1B56" w:rsidP="00E67A00">
      <w:pPr>
        <w:spacing w:after="0"/>
        <w:jc w:val="center"/>
        <w:rPr>
          <w:rFonts w:ascii="Times New Roman" w:hAnsi="Times New Roman" w:cs="Times New Roman"/>
        </w:rPr>
      </w:pPr>
    </w:p>
    <w:p w14:paraId="16C8EF1A" w14:textId="77777777" w:rsidR="000F1B56" w:rsidRPr="00A1071F" w:rsidRDefault="000F1B56" w:rsidP="00E67A00">
      <w:pPr>
        <w:spacing w:after="0"/>
        <w:jc w:val="center"/>
        <w:rPr>
          <w:rFonts w:ascii="Times New Roman" w:hAnsi="Times New Roman" w:cs="Times New Roman"/>
        </w:rPr>
      </w:pPr>
    </w:p>
    <w:p w14:paraId="3589736A" w14:textId="77777777" w:rsidR="000F1B56" w:rsidRPr="00A1071F" w:rsidRDefault="000F1B56" w:rsidP="00E67A00">
      <w:pPr>
        <w:spacing w:after="0"/>
        <w:jc w:val="center"/>
        <w:rPr>
          <w:rFonts w:ascii="Times New Roman" w:hAnsi="Times New Roman" w:cs="Times New Roman"/>
        </w:rPr>
      </w:pPr>
    </w:p>
    <w:p w14:paraId="751D8179" w14:textId="77777777" w:rsidR="000F1B56" w:rsidRPr="00A1071F" w:rsidRDefault="000F1B56" w:rsidP="00E67A00">
      <w:pPr>
        <w:spacing w:after="0"/>
        <w:jc w:val="center"/>
        <w:rPr>
          <w:rFonts w:ascii="Times New Roman" w:hAnsi="Times New Roman" w:cs="Times New Roman"/>
        </w:rPr>
      </w:pPr>
    </w:p>
    <w:p w14:paraId="07FCE23E" w14:textId="77777777" w:rsidR="000F1B56" w:rsidRPr="00A1071F" w:rsidRDefault="000F1B56" w:rsidP="00E67A00">
      <w:pPr>
        <w:spacing w:after="0"/>
        <w:jc w:val="center"/>
        <w:rPr>
          <w:rFonts w:ascii="Times New Roman" w:hAnsi="Times New Roman" w:cs="Times New Roman"/>
        </w:rPr>
      </w:pPr>
    </w:p>
    <w:p w14:paraId="0B800B91" w14:textId="77777777" w:rsidR="000F1B56" w:rsidRDefault="000F1B56" w:rsidP="00E67A00">
      <w:pPr>
        <w:spacing w:after="0"/>
        <w:jc w:val="center"/>
        <w:rPr>
          <w:rFonts w:ascii="Times New Roman" w:hAnsi="Times New Roman" w:cs="Times New Roman"/>
        </w:rPr>
      </w:pPr>
    </w:p>
    <w:p w14:paraId="52F176B9" w14:textId="77777777" w:rsidR="003D151D" w:rsidRDefault="003D151D" w:rsidP="00E67A00">
      <w:pPr>
        <w:spacing w:after="0"/>
        <w:jc w:val="center"/>
        <w:rPr>
          <w:rFonts w:ascii="Times New Roman" w:hAnsi="Times New Roman" w:cs="Times New Roman"/>
        </w:rPr>
      </w:pPr>
    </w:p>
    <w:p w14:paraId="6B26B87B" w14:textId="77777777" w:rsidR="003D151D" w:rsidRDefault="003D151D" w:rsidP="00E67A00">
      <w:pPr>
        <w:spacing w:after="0"/>
        <w:jc w:val="center"/>
        <w:rPr>
          <w:rFonts w:ascii="Times New Roman" w:hAnsi="Times New Roman" w:cs="Times New Roman"/>
        </w:rPr>
      </w:pPr>
    </w:p>
    <w:p w14:paraId="1A583BD3" w14:textId="77777777" w:rsidR="003D151D" w:rsidRDefault="003D151D" w:rsidP="00E67A00">
      <w:pPr>
        <w:spacing w:after="0"/>
        <w:jc w:val="center"/>
        <w:rPr>
          <w:rFonts w:ascii="Times New Roman" w:hAnsi="Times New Roman" w:cs="Times New Roman"/>
        </w:rPr>
      </w:pPr>
    </w:p>
    <w:p w14:paraId="6840A8BC" w14:textId="77777777" w:rsidR="003D151D" w:rsidRDefault="003D151D" w:rsidP="00E67A00">
      <w:pPr>
        <w:spacing w:after="0"/>
        <w:jc w:val="center"/>
        <w:rPr>
          <w:rFonts w:ascii="Times New Roman" w:hAnsi="Times New Roman" w:cs="Times New Roman"/>
        </w:rPr>
      </w:pPr>
    </w:p>
    <w:p w14:paraId="7F52BEC1" w14:textId="77777777" w:rsidR="003D151D" w:rsidRDefault="003D151D" w:rsidP="00E67A00">
      <w:pPr>
        <w:spacing w:after="0"/>
        <w:jc w:val="center"/>
        <w:rPr>
          <w:rFonts w:ascii="Times New Roman" w:hAnsi="Times New Roman" w:cs="Times New Roman"/>
        </w:rPr>
      </w:pPr>
    </w:p>
    <w:p w14:paraId="00965640" w14:textId="77777777" w:rsidR="003D151D" w:rsidRDefault="003D151D" w:rsidP="00E67A00">
      <w:pPr>
        <w:spacing w:after="0"/>
        <w:jc w:val="center"/>
        <w:rPr>
          <w:rFonts w:ascii="Times New Roman" w:hAnsi="Times New Roman" w:cs="Times New Roman"/>
        </w:rPr>
      </w:pPr>
    </w:p>
    <w:p w14:paraId="60042AE3" w14:textId="77777777" w:rsidR="003D151D" w:rsidRDefault="003D151D" w:rsidP="00E67A00">
      <w:pPr>
        <w:spacing w:after="0"/>
        <w:jc w:val="center"/>
        <w:rPr>
          <w:rFonts w:ascii="Times New Roman" w:hAnsi="Times New Roman" w:cs="Times New Roman"/>
        </w:rPr>
      </w:pPr>
    </w:p>
    <w:p w14:paraId="3E7239DA" w14:textId="77777777" w:rsidR="003D151D" w:rsidRDefault="003D151D" w:rsidP="00E67A00">
      <w:pPr>
        <w:spacing w:after="0"/>
        <w:jc w:val="center"/>
        <w:rPr>
          <w:rFonts w:ascii="Times New Roman" w:hAnsi="Times New Roman" w:cs="Times New Roman"/>
        </w:rPr>
      </w:pPr>
    </w:p>
    <w:p w14:paraId="1E5005FF" w14:textId="77777777" w:rsidR="003D151D" w:rsidRPr="00A1071F" w:rsidRDefault="003D151D" w:rsidP="00E67A00">
      <w:pPr>
        <w:spacing w:after="0"/>
        <w:jc w:val="center"/>
        <w:rPr>
          <w:rFonts w:ascii="Times New Roman" w:hAnsi="Times New Roman" w:cs="Times New Roman"/>
        </w:rPr>
      </w:pPr>
    </w:p>
    <w:p w14:paraId="4A485F24" w14:textId="77777777" w:rsidR="000F1B56" w:rsidRPr="00A1071F" w:rsidRDefault="000F1B56" w:rsidP="00E67A00">
      <w:pPr>
        <w:spacing w:after="0"/>
        <w:jc w:val="center"/>
        <w:rPr>
          <w:rFonts w:ascii="Times New Roman" w:hAnsi="Times New Roman" w:cs="Times New Roman"/>
        </w:rPr>
      </w:pPr>
    </w:p>
    <w:p w14:paraId="5576BB06"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C1C Connor Emmons, C1C Riley Lubic</w:t>
      </w:r>
    </w:p>
    <w:p w14:paraId="46F1B1F1"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Lt Col Collins</w:t>
      </w:r>
    </w:p>
    <w:p w14:paraId="41443F72"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Section M4A</w:t>
      </w:r>
    </w:p>
    <w:p w14:paraId="7242CA88"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9 Dec 24</w:t>
      </w:r>
    </w:p>
    <w:p w14:paraId="0760C69C" w14:textId="77777777" w:rsidR="000F1B56" w:rsidRPr="00A1071F" w:rsidRDefault="000F1B56" w:rsidP="00E67A00">
      <w:pPr>
        <w:spacing w:after="0"/>
        <w:jc w:val="center"/>
        <w:rPr>
          <w:rFonts w:ascii="Times New Roman" w:hAnsi="Times New Roman" w:cs="Times New Roman"/>
        </w:rPr>
      </w:pPr>
    </w:p>
    <w:p w14:paraId="26B0043F" w14:textId="77777777" w:rsidR="000F1B56" w:rsidRPr="00A1071F" w:rsidRDefault="000F1B56" w:rsidP="00E67A00">
      <w:pPr>
        <w:spacing w:after="0"/>
        <w:jc w:val="center"/>
        <w:rPr>
          <w:rFonts w:ascii="Times New Roman" w:hAnsi="Times New Roman" w:cs="Times New Roman"/>
        </w:rPr>
      </w:pPr>
    </w:p>
    <w:p w14:paraId="499FB9DB" w14:textId="77777777" w:rsidR="000F1B56" w:rsidRDefault="000F1B56" w:rsidP="00E67A00">
      <w:pPr>
        <w:spacing w:after="0"/>
        <w:jc w:val="center"/>
        <w:rPr>
          <w:rFonts w:ascii="Times New Roman" w:hAnsi="Times New Roman" w:cs="Times New Roman"/>
        </w:rPr>
      </w:pPr>
    </w:p>
    <w:p w14:paraId="29BC7795" w14:textId="77777777" w:rsidR="003D151D" w:rsidRDefault="003D151D" w:rsidP="00E67A00">
      <w:pPr>
        <w:spacing w:after="0"/>
        <w:jc w:val="center"/>
        <w:rPr>
          <w:rFonts w:ascii="Times New Roman" w:hAnsi="Times New Roman" w:cs="Times New Roman"/>
        </w:rPr>
      </w:pPr>
    </w:p>
    <w:p w14:paraId="61D7BFA0" w14:textId="77777777" w:rsidR="003D151D" w:rsidRDefault="003D151D" w:rsidP="00E67A00">
      <w:pPr>
        <w:spacing w:after="0"/>
        <w:jc w:val="center"/>
        <w:rPr>
          <w:rFonts w:ascii="Times New Roman" w:hAnsi="Times New Roman" w:cs="Times New Roman"/>
        </w:rPr>
      </w:pPr>
    </w:p>
    <w:p w14:paraId="0D770EF0" w14:textId="77777777" w:rsidR="003D151D" w:rsidRDefault="003D151D" w:rsidP="00E67A00">
      <w:pPr>
        <w:spacing w:after="0"/>
        <w:jc w:val="center"/>
        <w:rPr>
          <w:rFonts w:ascii="Times New Roman" w:hAnsi="Times New Roman" w:cs="Times New Roman"/>
        </w:rPr>
      </w:pPr>
    </w:p>
    <w:p w14:paraId="1D1F9F9B" w14:textId="77777777" w:rsidR="003D151D" w:rsidRDefault="003D151D" w:rsidP="00E67A00">
      <w:pPr>
        <w:spacing w:after="0"/>
        <w:jc w:val="center"/>
        <w:rPr>
          <w:rFonts w:ascii="Times New Roman" w:hAnsi="Times New Roman" w:cs="Times New Roman"/>
        </w:rPr>
      </w:pPr>
    </w:p>
    <w:p w14:paraId="27E6EF4A" w14:textId="77777777" w:rsidR="003D151D" w:rsidRDefault="003D151D" w:rsidP="00E67A00">
      <w:pPr>
        <w:spacing w:after="0"/>
        <w:jc w:val="center"/>
        <w:rPr>
          <w:rFonts w:ascii="Times New Roman" w:hAnsi="Times New Roman" w:cs="Times New Roman"/>
        </w:rPr>
      </w:pPr>
    </w:p>
    <w:p w14:paraId="23FA64FC" w14:textId="77777777" w:rsidR="003D151D" w:rsidRDefault="003D151D" w:rsidP="00E67A00">
      <w:pPr>
        <w:spacing w:after="0"/>
        <w:jc w:val="center"/>
        <w:rPr>
          <w:rFonts w:ascii="Times New Roman" w:hAnsi="Times New Roman" w:cs="Times New Roman"/>
        </w:rPr>
      </w:pPr>
    </w:p>
    <w:p w14:paraId="34BB1159" w14:textId="77777777" w:rsidR="003D151D" w:rsidRDefault="003D151D" w:rsidP="00E67A00">
      <w:pPr>
        <w:spacing w:after="0"/>
        <w:jc w:val="center"/>
        <w:rPr>
          <w:rFonts w:ascii="Times New Roman" w:hAnsi="Times New Roman" w:cs="Times New Roman"/>
        </w:rPr>
      </w:pPr>
    </w:p>
    <w:p w14:paraId="0732BD86" w14:textId="77777777" w:rsidR="003D151D" w:rsidRPr="00A1071F" w:rsidRDefault="003D151D" w:rsidP="00E67A00">
      <w:pPr>
        <w:spacing w:after="0"/>
        <w:jc w:val="center"/>
        <w:rPr>
          <w:rFonts w:ascii="Times New Roman" w:hAnsi="Times New Roman" w:cs="Times New Roman"/>
        </w:rPr>
      </w:pPr>
    </w:p>
    <w:p w14:paraId="0FA9DFA7" w14:textId="77777777" w:rsidR="000F1B56" w:rsidRPr="00A1071F" w:rsidRDefault="000F1B56" w:rsidP="00E67A00">
      <w:pPr>
        <w:spacing w:after="0"/>
        <w:jc w:val="center"/>
        <w:rPr>
          <w:rFonts w:ascii="Times New Roman" w:hAnsi="Times New Roman" w:cs="Times New Roman"/>
        </w:rPr>
      </w:pPr>
    </w:p>
    <w:p w14:paraId="02F5BC06" w14:textId="77777777" w:rsidR="000F1B56" w:rsidRDefault="000F1B56" w:rsidP="00E67A00">
      <w:pPr>
        <w:spacing w:after="0"/>
        <w:jc w:val="center"/>
        <w:rPr>
          <w:rFonts w:ascii="Times New Roman" w:hAnsi="Times New Roman" w:cs="Times New Roman"/>
        </w:rPr>
      </w:pPr>
    </w:p>
    <w:p w14:paraId="731C1C6D" w14:textId="77777777" w:rsidR="003D151D" w:rsidRPr="00A1071F" w:rsidRDefault="003D151D" w:rsidP="00E67A00">
      <w:pPr>
        <w:spacing w:after="0"/>
        <w:jc w:val="center"/>
        <w:rPr>
          <w:rFonts w:ascii="Times New Roman" w:hAnsi="Times New Roman" w:cs="Times New Roman"/>
        </w:rPr>
      </w:pPr>
    </w:p>
    <w:p w14:paraId="283AE80E" w14:textId="77777777" w:rsidR="000F1B56" w:rsidRPr="00A1071F" w:rsidRDefault="000F1B56" w:rsidP="00E67A00">
      <w:pPr>
        <w:spacing w:after="0"/>
        <w:jc w:val="center"/>
        <w:rPr>
          <w:rFonts w:ascii="Times New Roman" w:hAnsi="Times New Roman" w:cs="Times New Roman"/>
        </w:rPr>
      </w:pPr>
    </w:p>
    <w:p w14:paraId="76E52B90" w14:textId="77777777" w:rsidR="000F1B56" w:rsidRPr="00A1071F" w:rsidRDefault="000F1B56" w:rsidP="00E67A00">
      <w:pPr>
        <w:spacing w:after="0"/>
        <w:jc w:val="center"/>
        <w:rPr>
          <w:rFonts w:ascii="Times New Roman" w:hAnsi="Times New Roman" w:cs="Times New Roman"/>
        </w:rPr>
      </w:pPr>
    </w:p>
    <w:p w14:paraId="50C53949" w14:textId="77777777" w:rsidR="000F1B56" w:rsidRPr="00A1071F" w:rsidRDefault="000F1B56" w:rsidP="00E67A00">
      <w:pPr>
        <w:spacing w:after="0"/>
        <w:jc w:val="center"/>
        <w:rPr>
          <w:rFonts w:ascii="Times New Roman" w:hAnsi="Times New Roman" w:cs="Times New Roman"/>
        </w:rPr>
      </w:pPr>
    </w:p>
    <w:p w14:paraId="393376AB" w14:textId="77777777" w:rsidR="000F1B56" w:rsidRPr="00A1071F" w:rsidRDefault="000F1B56" w:rsidP="00E67A00">
      <w:pPr>
        <w:spacing w:after="0"/>
        <w:rPr>
          <w:rFonts w:ascii="Times New Roman" w:hAnsi="Times New Roman" w:cs="Times New Roman"/>
        </w:rPr>
      </w:pPr>
    </w:p>
    <w:p w14:paraId="065C4D1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 xml:space="preserve">Documentation Statement: </w:t>
      </w:r>
    </w:p>
    <w:p w14:paraId="1E067CCB" w14:textId="77777777" w:rsidR="000F1B56" w:rsidRPr="00A1071F" w:rsidRDefault="000F1B56" w:rsidP="00E67A00">
      <w:pPr>
        <w:spacing w:after="0"/>
        <w:rPr>
          <w:rFonts w:ascii="Times New Roman" w:eastAsiaTheme="majorEastAsia" w:hAnsi="Times New Roman" w:cs="Times New Roman"/>
          <w:b/>
          <w:bCs/>
          <w:sz w:val="28"/>
          <w:szCs w:val="28"/>
        </w:rPr>
      </w:pPr>
      <w:r w:rsidRPr="00A1071F">
        <w:rPr>
          <w:rFonts w:ascii="Times New Roman" w:hAnsi="Times New Roman" w:cs="Times New Roman"/>
        </w:rPr>
        <w:br w:type="page"/>
      </w:r>
    </w:p>
    <w:p w14:paraId="79EE40DF"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Abstract</w:t>
      </w:r>
    </w:p>
    <w:p w14:paraId="443BB60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the project’s summary objectives, methods, and findings.</w:t>
      </w:r>
    </w:p>
    <w:p w14:paraId="5FCF8BCD" w14:textId="77777777" w:rsidR="00823CCF" w:rsidRDefault="00823CCF">
      <w:pPr>
        <w:spacing w:after="160" w:line="278" w:lineRule="auto"/>
        <w:rPr>
          <w:rFonts w:ascii="Times New Roman" w:eastAsiaTheme="majorEastAsia" w:hAnsi="Times New Roman" w:cs="Times New Roman"/>
          <w:sz w:val="40"/>
          <w:szCs w:val="40"/>
        </w:rPr>
      </w:pPr>
      <w:r>
        <w:rPr>
          <w:rFonts w:ascii="Times New Roman" w:hAnsi="Times New Roman" w:cs="Times New Roman"/>
        </w:rPr>
        <w:br w:type="page"/>
      </w:r>
    </w:p>
    <w:p w14:paraId="4EBD062F" w14:textId="1DBB32BE" w:rsidR="000F1B56" w:rsidRPr="00823CCF" w:rsidRDefault="000F1B56" w:rsidP="00823CCF">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Nomenclature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3778"/>
        <w:gridCol w:w="537"/>
        <w:gridCol w:w="2158"/>
      </w:tblGrid>
      <w:tr w:rsidR="00D75843" w14:paraId="558F218B" w14:textId="77777777" w:rsidTr="00823CCF">
        <w:tc>
          <w:tcPr>
            <w:tcW w:w="8630" w:type="dxa"/>
            <w:gridSpan w:val="4"/>
          </w:tcPr>
          <w:p w14:paraId="7C4DF3CE" w14:textId="0E5F6B6B" w:rsidR="00D75843" w:rsidRPr="00823CCF" w:rsidRDefault="00D75843" w:rsidP="00E67A00">
            <w:pPr>
              <w:spacing w:after="0"/>
              <w:rPr>
                <w:rFonts w:ascii="Times New Roman" w:eastAsia="DengXian" w:hAnsi="Times New Roman" w:cs="Times New Roman"/>
                <w:sz w:val="20"/>
                <w:szCs w:val="20"/>
              </w:rPr>
            </w:pPr>
            <w:r w:rsidRPr="00823CCF">
              <w:rPr>
                <w:rFonts w:ascii="Times New Roman" w:eastAsia="DengXian" w:hAnsi="Times New Roman" w:cs="Times New Roman"/>
                <w:sz w:val="20"/>
                <w:szCs w:val="20"/>
              </w:rPr>
              <w:t>Symbols</w:t>
            </w:r>
          </w:p>
        </w:tc>
      </w:tr>
      <w:tr w:rsidR="00823CCF" w14:paraId="16D17E0E" w14:textId="77777777" w:rsidTr="00823CCF">
        <w:tc>
          <w:tcPr>
            <w:tcW w:w="2157" w:type="dxa"/>
          </w:tcPr>
          <w:p w14:paraId="56C61463"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A</m:t>
                </m:r>
              </m:oMath>
            </m:oMathPara>
          </w:p>
        </w:tc>
        <w:tc>
          <w:tcPr>
            <w:tcW w:w="3778" w:type="dxa"/>
          </w:tcPr>
          <w:p w14:paraId="0808FF6C"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Amplitude</w:t>
            </w:r>
          </w:p>
        </w:tc>
        <w:tc>
          <w:tcPr>
            <w:tcW w:w="537" w:type="dxa"/>
          </w:tcPr>
          <w:p w14:paraId="5C3B8376" w14:textId="77777777" w:rsidR="00823CCF" w:rsidRPr="00823CCF" w:rsidRDefault="00823CCF" w:rsidP="00E67A00">
            <w:pPr>
              <w:spacing w:after="0"/>
              <w:rPr>
                <w:rFonts w:ascii="Times New Roman" w:hAnsi="Times New Roman" w:cs="Times New Roman"/>
                <w:sz w:val="20"/>
                <w:szCs w:val="20"/>
              </w:rPr>
            </w:pPr>
          </w:p>
        </w:tc>
        <w:tc>
          <w:tcPr>
            <w:tcW w:w="2158" w:type="dxa"/>
          </w:tcPr>
          <w:p w14:paraId="722F2CAB" w14:textId="77777777" w:rsidR="00823CCF" w:rsidRPr="00823CCF" w:rsidRDefault="00823CCF" w:rsidP="00E67A00">
            <w:pPr>
              <w:spacing w:after="0"/>
              <w:rPr>
                <w:rFonts w:ascii="Times New Roman" w:eastAsia="DengXian" w:hAnsi="Times New Roman" w:cs="Times New Roman"/>
                <w:sz w:val="20"/>
                <w:szCs w:val="20"/>
              </w:rPr>
            </w:pPr>
          </w:p>
        </w:tc>
      </w:tr>
      <w:tr w:rsidR="00823CCF" w14:paraId="616CB6CB" w14:textId="77777777" w:rsidTr="00823CCF">
        <w:tc>
          <w:tcPr>
            <w:tcW w:w="2157" w:type="dxa"/>
          </w:tcPr>
          <w:p w14:paraId="7DDDA225" w14:textId="77777777" w:rsidR="00823CCF" w:rsidRPr="00823CCF" w:rsidRDefault="00823CCF" w:rsidP="00E67A00">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ω</m:t>
                    </m:r>
                  </m:e>
                </m:acc>
                <m:r>
                  <w:rPr>
                    <w:rFonts w:ascii="Cambria Math" w:eastAsia="DengXian" w:hAnsi="Cambria Math" w:cs="Times New Roman"/>
                    <w:sz w:val="20"/>
                    <w:szCs w:val="20"/>
                  </w:rPr>
                  <m:t xml:space="preserve">,   </m:t>
                </m:r>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θ</m:t>
                    </m:r>
                  </m:e>
                </m:acc>
              </m:oMath>
            </m:oMathPara>
          </w:p>
        </w:tc>
        <w:tc>
          <w:tcPr>
            <w:tcW w:w="3778" w:type="dxa"/>
          </w:tcPr>
          <w:p w14:paraId="3AA25516"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Angular Acceleration</w:t>
            </w:r>
          </w:p>
        </w:tc>
        <w:tc>
          <w:tcPr>
            <w:tcW w:w="537" w:type="dxa"/>
          </w:tcPr>
          <w:p w14:paraId="00A6F959" w14:textId="77777777" w:rsidR="00823CCF" w:rsidRPr="00823CCF" w:rsidRDefault="00823CCF" w:rsidP="00E67A00">
            <w:pPr>
              <w:spacing w:after="0"/>
              <w:rPr>
                <w:rFonts w:ascii="Times New Roman" w:hAnsi="Times New Roman" w:cs="Times New Roman"/>
                <w:sz w:val="20"/>
                <w:szCs w:val="20"/>
              </w:rPr>
            </w:pPr>
          </w:p>
        </w:tc>
        <w:tc>
          <w:tcPr>
            <w:tcW w:w="2158" w:type="dxa"/>
          </w:tcPr>
          <w:p w14:paraId="20B88255"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rad/</m:t>
                </m:r>
                <m:sSup>
                  <m:sSupPr>
                    <m:ctrlPr>
                      <w:rPr>
                        <w:rFonts w:ascii="Cambria Math" w:eastAsia="DengXian" w:hAnsi="Cambria Math" w:cs="Times New Roman"/>
                        <w:i/>
                        <w:sz w:val="20"/>
                        <w:szCs w:val="20"/>
                      </w:rPr>
                    </m:ctrlPr>
                  </m:sSupPr>
                  <m:e>
                    <m:r>
                      <w:rPr>
                        <w:rFonts w:ascii="Cambria Math" w:eastAsia="DengXian" w:hAnsi="Cambria Math" w:cs="Times New Roman"/>
                        <w:sz w:val="20"/>
                        <w:szCs w:val="20"/>
                      </w:rPr>
                      <m:t>sec</m:t>
                    </m:r>
                  </m:e>
                  <m:sup>
                    <m:r>
                      <w:rPr>
                        <w:rFonts w:ascii="Cambria Math" w:eastAsia="DengXian" w:hAnsi="Cambria Math" w:cs="Times New Roman"/>
                        <w:sz w:val="20"/>
                        <w:szCs w:val="20"/>
                      </w:rPr>
                      <m:t>2</m:t>
                    </m:r>
                  </m:sup>
                </m:sSup>
              </m:oMath>
            </m:oMathPara>
          </w:p>
        </w:tc>
      </w:tr>
      <w:tr w:rsidR="00823CCF" w14:paraId="6B07BCA1" w14:textId="77777777" w:rsidTr="00823CCF">
        <w:tc>
          <w:tcPr>
            <w:tcW w:w="2157" w:type="dxa"/>
          </w:tcPr>
          <w:p w14:paraId="22AD6CC4"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h</m:t>
                </m:r>
              </m:oMath>
            </m:oMathPara>
          </w:p>
        </w:tc>
        <w:tc>
          <w:tcPr>
            <w:tcW w:w="3778" w:type="dxa"/>
          </w:tcPr>
          <w:p w14:paraId="72326348"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Angular Momentum</w:t>
            </w:r>
          </w:p>
        </w:tc>
        <w:tc>
          <w:tcPr>
            <w:tcW w:w="537" w:type="dxa"/>
          </w:tcPr>
          <w:p w14:paraId="1217B752" w14:textId="77777777" w:rsidR="00823CCF" w:rsidRPr="00823CCF" w:rsidRDefault="00823CCF" w:rsidP="00E67A00">
            <w:pPr>
              <w:spacing w:after="0"/>
              <w:rPr>
                <w:rFonts w:ascii="Times New Roman" w:hAnsi="Times New Roman" w:cs="Times New Roman"/>
                <w:sz w:val="20"/>
                <w:szCs w:val="20"/>
              </w:rPr>
            </w:pPr>
          </w:p>
        </w:tc>
        <w:tc>
          <w:tcPr>
            <w:tcW w:w="2158" w:type="dxa"/>
          </w:tcPr>
          <w:p w14:paraId="32E08980"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kg*</m:t>
                </m:r>
                <m:sSup>
                  <m:sSupPr>
                    <m:ctrlPr>
                      <w:rPr>
                        <w:rFonts w:ascii="Cambria Math" w:eastAsia="DengXian" w:hAnsi="Cambria Math" w:cs="Times New Roman"/>
                        <w:i/>
                        <w:sz w:val="20"/>
                        <w:szCs w:val="20"/>
                      </w:rPr>
                    </m:ctrlPr>
                  </m:sSupPr>
                  <m:e>
                    <m:r>
                      <w:rPr>
                        <w:rFonts w:ascii="Cambria Math" w:eastAsia="DengXian" w:hAnsi="Cambria Math" w:cs="Times New Roman"/>
                        <w:sz w:val="20"/>
                        <w:szCs w:val="20"/>
                      </w:rPr>
                      <m:t>m</m:t>
                    </m:r>
                  </m:e>
                  <m:sup>
                    <m:r>
                      <w:rPr>
                        <w:rFonts w:ascii="Cambria Math" w:eastAsia="DengXian" w:hAnsi="Cambria Math" w:cs="Times New Roman"/>
                        <w:sz w:val="20"/>
                        <w:szCs w:val="20"/>
                      </w:rPr>
                      <m:t>2</m:t>
                    </m:r>
                  </m:sup>
                </m:sSup>
                <m:r>
                  <w:rPr>
                    <w:rFonts w:ascii="Cambria Math" w:eastAsia="DengXian" w:hAnsi="Cambria Math" w:cs="Times New Roman"/>
                    <w:sz w:val="20"/>
                    <w:szCs w:val="20"/>
                  </w:rPr>
                  <m:t>/sec</m:t>
                </m:r>
              </m:oMath>
            </m:oMathPara>
          </w:p>
        </w:tc>
      </w:tr>
      <w:tr w:rsidR="00823CCF" w14:paraId="48C0BA6E" w14:textId="77777777" w:rsidTr="00823CCF">
        <w:tc>
          <w:tcPr>
            <w:tcW w:w="2157" w:type="dxa"/>
          </w:tcPr>
          <w:p w14:paraId="22DC511E"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θ</m:t>
                </m:r>
              </m:oMath>
            </m:oMathPara>
          </w:p>
        </w:tc>
        <w:tc>
          <w:tcPr>
            <w:tcW w:w="3778" w:type="dxa"/>
          </w:tcPr>
          <w:p w14:paraId="7920C3A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Angular Position</w:t>
            </w:r>
          </w:p>
        </w:tc>
        <w:tc>
          <w:tcPr>
            <w:tcW w:w="537" w:type="dxa"/>
          </w:tcPr>
          <w:p w14:paraId="78FE38F3" w14:textId="77777777" w:rsidR="00823CCF" w:rsidRPr="00823CCF" w:rsidRDefault="00823CCF" w:rsidP="00E67A00">
            <w:pPr>
              <w:spacing w:after="0"/>
              <w:rPr>
                <w:rFonts w:ascii="Times New Roman" w:hAnsi="Times New Roman" w:cs="Times New Roman"/>
                <w:sz w:val="20"/>
                <w:szCs w:val="20"/>
              </w:rPr>
            </w:pPr>
          </w:p>
        </w:tc>
        <w:tc>
          <w:tcPr>
            <w:tcW w:w="2158" w:type="dxa"/>
          </w:tcPr>
          <w:p w14:paraId="4BDBC27B"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rad</m:t>
                </m:r>
              </m:oMath>
            </m:oMathPara>
          </w:p>
        </w:tc>
      </w:tr>
      <w:tr w:rsidR="00823CCF" w14:paraId="789A3929" w14:textId="77777777" w:rsidTr="00823CCF">
        <w:tc>
          <w:tcPr>
            <w:tcW w:w="2157" w:type="dxa"/>
          </w:tcPr>
          <w:p w14:paraId="24BCEE52"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ω</m:t>
                </m:r>
              </m:oMath>
            </m:oMathPara>
          </w:p>
        </w:tc>
        <w:tc>
          <w:tcPr>
            <w:tcW w:w="3778" w:type="dxa"/>
          </w:tcPr>
          <w:p w14:paraId="7F0F89E4"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Angular Velocity; Crossover Frequency</w:t>
            </w:r>
          </w:p>
        </w:tc>
        <w:tc>
          <w:tcPr>
            <w:tcW w:w="537" w:type="dxa"/>
          </w:tcPr>
          <w:p w14:paraId="1229E252" w14:textId="77777777" w:rsidR="00823CCF" w:rsidRPr="00823CCF" w:rsidRDefault="00823CCF" w:rsidP="00E67A00">
            <w:pPr>
              <w:spacing w:after="0"/>
              <w:rPr>
                <w:rFonts w:ascii="Times New Roman" w:hAnsi="Times New Roman" w:cs="Times New Roman"/>
                <w:sz w:val="20"/>
                <w:szCs w:val="20"/>
              </w:rPr>
            </w:pPr>
          </w:p>
        </w:tc>
        <w:tc>
          <w:tcPr>
            <w:tcW w:w="2158" w:type="dxa"/>
          </w:tcPr>
          <w:p w14:paraId="6BDC2C3E"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rad/sec</m:t>
                </m:r>
              </m:oMath>
            </m:oMathPara>
          </w:p>
        </w:tc>
      </w:tr>
      <w:tr w:rsidR="00823CCF" w14:paraId="7CCCB812" w14:textId="77777777" w:rsidTr="00823CCF">
        <w:tc>
          <w:tcPr>
            <w:tcW w:w="2157" w:type="dxa"/>
          </w:tcPr>
          <w:p w14:paraId="4F8FD6CD" w14:textId="77777777" w:rsidR="00823CCF" w:rsidRPr="00823CCF" w:rsidRDefault="00823CCF" w:rsidP="00E67A00">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B</m:t>
                </m:r>
              </m:oMath>
            </m:oMathPara>
          </w:p>
        </w:tc>
        <w:tc>
          <w:tcPr>
            <w:tcW w:w="3778" w:type="dxa"/>
          </w:tcPr>
          <w:p w14:paraId="5C304885"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Control Input Matrix</w:t>
            </w:r>
          </w:p>
        </w:tc>
        <w:tc>
          <w:tcPr>
            <w:tcW w:w="537" w:type="dxa"/>
          </w:tcPr>
          <w:p w14:paraId="435AEC2F" w14:textId="77777777" w:rsidR="00823CCF" w:rsidRPr="00823CCF" w:rsidRDefault="00823CCF" w:rsidP="00E67A00">
            <w:pPr>
              <w:spacing w:after="0"/>
              <w:rPr>
                <w:rFonts w:ascii="Times New Roman" w:hAnsi="Times New Roman" w:cs="Times New Roman"/>
                <w:sz w:val="20"/>
                <w:szCs w:val="20"/>
              </w:rPr>
            </w:pPr>
          </w:p>
        </w:tc>
        <w:tc>
          <w:tcPr>
            <w:tcW w:w="2158" w:type="dxa"/>
          </w:tcPr>
          <w:p w14:paraId="1223A70F" w14:textId="77777777" w:rsidR="00823CCF" w:rsidRPr="00823CCF" w:rsidRDefault="00823CCF" w:rsidP="00E67A00">
            <w:pPr>
              <w:spacing w:after="0"/>
              <w:rPr>
                <w:rFonts w:ascii="Times New Roman" w:eastAsia="DengXian" w:hAnsi="Times New Roman" w:cs="Times New Roman"/>
                <w:sz w:val="20"/>
                <w:szCs w:val="20"/>
              </w:rPr>
            </w:pPr>
          </w:p>
        </w:tc>
      </w:tr>
      <w:tr w:rsidR="00823CCF" w14:paraId="658FBBF7" w14:textId="77777777" w:rsidTr="00823CCF">
        <w:tc>
          <w:tcPr>
            <w:tcW w:w="2157" w:type="dxa"/>
          </w:tcPr>
          <w:p w14:paraId="54BE91A2"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u</m:t>
                </m:r>
              </m:oMath>
            </m:oMathPara>
          </w:p>
        </w:tc>
        <w:tc>
          <w:tcPr>
            <w:tcW w:w="3778" w:type="dxa"/>
          </w:tcPr>
          <w:p w14:paraId="2DE5E0E0"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Control Signal</w:t>
            </w:r>
          </w:p>
        </w:tc>
        <w:tc>
          <w:tcPr>
            <w:tcW w:w="537" w:type="dxa"/>
          </w:tcPr>
          <w:p w14:paraId="66F0AFDD" w14:textId="77777777" w:rsidR="00823CCF" w:rsidRPr="00823CCF" w:rsidRDefault="00823CCF" w:rsidP="00E67A00">
            <w:pPr>
              <w:spacing w:after="0"/>
              <w:rPr>
                <w:rFonts w:ascii="Times New Roman" w:hAnsi="Times New Roman" w:cs="Times New Roman"/>
                <w:sz w:val="20"/>
                <w:szCs w:val="20"/>
              </w:rPr>
            </w:pPr>
          </w:p>
        </w:tc>
        <w:tc>
          <w:tcPr>
            <w:tcW w:w="2158" w:type="dxa"/>
          </w:tcPr>
          <w:p w14:paraId="3A979DDB" w14:textId="77777777" w:rsidR="00823CCF" w:rsidRPr="00823CCF" w:rsidRDefault="00823CCF" w:rsidP="00E67A00">
            <w:pPr>
              <w:spacing w:after="0"/>
              <w:rPr>
                <w:rFonts w:ascii="Times New Roman" w:eastAsia="DengXian" w:hAnsi="Times New Roman" w:cs="Times New Roman"/>
                <w:sz w:val="20"/>
                <w:szCs w:val="20"/>
              </w:rPr>
            </w:pPr>
          </w:p>
        </w:tc>
      </w:tr>
      <w:tr w:rsidR="00823CCF" w14:paraId="7F8D44FB" w14:textId="77777777" w:rsidTr="00823CCF">
        <w:tc>
          <w:tcPr>
            <w:tcW w:w="2157" w:type="dxa"/>
          </w:tcPr>
          <w:p w14:paraId="562AD1AA" w14:textId="77777777" w:rsidR="00823CCF" w:rsidRPr="00823CCF" w:rsidRDefault="00823CCF" w:rsidP="00E67A00">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D</m:t>
                </m:r>
              </m:oMath>
            </m:oMathPara>
          </w:p>
        </w:tc>
        <w:tc>
          <w:tcPr>
            <w:tcW w:w="3778" w:type="dxa"/>
          </w:tcPr>
          <w:p w14:paraId="43BA45EB"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Coupling Matrix</w:t>
            </w:r>
          </w:p>
        </w:tc>
        <w:tc>
          <w:tcPr>
            <w:tcW w:w="537" w:type="dxa"/>
          </w:tcPr>
          <w:p w14:paraId="5C191612" w14:textId="77777777" w:rsidR="00823CCF" w:rsidRPr="00823CCF" w:rsidRDefault="00823CCF" w:rsidP="00E67A00">
            <w:pPr>
              <w:spacing w:after="0"/>
              <w:rPr>
                <w:rFonts w:ascii="Times New Roman" w:hAnsi="Times New Roman" w:cs="Times New Roman"/>
                <w:sz w:val="20"/>
                <w:szCs w:val="20"/>
              </w:rPr>
            </w:pPr>
          </w:p>
        </w:tc>
        <w:tc>
          <w:tcPr>
            <w:tcW w:w="2158" w:type="dxa"/>
          </w:tcPr>
          <w:p w14:paraId="4970983D" w14:textId="77777777" w:rsidR="00823CCF" w:rsidRPr="00823CCF" w:rsidRDefault="00823CCF" w:rsidP="00E67A00">
            <w:pPr>
              <w:spacing w:after="0"/>
              <w:rPr>
                <w:rFonts w:ascii="Times New Roman" w:eastAsia="DengXian" w:hAnsi="Times New Roman" w:cs="Times New Roman"/>
                <w:sz w:val="20"/>
                <w:szCs w:val="20"/>
              </w:rPr>
            </w:pPr>
          </w:p>
        </w:tc>
      </w:tr>
      <w:tr w:rsidR="00823CCF" w14:paraId="713BD8B2" w14:textId="77777777" w:rsidTr="00823CCF">
        <w:tc>
          <w:tcPr>
            <w:tcW w:w="2157" w:type="dxa"/>
          </w:tcPr>
          <w:p w14:paraId="699C55CE" w14:textId="77777777" w:rsidR="00823CCF" w:rsidRPr="00823CCF" w:rsidRDefault="00823CCF" w:rsidP="00A9045B">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C</m:t>
                    </m:r>
                  </m:e>
                  <m:sub>
                    <m:r>
                      <w:rPr>
                        <w:rFonts w:ascii="Cambria Math" w:eastAsia="DengXian" w:hAnsi="Cambria Math" w:cs="Times New Roman"/>
                        <w:sz w:val="20"/>
                        <w:szCs w:val="20"/>
                      </w:rPr>
                      <m:t>B/P</m:t>
                    </m:r>
                  </m:sub>
                </m:sSub>
              </m:oMath>
            </m:oMathPara>
          </w:p>
        </w:tc>
        <w:tc>
          <w:tcPr>
            <w:tcW w:w="3778" w:type="dxa"/>
          </w:tcPr>
          <w:p w14:paraId="2D94AD28" w14:textId="77777777" w:rsidR="00823CCF" w:rsidRPr="00823CCF" w:rsidRDefault="00823CCF" w:rsidP="00A9045B">
            <w:pPr>
              <w:spacing w:after="0"/>
              <w:rPr>
                <w:rFonts w:ascii="Times New Roman" w:hAnsi="Times New Roman" w:cs="Times New Roman"/>
                <w:sz w:val="20"/>
                <w:szCs w:val="20"/>
              </w:rPr>
            </w:pPr>
            <w:r w:rsidRPr="00823CCF">
              <w:rPr>
                <w:rFonts w:ascii="Times New Roman" w:hAnsi="Times New Roman" w:cs="Times New Roman"/>
                <w:sz w:val="20"/>
                <w:szCs w:val="20"/>
              </w:rPr>
              <w:t>DCM relating CAD body-fixed and Principal Frames</w:t>
            </w:r>
          </w:p>
        </w:tc>
        <w:tc>
          <w:tcPr>
            <w:tcW w:w="537" w:type="dxa"/>
          </w:tcPr>
          <w:p w14:paraId="3BC3B1E5" w14:textId="77777777" w:rsidR="00823CCF" w:rsidRPr="00823CCF" w:rsidRDefault="00823CCF" w:rsidP="00A9045B">
            <w:pPr>
              <w:spacing w:after="0"/>
              <w:rPr>
                <w:rFonts w:ascii="Times New Roman" w:hAnsi="Times New Roman" w:cs="Times New Roman"/>
                <w:sz w:val="20"/>
                <w:szCs w:val="20"/>
              </w:rPr>
            </w:pPr>
          </w:p>
        </w:tc>
        <w:tc>
          <w:tcPr>
            <w:tcW w:w="2158" w:type="dxa"/>
          </w:tcPr>
          <w:p w14:paraId="5D8C7A47" w14:textId="77777777" w:rsidR="00823CCF" w:rsidRPr="00823CCF" w:rsidRDefault="00823CCF" w:rsidP="00A9045B">
            <w:pPr>
              <w:spacing w:after="0"/>
              <w:rPr>
                <w:rFonts w:ascii="Times New Roman" w:eastAsia="DengXian" w:hAnsi="Times New Roman" w:cs="Times New Roman"/>
                <w:sz w:val="20"/>
                <w:szCs w:val="20"/>
              </w:rPr>
            </w:pPr>
          </w:p>
        </w:tc>
      </w:tr>
      <w:tr w:rsidR="00823CCF" w14:paraId="1BF415DE" w14:textId="77777777" w:rsidTr="00823CCF">
        <w:tc>
          <w:tcPr>
            <w:tcW w:w="2157" w:type="dxa"/>
          </w:tcPr>
          <w:p w14:paraId="1FF51BE1"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N(A)</m:t>
                </m:r>
              </m:oMath>
            </m:oMathPara>
          </w:p>
        </w:tc>
        <w:tc>
          <w:tcPr>
            <w:tcW w:w="3778" w:type="dxa"/>
          </w:tcPr>
          <w:p w14:paraId="193B39EB"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Effective Gain</w:t>
            </w:r>
          </w:p>
        </w:tc>
        <w:tc>
          <w:tcPr>
            <w:tcW w:w="537" w:type="dxa"/>
          </w:tcPr>
          <w:p w14:paraId="1029A22C" w14:textId="77777777" w:rsidR="00823CCF" w:rsidRPr="00823CCF" w:rsidRDefault="00823CCF" w:rsidP="00E67A00">
            <w:pPr>
              <w:spacing w:after="0"/>
              <w:rPr>
                <w:rFonts w:ascii="Times New Roman" w:hAnsi="Times New Roman" w:cs="Times New Roman"/>
                <w:sz w:val="20"/>
                <w:szCs w:val="20"/>
              </w:rPr>
            </w:pPr>
          </w:p>
        </w:tc>
        <w:tc>
          <w:tcPr>
            <w:tcW w:w="2158" w:type="dxa"/>
          </w:tcPr>
          <w:p w14:paraId="283F357F" w14:textId="77777777" w:rsidR="00823CCF" w:rsidRPr="00823CCF" w:rsidRDefault="00823CCF" w:rsidP="00E67A00">
            <w:pPr>
              <w:spacing w:after="0"/>
              <w:rPr>
                <w:rFonts w:ascii="Times New Roman" w:eastAsia="DengXian" w:hAnsi="Times New Roman" w:cs="Times New Roman"/>
                <w:sz w:val="20"/>
                <w:szCs w:val="20"/>
              </w:rPr>
            </w:pPr>
          </w:p>
        </w:tc>
      </w:tr>
      <w:tr w:rsidR="00823CCF" w14:paraId="26A1059B" w14:textId="77777777" w:rsidTr="00823CCF">
        <w:tc>
          <w:tcPr>
            <w:tcW w:w="2157" w:type="dxa"/>
          </w:tcPr>
          <w:p w14:paraId="7DF7991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ν</m:t>
                </m:r>
              </m:oMath>
            </m:oMathPara>
          </w:p>
        </w:tc>
        <w:tc>
          <w:tcPr>
            <w:tcW w:w="3778" w:type="dxa"/>
          </w:tcPr>
          <w:p w14:paraId="1EBA324D"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Eigen-column</w:t>
            </w:r>
          </w:p>
        </w:tc>
        <w:tc>
          <w:tcPr>
            <w:tcW w:w="537" w:type="dxa"/>
          </w:tcPr>
          <w:p w14:paraId="68286726" w14:textId="77777777" w:rsidR="00823CCF" w:rsidRPr="00823CCF" w:rsidRDefault="00823CCF" w:rsidP="00E67A00">
            <w:pPr>
              <w:spacing w:after="0"/>
              <w:rPr>
                <w:rFonts w:ascii="Times New Roman" w:hAnsi="Times New Roman" w:cs="Times New Roman"/>
                <w:sz w:val="20"/>
                <w:szCs w:val="20"/>
              </w:rPr>
            </w:pPr>
          </w:p>
        </w:tc>
        <w:tc>
          <w:tcPr>
            <w:tcW w:w="2158" w:type="dxa"/>
          </w:tcPr>
          <w:p w14:paraId="7109F8F7" w14:textId="77777777" w:rsidR="00823CCF" w:rsidRPr="00823CCF" w:rsidRDefault="00823CCF" w:rsidP="00E67A00">
            <w:pPr>
              <w:spacing w:after="0"/>
              <w:rPr>
                <w:rFonts w:ascii="Times New Roman" w:eastAsia="DengXian" w:hAnsi="Times New Roman" w:cs="Times New Roman"/>
                <w:sz w:val="20"/>
                <w:szCs w:val="20"/>
              </w:rPr>
            </w:pPr>
          </w:p>
        </w:tc>
      </w:tr>
      <w:tr w:rsidR="00823CCF" w14:paraId="5C0F4A84" w14:textId="77777777" w:rsidTr="00823CCF">
        <w:tc>
          <w:tcPr>
            <w:tcW w:w="2157" w:type="dxa"/>
          </w:tcPr>
          <w:p w14:paraId="0A60D81D" w14:textId="77777777" w:rsidR="00823CCF" w:rsidRPr="00823CCF" w:rsidRDefault="00823CCF" w:rsidP="00A9045B">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λ</m:t>
                </m:r>
              </m:oMath>
            </m:oMathPara>
          </w:p>
        </w:tc>
        <w:tc>
          <w:tcPr>
            <w:tcW w:w="3778" w:type="dxa"/>
          </w:tcPr>
          <w:p w14:paraId="404F8AFB" w14:textId="77777777" w:rsidR="00823CCF" w:rsidRPr="00823CCF" w:rsidRDefault="00823CCF" w:rsidP="00A9045B">
            <w:pPr>
              <w:spacing w:after="0"/>
              <w:rPr>
                <w:rFonts w:ascii="Times New Roman" w:hAnsi="Times New Roman" w:cs="Times New Roman"/>
                <w:sz w:val="20"/>
                <w:szCs w:val="20"/>
              </w:rPr>
            </w:pPr>
            <w:r w:rsidRPr="00823CCF">
              <w:rPr>
                <w:rFonts w:ascii="Times New Roman" w:hAnsi="Times New Roman" w:cs="Times New Roman"/>
                <w:sz w:val="20"/>
                <w:szCs w:val="20"/>
              </w:rPr>
              <w:t>Eigenvalue</w:t>
            </w:r>
          </w:p>
        </w:tc>
        <w:tc>
          <w:tcPr>
            <w:tcW w:w="537" w:type="dxa"/>
          </w:tcPr>
          <w:p w14:paraId="46938CBC" w14:textId="77777777" w:rsidR="00823CCF" w:rsidRPr="00823CCF" w:rsidRDefault="00823CCF" w:rsidP="00A9045B">
            <w:pPr>
              <w:spacing w:after="0"/>
              <w:rPr>
                <w:rFonts w:ascii="Times New Roman" w:hAnsi="Times New Roman" w:cs="Times New Roman"/>
                <w:sz w:val="20"/>
                <w:szCs w:val="20"/>
              </w:rPr>
            </w:pPr>
          </w:p>
        </w:tc>
        <w:tc>
          <w:tcPr>
            <w:tcW w:w="2158" w:type="dxa"/>
          </w:tcPr>
          <w:p w14:paraId="258AE210" w14:textId="77777777" w:rsidR="00823CCF" w:rsidRPr="00823CCF" w:rsidRDefault="00823CCF" w:rsidP="00A9045B">
            <w:pPr>
              <w:spacing w:after="0"/>
              <w:rPr>
                <w:rFonts w:ascii="Times New Roman" w:eastAsia="DengXian" w:hAnsi="Times New Roman" w:cs="Times New Roman"/>
                <w:sz w:val="20"/>
                <w:szCs w:val="20"/>
              </w:rPr>
            </w:pPr>
          </w:p>
        </w:tc>
      </w:tr>
      <w:tr w:rsidR="00823CCF" w14:paraId="1339CD83" w14:textId="77777777" w:rsidTr="00823CCF">
        <w:tc>
          <w:tcPr>
            <w:tcW w:w="2157" w:type="dxa"/>
          </w:tcPr>
          <w:p w14:paraId="51AA8776"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k</m:t>
                </m:r>
              </m:oMath>
            </m:oMathPara>
          </w:p>
        </w:tc>
        <w:tc>
          <w:tcPr>
            <w:tcW w:w="3778" w:type="dxa"/>
          </w:tcPr>
          <w:p w14:paraId="161BAE15"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Gain</w:t>
            </w:r>
          </w:p>
        </w:tc>
        <w:tc>
          <w:tcPr>
            <w:tcW w:w="537" w:type="dxa"/>
          </w:tcPr>
          <w:p w14:paraId="3EF22AE7" w14:textId="77777777" w:rsidR="00823CCF" w:rsidRPr="00823CCF" w:rsidRDefault="00823CCF" w:rsidP="00E67A00">
            <w:pPr>
              <w:spacing w:after="0"/>
              <w:rPr>
                <w:rFonts w:ascii="Times New Roman" w:hAnsi="Times New Roman" w:cs="Times New Roman"/>
                <w:sz w:val="20"/>
                <w:szCs w:val="20"/>
              </w:rPr>
            </w:pPr>
          </w:p>
        </w:tc>
        <w:tc>
          <w:tcPr>
            <w:tcW w:w="2158" w:type="dxa"/>
          </w:tcPr>
          <w:p w14:paraId="6B64C080"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dB</m:t>
                </m:r>
              </m:oMath>
            </m:oMathPara>
          </w:p>
        </w:tc>
      </w:tr>
      <w:tr w:rsidR="00823CCF" w14:paraId="5EAF3A09" w14:textId="77777777" w:rsidTr="00823CCF">
        <w:tc>
          <w:tcPr>
            <w:tcW w:w="2157" w:type="dxa"/>
          </w:tcPr>
          <w:p w14:paraId="2B8DDA5B"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m</m:t>
                </m:r>
              </m:oMath>
            </m:oMathPara>
          </w:p>
        </w:tc>
        <w:tc>
          <w:tcPr>
            <w:tcW w:w="3778" w:type="dxa"/>
          </w:tcPr>
          <w:p w14:paraId="7BFE9EA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Mass</w:t>
            </w:r>
          </w:p>
        </w:tc>
        <w:tc>
          <w:tcPr>
            <w:tcW w:w="537" w:type="dxa"/>
          </w:tcPr>
          <w:p w14:paraId="7218BB4A" w14:textId="77777777" w:rsidR="00823CCF" w:rsidRPr="00823CCF" w:rsidRDefault="00823CCF" w:rsidP="00E67A00">
            <w:pPr>
              <w:spacing w:after="0"/>
              <w:rPr>
                <w:rFonts w:ascii="Times New Roman" w:hAnsi="Times New Roman" w:cs="Times New Roman"/>
                <w:sz w:val="20"/>
                <w:szCs w:val="20"/>
              </w:rPr>
            </w:pPr>
          </w:p>
        </w:tc>
        <w:tc>
          <w:tcPr>
            <w:tcW w:w="2158" w:type="dxa"/>
          </w:tcPr>
          <w:p w14:paraId="39D5EB43"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kg</m:t>
                </m:r>
              </m:oMath>
            </m:oMathPara>
          </w:p>
        </w:tc>
      </w:tr>
      <w:tr w:rsidR="00823CCF" w14:paraId="14ED2855" w14:textId="77777777" w:rsidTr="00823CCF">
        <w:tc>
          <w:tcPr>
            <w:tcW w:w="2157" w:type="dxa"/>
          </w:tcPr>
          <w:p w14:paraId="03525D2A" w14:textId="77777777" w:rsidR="00823CCF" w:rsidRPr="00823CCF" w:rsidRDefault="00823CCF" w:rsidP="00E67A00">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ω</m:t>
                    </m:r>
                  </m:e>
                  <m:sub>
                    <m:r>
                      <w:rPr>
                        <w:rFonts w:ascii="Cambria Math" w:eastAsia="DengXian" w:hAnsi="Cambria Math" w:cs="Times New Roman"/>
                        <w:sz w:val="20"/>
                        <w:szCs w:val="20"/>
                      </w:rPr>
                      <m:t>c</m:t>
                    </m:r>
                  </m:sub>
                </m:sSub>
              </m:oMath>
            </m:oMathPara>
          </w:p>
        </w:tc>
        <w:tc>
          <w:tcPr>
            <w:tcW w:w="3778" w:type="dxa"/>
          </w:tcPr>
          <w:p w14:paraId="09CCCB55"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Mean Motion</w:t>
            </w:r>
          </w:p>
        </w:tc>
        <w:tc>
          <w:tcPr>
            <w:tcW w:w="537" w:type="dxa"/>
          </w:tcPr>
          <w:p w14:paraId="10A142C4" w14:textId="77777777" w:rsidR="00823CCF" w:rsidRPr="00823CCF" w:rsidRDefault="00823CCF" w:rsidP="00E67A00">
            <w:pPr>
              <w:spacing w:after="0"/>
              <w:rPr>
                <w:rFonts w:ascii="Times New Roman" w:hAnsi="Times New Roman" w:cs="Times New Roman"/>
                <w:sz w:val="20"/>
                <w:szCs w:val="20"/>
              </w:rPr>
            </w:pPr>
          </w:p>
        </w:tc>
        <w:tc>
          <w:tcPr>
            <w:tcW w:w="2158" w:type="dxa"/>
          </w:tcPr>
          <w:p w14:paraId="158B1D3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rad/sec</m:t>
                </m:r>
              </m:oMath>
            </m:oMathPara>
          </w:p>
        </w:tc>
      </w:tr>
      <w:tr w:rsidR="00823CCF" w14:paraId="628B82C5" w14:textId="77777777" w:rsidTr="00823CCF">
        <w:tc>
          <w:tcPr>
            <w:tcW w:w="2157" w:type="dxa"/>
          </w:tcPr>
          <w:p w14:paraId="6930F013"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I</m:t>
                </m:r>
              </m:oMath>
            </m:oMathPara>
          </w:p>
        </w:tc>
        <w:tc>
          <w:tcPr>
            <w:tcW w:w="3778" w:type="dxa"/>
          </w:tcPr>
          <w:p w14:paraId="1576EB06"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Moment of Inertia</w:t>
            </w:r>
          </w:p>
        </w:tc>
        <w:tc>
          <w:tcPr>
            <w:tcW w:w="537" w:type="dxa"/>
          </w:tcPr>
          <w:p w14:paraId="0E23065F" w14:textId="77777777" w:rsidR="00823CCF" w:rsidRPr="00823CCF" w:rsidRDefault="00823CCF" w:rsidP="00E67A00">
            <w:pPr>
              <w:spacing w:after="0"/>
              <w:rPr>
                <w:rFonts w:ascii="Times New Roman" w:hAnsi="Times New Roman" w:cs="Times New Roman"/>
                <w:sz w:val="20"/>
                <w:szCs w:val="20"/>
              </w:rPr>
            </w:pPr>
          </w:p>
        </w:tc>
        <w:tc>
          <w:tcPr>
            <w:tcW w:w="2158" w:type="dxa"/>
          </w:tcPr>
          <w:p w14:paraId="70B81F09"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kg*</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oMath>
            </m:oMathPara>
          </w:p>
        </w:tc>
      </w:tr>
      <w:tr w:rsidR="00823CCF" w14:paraId="31BF081E" w14:textId="77777777" w:rsidTr="00823CCF">
        <w:tc>
          <w:tcPr>
            <w:tcW w:w="2157" w:type="dxa"/>
          </w:tcPr>
          <w:p w14:paraId="1D24ABFD" w14:textId="77777777" w:rsidR="00823CCF" w:rsidRPr="00823CCF" w:rsidRDefault="00823CCF" w:rsidP="00E67A00">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C</m:t>
                </m:r>
              </m:oMath>
            </m:oMathPara>
          </w:p>
        </w:tc>
        <w:tc>
          <w:tcPr>
            <w:tcW w:w="3778" w:type="dxa"/>
          </w:tcPr>
          <w:p w14:paraId="22E6DC62"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Output Matrix</w:t>
            </w:r>
          </w:p>
        </w:tc>
        <w:tc>
          <w:tcPr>
            <w:tcW w:w="537" w:type="dxa"/>
          </w:tcPr>
          <w:p w14:paraId="0DA15C6B" w14:textId="77777777" w:rsidR="00823CCF" w:rsidRPr="00823CCF" w:rsidRDefault="00823CCF" w:rsidP="00E67A00">
            <w:pPr>
              <w:spacing w:after="0"/>
              <w:rPr>
                <w:rFonts w:ascii="Times New Roman" w:hAnsi="Times New Roman" w:cs="Times New Roman"/>
                <w:sz w:val="20"/>
                <w:szCs w:val="20"/>
              </w:rPr>
            </w:pPr>
          </w:p>
        </w:tc>
        <w:tc>
          <w:tcPr>
            <w:tcW w:w="2158" w:type="dxa"/>
          </w:tcPr>
          <w:p w14:paraId="02632CEC" w14:textId="77777777" w:rsidR="00823CCF" w:rsidRPr="00823CCF" w:rsidRDefault="00823CCF" w:rsidP="00E67A00">
            <w:pPr>
              <w:spacing w:after="0"/>
              <w:rPr>
                <w:rFonts w:ascii="Times New Roman" w:eastAsia="DengXian" w:hAnsi="Times New Roman" w:cs="Times New Roman"/>
                <w:sz w:val="20"/>
                <w:szCs w:val="20"/>
              </w:rPr>
            </w:pPr>
          </w:p>
        </w:tc>
      </w:tr>
      <w:tr w:rsidR="00823CCF" w14:paraId="22FD409C" w14:textId="77777777" w:rsidTr="00823CCF">
        <w:tc>
          <w:tcPr>
            <w:tcW w:w="2157" w:type="dxa"/>
          </w:tcPr>
          <w:p w14:paraId="08A72B17" w14:textId="77777777" w:rsidR="00823CCF" w:rsidRPr="00823CCF" w:rsidRDefault="00823CCF" w:rsidP="00E67A00">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y</m:t>
                    </m:r>
                  </m:e>
                </m:acc>
              </m:oMath>
            </m:oMathPara>
          </w:p>
        </w:tc>
        <w:tc>
          <w:tcPr>
            <w:tcW w:w="3778" w:type="dxa"/>
          </w:tcPr>
          <w:p w14:paraId="102CC0B7"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Output Vector</w:t>
            </w:r>
          </w:p>
        </w:tc>
        <w:tc>
          <w:tcPr>
            <w:tcW w:w="537" w:type="dxa"/>
          </w:tcPr>
          <w:p w14:paraId="1FE9D82A" w14:textId="77777777" w:rsidR="00823CCF" w:rsidRPr="00823CCF" w:rsidRDefault="00823CCF" w:rsidP="00E67A00">
            <w:pPr>
              <w:spacing w:after="0"/>
              <w:rPr>
                <w:rFonts w:ascii="Times New Roman" w:hAnsi="Times New Roman" w:cs="Times New Roman"/>
                <w:sz w:val="20"/>
                <w:szCs w:val="20"/>
              </w:rPr>
            </w:pPr>
          </w:p>
        </w:tc>
        <w:tc>
          <w:tcPr>
            <w:tcW w:w="2158" w:type="dxa"/>
          </w:tcPr>
          <w:p w14:paraId="69169920" w14:textId="77777777" w:rsidR="00823CCF" w:rsidRPr="00823CCF" w:rsidRDefault="00823CCF" w:rsidP="00E67A00">
            <w:pPr>
              <w:spacing w:after="0"/>
              <w:rPr>
                <w:rFonts w:ascii="Times New Roman" w:eastAsia="DengXian" w:hAnsi="Times New Roman" w:cs="Times New Roman"/>
                <w:sz w:val="20"/>
                <w:szCs w:val="20"/>
              </w:rPr>
            </w:pPr>
          </w:p>
        </w:tc>
      </w:tr>
      <w:tr w:rsidR="00823CCF" w14:paraId="5D5DE780" w14:textId="77777777" w:rsidTr="00823CCF">
        <w:tc>
          <w:tcPr>
            <w:tcW w:w="2157" w:type="dxa"/>
          </w:tcPr>
          <w:p w14:paraId="68A46E4C"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r</m:t>
                </m:r>
              </m:oMath>
            </m:oMathPara>
          </w:p>
        </w:tc>
        <w:tc>
          <w:tcPr>
            <w:tcW w:w="3778" w:type="dxa"/>
          </w:tcPr>
          <w:p w14:paraId="07283A58"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Position</w:t>
            </w:r>
          </w:p>
        </w:tc>
        <w:tc>
          <w:tcPr>
            <w:tcW w:w="537" w:type="dxa"/>
          </w:tcPr>
          <w:p w14:paraId="2D53088D" w14:textId="77777777" w:rsidR="00823CCF" w:rsidRPr="00823CCF" w:rsidRDefault="00823CCF" w:rsidP="00E67A00">
            <w:pPr>
              <w:spacing w:after="0"/>
              <w:rPr>
                <w:rFonts w:ascii="Times New Roman" w:hAnsi="Times New Roman" w:cs="Times New Roman"/>
                <w:sz w:val="20"/>
                <w:szCs w:val="20"/>
              </w:rPr>
            </w:pPr>
          </w:p>
        </w:tc>
        <w:tc>
          <w:tcPr>
            <w:tcW w:w="2158" w:type="dxa"/>
          </w:tcPr>
          <w:p w14:paraId="657BE71B"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m</m:t>
                </m:r>
              </m:oMath>
            </m:oMathPara>
          </w:p>
        </w:tc>
      </w:tr>
      <w:tr w:rsidR="00823CCF" w14:paraId="47A690EE" w14:textId="77777777" w:rsidTr="00823CCF">
        <w:tc>
          <w:tcPr>
            <w:tcW w:w="2157" w:type="dxa"/>
          </w:tcPr>
          <w:p w14:paraId="7686FA87" w14:textId="77777777" w:rsidR="00823CCF" w:rsidRPr="00823CCF" w:rsidRDefault="00823CCF" w:rsidP="00E67A00">
            <w:pPr>
              <w:spacing w:after="0"/>
              <w:rPr>
                <w:rFonts w:ascii="Times New Roman" w:hAnsi="Times New Roman" w:cs="Times New Roman"/>
                <w:b/>
                <w:bCs/>
                <w:sz w:val="20"/>
                <w:szCs w:val="20"/>
              </w:rPr>
            </w:pPr>
            <m:oMathPara>
              <m:oMath>
                <m:r>
                  <m:rPr>
                    <m:sty m:val="bi"/>
                  </m:rPr>
                  <w:rPr>
                    <w:rFonts w:ascii="Cambria Math" w:hAnsi="Cambria Math" w:cs="Times New Roman"/>
                    <w:sz w:val="20"/>
                    <w:szCs w:val="20"/>
                  </w:rPr>
                  <m:t>q</m:t>
                </m:r>
              </m:oMath>
            </m:oMathPara>
          </w:p>
        </w:tc>
        <w:tc>
          <w:tcPr>
            <w:tcW w:w="3778" w:type="dxa"/>
          </w:tcPr>
          <w:p w14:paraId="334615DD"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Quaternion</w:t>
            </w:r>
          </w:p>
        </w:tc>
        <w:tc>
          <w:tcPr>
            <w:tcW w:w="537" w:type="dxa"/>
          </w:tcPr>
          <w:p w14:paraId="22C18CD7" w14:textId="77777777" w:rsidR="00823CCF" w:rsidRPr="00823CCF" w:rsidRDefault="00823CCF" w:rsidP="00E67A00">
            <w:pPr>
              <w:spacing w:after="0"/>
              <w:rPr>
                <w:rFonts w:ascii="Times New Roman" w:hAnsi="Times New Roman" w:cs="Times New Roman"/>
                <w:sz w:val="20"/>
                <w:szCs w:val="20"/>
              </w:rPr>
            </w:pPr>
          </w:p>
        </w:tc>
        <w:tc>
          <w:tcPr>
            <w:tcW w:w="2158" w:type="dxa"/>
          </w:tcPr>
          <w:p w14:paraId="7644C781" w14:textId="77777777" w:rsidR="00823CCF" w:rsidRPr="00823CCF" w:rsidRDefault="00823CCF" w:rsidP="00E67A00">
            <w:pPr>
              <w:spacing w:after="0"/>
              <w:rPr>
                <w:rFonts w:ascii="Times New Roman" w:hAnsi="Times New Roman" w:cs="Times New Roman"/>
                <w:iCs/>
                <w:sz w:val="20"/>
                <w:szCs w:val="20"/>
              </w:rPr>
            </w:pPr>
          </w:p>
        </w:tc>
      </w:tr>
      <w:tr w:rsidR="00823CCF" w14:paraId="12A8AD2A" w14:textId="77777777" w:rsidTr="00823CCF">
        <w:tc>
          <w:tcPr>
            <w:tcW w:w="2157" w:type="dxa"/>
          </w:tcPr>
          <w:p w14:paraId="5C12D80C" w14:textId="77777777" w:rsidR="00823CCF" w:rsidRPr="00823CCF" w:rsidRDefault="00823CCF" w:rsidP="00E67A00">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T</m:t>
                    </m:r>
                  </m:e>
                  <m:sub>
                    <m:r>
                      <w:rPr>
                        <w:rFonts w:ascii="Cambria Math" w:eastAsia="DengXian" w:hAnsi="Cambria Math" w:cs="Times New Roman"/>
                        <w:sz w:val="20"/>
                        <w:szCs w:val="20"/>
                      </w:rPr>
                      <m:t>s</m:t>
                    </m:r>
                  </m:sub>
                </m:sSub>
              </m:oMath>
            </m:oMathPara>
          </w:p>
        </w:tc>
        <w:tc>
          <w:tcPr>
            <w:tcW w:w="3778" w:type="dxa"/>
          </w:tcPr>
          <w:p w14:paraId="59F7192D"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Settling Time</w:t>
            </w:r>
          </w:p>
        </w:tc>
        <w:tc>
          <w:tcPr>
            <w:tcW w:w="537" w:type="dxa"/>
          </w:tcPr>
          <w:p w14:paraId="778DC4DC" w14:textId="77777777" w:rsidR="00823CCF" w:rsidRPr="00823CCF" w:rsidRDefault="00823CCF" w:rsidP="00E67A00">
            <w:pPr>
              <w:spacing w:after="0"/>
              <w:rPr>
                <w:rFonts w:ascii="Times New Roman" w:hAnsi="Times New Roman" w:cs="Times New Roman"/>
                <w:sz w:val="20"/>
                <w:szCs w:val="20"/>
              </w:rPr>
            </w:pPr>
          </w:p>
        </w:tc>
        <w:tc>
          <w:tcPr>
            <w:tcW w:w="2158" w:type="dxa"/>
          </w:tcPr>
          <w:p w14:paraId="14C6333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sec</m:t>
                </m:r>
              </m:oMath>
            </m:oMathPara>
          </w:p>
        </w:tc>
      </w:tr>
      <w:tr w:rsidR="00823CCF" w14:paraId="4F6D95BF" w14:textId="77777777" w:rsidTr="00823CCF">
        <w:tc>
          <w:tcPr>
            <w:tcW w:w="2157" w:type="dxa"/>
          </w:tcPr>
          <w:p w14:paraId="6C07DD5A" w14:textId="77777777" w:rsidR="00823CCF" w:rsidRPr="00823CCF" w:rsidRDefault="00823CCF" w:rsidP="00E67A00">
            <w:pPr>
              <w:spacing w:after="0"/>
              <w:rPr>
                <w:rFonts w:ascii="Times New Roman" w:eastAsia="DengXian" w:hAnsi="Times New Roman" w:cs="Times New Roman"/>
                <w:sz w:val="20"/>
                <w:szCs w:val="20"/>
              </w:rPr>
            </w:pPr>
            <m:oMathPara>
              <m:oMath>
                <m:acc>
                  <m:accPr>
                    <m:chr m:val="̅"/>
                    <m:ctrlPr>
                      <w:rPr>
                        <w:rFonts w:ascii="Cambria Math" w:eastAsia="DengXian" w:hAnsi="Cambria Math" w:cs="Times New Roman"/>
                        <w:i/>
                        <w:sz w:val="20"/>
                        <w:szCs w:val="20"/>
                      </w:rPr>
                    </m:ctrlPr>
                  </m:accPr>
                  <m:e>
                    <m:r>
                      <w:rPr>
                        <w:rFonts w:ascii="Cambria Math" w:eastAsia="DengXian" w:hAnsi="Cambria Math" w:cs="Times New Roman"/>
                        <w:sz w:val="20"/>
                        <w:szCs w:val="20"/>
                      </w:rPr>
                      <m:t>x</m:t>
                    </m:r>
                  </m:e>
                </m:acc>
              </m:oMath>
            </m:oMathPara>
          </w:p>
        </w:tc>
        <w:tc>
          <w:tcPr>
            <w:tcW w:w="3778" w:type="dxa"/>
          </w:tcPr>
          <w:p w14:paraId="04C3AF46"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State Vector</w:t>
            </w:r>
          </w:p>
        </w:tc>
        <w:tc>
          <w:tcPr>
            <w:tcW w:w="537" w:type="dxa"/>
          </w:tcPr>
          <w:p w14:paraId="6227C15B" w14:textId="77777777" w:rsidR="00823CCF" w:rsidRPr="00823CCF" w:rsidRDefault="00823CCF" w:rsidP="00E67A00">
            <w:pPr>
              <w:spacing w:after="0"/>
              <w:rPr>
                <w:rFonts w:ascii="Times New Roman" w:hAnsi="Times New Roman" w:cs="Times New Roman"/>
                <w:sz w:val="20"/>
                <w:szCs w:val="20"/>
              </w:rPr>
            </w:pPr>
          </w:p>
        </w:tc>
        <w:tc>
          <w:tcPr>
            <w:tcW w:w="2158" w:type="dxa"/>
          </w:tcPr>
          <w:p w14:paraId="2A31B15A" w14:textId="77777777" w:rsidR="00823CCF" w:rsidRPr="00823CCF" w:rsidRDefault="00823CCF" w:rsidP="00E67A00">
            <w:pPr>
              <w:spacing w:after="0"/>
              <w:rPr>
                <w:rFonts w:ascii="Times New Roman" w:eastAsia="DengXian" w:hAnsi="Times New Roman" w:cs="Times New Roman"/>
                <w:sz w:val="20"/>
                <w:szCs w:val="20"/>
              </w:rPr>
            </w:pPr>
          </w:p>
        </w:tc>
      </w:tr>
      <w:tr w:rsidR="00823CCF" w14:paraId="5092E00D" w14:textId="77777777" w:rsidTr="00823CCF">
        <w:tc>
          <w:tcPr>
            <w:tcW w:w="2157" w:type="dxa"/>
          </w:tcPr>
          <w:p w14:paraId="3A16A83D" w14:textId="77777777" w:rsidR="00823CCF" w:rsidRPr="00823CCF" w:rsidRDefault="00823CCF" w:rsidP="00E67A00">
            <w:pPr>
              <w:spacing w:after="0"/>
              <w:rPr>
                <w:rFonts w:ascii="Times New Roman" w:eastAsia="DengXian" w:hAnsi="Times New Roman" w:cs="Times New Roman"/>
                <w:b/>
                <w:bCs/>
                <w:sz w:val="20"/>
                <w:szCs w:val="20"/>
              </w:rPr>
            </w:pPr>
            <m:oMathPara>
              <m:oMath>
                <m:r>
                  <m:rPr>
                    <m:sty m:val="bi"/>
                  </m:rPr>
                  <w:rPr>
                    <w:rFonts w:ascii="Cambria Math" w:eastAsia="DengXian" w:hAnsi="Cambria Math" w:cs="Times New Roman"/>
                    <w:sz w:val="20"/>
                    <w:szCs w:val="20"/>
                  </w:rPr>
                  <m:t>A</m:t>
                </m:r>
              </m:oMath>
            </m:oMathPara>
          </w:p>
        </w:tc>
        <w:tc>
          <w:tcPr>
            <w:tcW w:w="3778" w:type="dxa"/>
          </w:tcPr>
          <w:p w14:paraId="1240FC90"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System Dynamics Matrix</w:t>
            </w:r>
          </w:p>
        </w:tc>
        <w:tc>
          <w:tcPr>
            <w:tcW w:w="537" w:type="dxa"/>
          </w:tcPr>
          <w:p w14:paraId="6225CFF7" w14:textId="77777777" w:rsidR="00823CCF" w:rsidRPr="00823CCF" w:rsidRDefault="00823CCF" w:rsidP="00E67A00">
            <w:pPr>
              <w:spacing w:after="0"/>
              <w:rPr>
                <w:rFonts w:ascii="Times New Roman" w:hAnsi="Times New Roman" w:cs="Times New Roman"/>
                <w:sz w:val="20"/>
                <w:szCs w:val="20"/>
              </w:rPr>
            </w:pPr>
          </w:p>
        </w:tc>
        <w:tc>
          <w:tcPr>
            <w:tcW w:w="2158" w:type="dxa"/>
          </w:tcPr>
          <w:p w14:paraId="5FA824A6" w14:textId="77777777" w:rsidR="00823CCF" w:rsidRPr="00823CCF" w:rsidRDefault="00823CCF" w:rsidP="00E67A00">
            <w:pPr>
              <w:spacing w:after="0"/>
              <w:rPr>
                <w:rFonts w:ascii="Times New Roman" w:eastAsia="DengXian" w:hAnsi="Times New Roman" w:cs="Times New Roman"/>
                <w:sz w:val="20"/>
                <w:szCs w:val="20"/>
              </w:rPr>
            </w:pPr>
          </w:p>
        </w:tc>
      </w:tr>
      <w:tr w:rsidR="00823CCF" w14:paraId="5E494FC4" w14:textId="77777777" w:rsidTr="00823CCF">
        <w:tc>
          <w:tcPr>
            <w:tcW w:w="2157" w:type="dxa"/>
          </w:tcPr>
          <w:p w14:paraId="2DAA3435" w14:textId="77777777" w:rsidR="00823CCF" w:rsidRPr="00823CCF" w:rsidRDefault="00823CCF" w:rsidP="00E67A00">
            <w:pPr>
              <w:spacing w:after="0"/>
              <w:rPr>
                <w:rFonts w:ascii="Times New Roman" w:eastAsia="DengXian" w:hAnsi="Times New Roman" w:cs="Times New Roman"/>
                <w:sz w:val="20"/>
                <w:szCs w:val="20"/>
              </w:rPr>
            </w:pPr>
            <m:oMathPara>
              <m:oMath>
                <m:sSub>
                  <m:sSubPr>
                    <m:ctrlPr>
                      <w:rPr>
                        <w:rFonts w:ascii="Cambria Math" w:eastAsia="DengXian" w:hAnsi="Cambria Math" w:cs="Times New Roman"/>
                        <w:i/>
                        <w:sz w:val="20"/>
                        <w:szCs w:val="20"/>
                      </w:rPr>
                    </m:ctrlPr>
                  </m:sSubPr>
                  <m:e>
                    <m:r>
                      <w:rPr>
                        <w:rFonts w:ascii="Cambria Math" w:eastAsia="DengXian" w:hAnsi="Cambria Math" w:cs="Times New Roman"/>
                        <w:sz w:val="20"/>
                        <w:szCs w:val="20"/>
                      </w:rPr>
                      <m:t>τ</m:t>
                    </m:r>
                  </m:e>
                  <m:sub>
                    <m:r>
                      <w:rPr>
                        <w:rFonts w:ascii="Cambria Math" w:eastAsia="DengXian" w:hAnsi="Cambria Math" w:cs="Times New Roman"/>
                        <w:sz w:val="20"/>
                        <w:szCs w:val="20"/>
                      </w:rPr>
                      <m:t>d</m:t>
                    </m:r>
                  </m:sub>
                </m:sSub>
              </m:oMath>
            </m:oMathPara>
          </w:p>
        </w:tc>
        <w:tc>
          <w:tcPr>
            <w:tcW w:w="3778" w:type="dxa"/>
          </w:tcPr>
          <w:p w14:paraId="75A194CA"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Thruster Firing Delay</w:t>
            </w:r>
          </w:p>
        </w:tc>
        <w:tc>
          <w:tcPr>
            <w:tcW w:w="537" w:type="dxa"/>
          </w:tcPr>
          <w:p w14:paraId="52D60AC8" w14:textId="77777777" w:rsidR="00823CCF" w:rsidRPr="00823CCF" w:rsidRDefault="00823CCF" w:rsidP="00E67A00">
            <w:pPr>
              <w:spacing w:after="0"/>
              <w:rPr>
                <w:rFonts w:ascii="Times New Roman" w:hAnsi="Times New Roman" w:cs="Times New Roman"/>
                <w:sz w:val="20"/>
                <w:szCs w:val="20"/>
              </w:rPr>
            </w:pPr>
          </w:p>
        </w:tc>
        <w:tc>
          <w:tcPr>
            <w:tcW w:w="2158" w:type="dxa"/>
          </w:tcPr>
          <w:p w14:paraId="78688F2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sec</m:t>
                </m:r>
              </m:oMath>
            </m:oMathPara>
          </w:p>
        </w:tc>
      </w:tr>
      <w:tr w:rsidR="00823CCF" w14:paraId="3CC57E60" w14:textId="77777777" w:rsidTr="00823CCF">
        <w:tc>
          <w:tcPr>
            <w:tcW w:w="2157" w:type="dxa"/>
          </w:tcPr>
          <w:p w14:paraId="3D8608D1"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τ</m:t>
                </m:r>
              </m:oMath>
            </m:oMathPara>
          </w:p>
        </w:tc>
        <w:tc>
          <w:tcPr>
            <w:tcW w:w="3778" w:type="dxa"/>
          </w:tcPr>
          <w:p w14:paraId="5A0D0201"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Time Constant</w:t>
            </w:r>
          </w:p>
        </w:tc>
        <w:tc>
          <w:tcPr>
            <w:tcW w:w="537" w:type="dxa"/>
          </w:tcPr>
          <w:p w14:paraId="4012D687" w14:textId="77777777" w:rsidR="00823CCF" w:rsidRPr="00823CCF" w:rsidRDefault="00823CCF" w:rsidP="00E67A00">
            <w:pPr>
              <w:spacing w:after="0"/>
              <w:rPr>
                <w:rFonts w:ascii="Times New Roman" w:hAnsi="Times New Roman" w:cs="Times New Roman"/>
                <w:sz w:val="20"/>
                <w:szCs w:val="20"/>
              </w:rPr>
            </w:pPr>
          </w:p>
        </w:tc>
        <w:tc>
          <w:tcPr>
            <w:tcW w:w="2158" w:type="dxa"/>
          </w:tcPr>
          <w:p w14:paraId="2DBCBDAE" w14:textId="77777777" w:rsidR="00823CCF" w:rsidRPr="00823CCF" w:rsidRDefault="00823CCF" w:rsidP="00E67A00">
            <w:pPr>
              <w:spacing w:after="0"/>
              <w:rPr>
                <w:rFonts w:ascii="Times New Roman" w:eastAsia="DengXian" w:hAnsi="Times New Roman" w:cs="Times New Roman"/>
                <w:sz w:val="20"/>
                <w:szCs w:val="20"/>
              </w:rPr>
            </w:pPr>
          </w:p>
        </w:tc>
      </w:tr>
      <w:tr w:rsidR="00823CCF" w14:paraId="145B5580" w14:textId="77777777" w:rsidTr="00823CCF">
        <w:tc>
          <w:tcPr>
            <w:tcW w:w="2157" w:type="dxa"/>
          </w:tcPr>
          <w:p w14:paraId="7F8DEB42"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g,   T</m:t>
                </m:r>
              </m:oMath>
            </m:oMathPara>
          </w:p>
        </w:tc>
        <w:tc>
          <w:tcPr>
            <w:tcW w:w="3778" w:type="dxa"/>
          </w:tcPr>
          <w:p w14:paraId="028740A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Torque</w:t>
            </w:r>
          </w:p>
        </w:tc>
        <w:tc>
          <w:tcPr>
            <w:tcW w:w="537" w:type="dxa"/>
          </w:tcPr>
          <w:p w14:paraId="19C751DC" w14:textId="77777777" w:rsidR="00823CCF" w:rsidRPr="00823CCF" w:rsidRDefault="00823CCF" w:rsidP="00E67A00">
            <w:pPr>
              <w:spacing w:after="0"/>
              <w:rPr>
                <w:rFonts w:ascii="Times New Roman" w:hAnsi="Times New Roman" w:cs="Times New Roman"/>
                <w:sz w:val="20"/>
                <w:szCs w:val="20"/>
              </w:rPr>
            </w:pPr>
          </w:p>
        </w:tc>
        <w:tc>
          <w:tcPr>
            <w:tcW w:w="2158" w:type="dxa"/>
          </w:tcPr>
          <w:p w14:paraId="0E9C1196" w14:textId="77777777" w:rsidR="00823CCF" w:rsidRPr="00823CCF" w:rsidRDefault="00823CCF" w:rsidP="00E67A00">
            <w:pPr>
              <w:spacing w:after="0"/>
              <w:rPr>
                <w:rFonts w:ascii="Times New Roman" w:hAnsi="Times New Roman" w:cs="Times New Roman"/>
                <w:sz w:val="20"/>
                <w:szCs w:val="20"/>
              </w:rPr>
            </w:pPr>
            <m:oMathPara>
              <m:oMath>
                <m:r>
                  <w:rPr>
                    <w:rFonts w:ascii="Cambria Math" w:hAnsi="Cambria Math" w:cs="Times New Roman"/>
                    <w:sz w:val="20"/>
                    <w:szCs w:val="20"/>
                  </w:rPr>
                  <m:t>N*m</m:t>
                </m:r>
              </m:oMath>
            </m:oMathPara>
          </w:p>
        </w:tc>
      </w:tr>
      <w:tr w:rsidR="00D75843" w14:paraId="610B3EF4" w14:textId="77777777" w:rsidTr="00823CCF">
        <w:tc>
          <w:tcPr>
            <w:tcW w:w="8630" w:type="dxa"/>
            <w:gridSpan w:val="4"/>
          </w:tcPr>
          <w:p w14:paraId="2847AED7" w14:textId="14881CE9" w:rsidR="00D75843" w:rsidRPr="00823CCF" w:rsidRDefault="00D75843" w:rsidP="00E67A00">
            <w:pPr>
              <w:spacing w:after="0"/>
              <w:rPr>
                <w:rFonts w:ascii="Times New Roman" w:eastAsia="DengXian" w:hAnsi="Times New Roman" w:cs="Times New Roman"/>
                <w:sz w:val="20"/>
                <w:szCs w:val="20"/>
              </w:rPr>
            </w:pPr>
            <w:r w:rsidRPr="00823CCF">
              <w:rPr>
                <w:rFonts w:ascii="Times New Roman" w:eastAsia="DengXian" w:hAnsi="Times New Roman" w:cs="Times New Roman"/>
                <w:sz w:val="20"/>
                <w:szCs w:val="20"/>
              </w:rPr>
              <w:t>Subscripts</w:t>
            </w:r>
          </w:p>
        </w:tc>
      </w:tr>
      <w:tr w:rsidR="00823CCF" w14:paraId="2113B880" w14:textId="77777777" w:rsidTr="00823CCF">
        <w:tc>
          <w:tcPr>
            <w:tcW w:w="2157" w:type="dxa"/>
          </w:tcPr>
          <w:p w14:paraId="6A25E8BD"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COM</m:t>
                </m:r>
              </m:oMath>
            </m:oMathPara>
          </w:p>
        </w:tc>
        <w:tc>
          <w:tcPr>
            <w:tcW w:w="3778" w:type="dxa"/>
          </w:tcPr>
          <w:p w14:paraId="4B5E9A56"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Center of Mass</w:t>
            </w:r>
          </w:p>
        </w:tc>
        <w:tc>
          <w:tcPr>
            <w:tcW w:w="537" w:type="dxa"/>
          </w:tcPr>
          <w:p w14:paraId="0753C2DE" w14:textId="77777777" w:rsidR="00823CCF" w:rsidRPr="00823CCF" w:rsidRDefault="00823CCF" w:rsidP="00E67A00">
            <w:pPr>
              <w:spacing w:after="0"/>
              <w:rPr>
                <w:rFonts w:ascii="Times New Roman" w:hAnsi="Times New Roman" w:cs="Times New Roman"/>
                <w:sz w:val="20"/>
                <w:szCs w:val="20"/>
              </w:rPr>
            </w:pPr>
          </w:p>
        </w:tc>
        <w:tc>
          <w:tcPr>
            <w:tcW w:w="2158" w:type="dxa"/>
          </w:tcPr>
          <w:p w14:paraId="33676829" w14:textId="77777777" w:rsidR="00823CCF" w:rsidRPr="00823CCF" w:rsidRDefault="00823CCF" w:rsidP="00E67A00">
            <w:pPr>
              <w:spacing w:after="0"/>
              <w:rPr>
                <w:rFonts w:ascii="Times New Roman" w:eastAsia="DengXian" w:hAnsi="Times New Roman" w:cs="Times New Roman"/>
                <w:sz w:val="20"/>
                <w:szCs w:val="20"/>
              </w:rPr>
            </w:pPr>
          </w:p>
        </w:tc>
      </w:tr>
      <w:tr w:rsidR="00823CCF" w14:paraId="167F6FD5" w14:textId="77777777" w:rsidTr="00823CCF">
        <w:tc>
          <w:tcPr>
            <w:tcW w:w="2157" w:type="dxa"/>
          </w:tcPr>
          <w:p w14:paraId="0C99C48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c,   u</m:t>
                </m:r>
              </m:oMath>
            </m:oMathPara>
          </w:p>
        </w:tc>
        <w:tc>
          <w:tcPr>
            <w:tcW w:w="3778" w:type="dxa"/>
          </w:tcPr>
          <w:p w14:paraId="0215CB4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Control Input</w:t>
            </w:r>
          </w:p>
        </w:tc>
        <w:tc>
          <w:tcPr>
            <w:tcW w:w="537" w:type="dxa"/>
          </w:tcPr>
          <w:p w14:paraId="192376C0" w14:textId="77777777" w:rsidR="00823CCF" w:rsidRPr="00823CCF" w:rsidRDefault="00823CCF" w:rsidP="00E67A00">
            <w:pPr>
              <w:spacing w:after="0"/>
              <w:rPr>
                <w:rFonts w:ascii="Times New Roman" w:hAnsi="Times New Roman" w:cs="Times New Roman"/>
                <w:sz w:val="20"/>
                <w:szCs w:val="20"/>
              </w:rPr>
            </w:pPr>
          </w:p>
        </w:tc>
        <w:tc>
          <w:tcPr>
            <w:tcW w:w="2158" w:type="dxa"/>
          </w:tcPr>
          <w:p w14:paraId="008F5A14" w14:textId="77777777" w:rsidR="00823CCF" w:rsidRPr="00823CCF" w:rsidRDefault="00823CCF" w:rsidP="00E67A00">
            <w:pPr>
              <w:spacing w:after="0"/>
              <w:rPr>
                <w:rFonts w:ascii="Times New Roman" w:eastAsia="DengXian" w:hAnsi="Times New Roman" w:cs="Times New Roman"/>
                <w:sz w:val="20"/>
                <w:szCs w:val="20"/>
              </w:rPr>
            </w:pPr>
          </w:p>
        </w:tc>
      </w:tr>
      <w:tr w:rsidR="00823CCF" w14:paraId="0BCC862F" w14:textId="77777777" w:rsidTr="00823CCF">
        <w:tc>
          <w:tcPr>
            <w:tcW w:w="2157" w:type="dxa"/>
          </w:tcPr>
          <w:p w14:paraId="31F20B8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d</m:t>
                </m:r>
              </m:oMath>
            </m:oMathPara>
          </w:p>
        </w:tc>
        <w:tc>
          <w:tcPr>
            <w:tcW w:w="3778" w:type="dxa"/>
          </w:tcPr>
          <w:p w14:paraId="2DB22F60"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Derivative</w:t>
            </w:r>
          </w:p>
        </w:tc>
        <w:tc>
          <w:tcPr>
            <w:tcW w:w="537" w:type="dxa"/>
          </w:tcPr>
          <w:p w14:paraId="27D03D79" w14:textId="77777777" w:rsidR="00823CCF" w:rsidRPr="00823CCF" w:rsidRDefault="00823CCF" w:rsidP="00E67A00">
            <w:pPr>
              <w:spacing w:after="0"/>
              <w:rPr>
                <w:rFonts w:ascii="Times New Roman" w:hAnsi="Times New Roman" w:cs="Times New Roman"/>
                <w:sz w:val="20"/>
                <w:szCs w:val="20"/>
              </w:rPr>
            </w:pPr>
          </w:p>
        </w:tc>
        <w:tc>
          <w:tcPr>
            <w:tcW w:w="2158" w:type="dxa"/>
          </w:tcPr>
          <w:p w14:paraId="7AD300A4" w14:textId="77777777" w:rsidR="00823CCF" w:rsidRPr="00823CCF" w:rsidRDefault="00823CCF" w:rsidP="00E67A00">
            <w:pPr>
              <w:spacing w:after="0"/>
              <w:rPr>
                <w:rFonts w:ascii="Times New Roman" w:eastAsia="DengXian" w:hAnsi="Times New Roman" w:cs="Times New Roman"/>
                <w:sz w:val="20"/>
                <w:szCs w:val="20"/>
              </w:rPr>
            </w:pPr>
          </w:p>
        </w:tc>
      </w:tr>
      <w:tr w:rsidR="00823CCF" w14:paraId="6F07A153" w14:textId="77777777" w:rsidTr="00823CCF">
        <w:tc>
          <w:tcPr>
            <w:tcW w:w="2157" w:type="dxa"/>
          </w:tcPr>
          <w:p w14:paraId="404478D7"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j</m:t>
                </m:r>
              </m:oMath>
            </m:oMathPara>
          </w:p>
        </w:tc>
        <w:tc>
          <w:tcPr>
            <w:tcW w:w="3778" w:type="dxa"/>
          </w:tcPr>
          <w:p w14:paraId="1DDC99B0"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Matrix index denoting column number.</w:t>
            </w:r>
          </w:p>
        </w:tc>
        <w:tc>
          <w:tcPr>
            <w:tcW w:w="537" w:type="dxa"/>
          </w:tcPr>
          <w:p w14:paraId="3300B6A7" w14:textId="77777777" w:rsidR="00823CCF" w:rsidRPr="00823CCF" w:rsidRDefault="00823CCF" w:rsidP="00E67A00">
            <w:pPr>
              <w:spacing w:after="0"/>
              <w:rPr>
                <w:rFonts w:ascii="Times New Roman" w:hAnsi="Times New Roman" w:cs="Times New Roman"/>
                <w:sz w:val="20"/>
                <w:szCs w:val="20"/>
              </w:rPr>
            </w:pPr>
          </w:p>
        </w:tc>
        <w:tc>
          <w:tcPr>
            <w:tcW w:w="2158" w:type="dxa"/>
          </w:tcPr>
          <w:p w14:paraId="3D6BE39C" w14:textId="77777777" w:rsidR="00823CCF" w:rsidRPr="00823CCF" w:rsidRDefault="00823CCF" w:rsidP="00E67A00">
            <w:pPr>
              <w:spacing w:after="0"/>
              <w:rPr>
                <w:rFonts w:ascii="Times New Roman" w:eastAsia="DengXian" w:hAnsi="Times New Roman" w:cs="Times New Roman"/>
                <w:sz w:val="20"/>
                <w:szCs w:val="20"/>
              </w:rPr>
            </w:pPr>
          </w:p>
        </w:tc>
      </w:tr>
      <w:tr w:rsidR="00823CCF" w14:paraId="2831ABE6" w14:textId="77777777" w:rsidTr="00823CCF">
        <w:tc>
          <w:tcPr>
            <w:tcW w:w="2157" w:type="dxa"/>
          </w:tcPr>
          <w:p w14:paraId="12C4DC33"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i</m:t>
                </m:r>
              </m:oMath>
            </m:oMathPara>
          </w:p>
        </w:tc>
        <w:tc>
          <w:tcPr>
            <w:tcW w:w="3778" w:type="dxa"/>
          </w:tcPr>
          <w:p w14:paraId="25404B7F"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Matrix index denoting row number.</w:t>
            </w:r>
          </w:p>
        </w:tc>
        <w:tc>
          <w:tcPr>
            <w:tcW w:w="537" w:type="dxa"/>
          </w:tcPr>
          <w:p w14:paraId="2E9D1F1B" w14:textId="77777777" w:rsidR="00823CCF" w:rsidRPr="00823CCF" w:rsidRDefault="00823CCF" w:rsidP="00E67A00">
            <w:pPr>
              <w:spacing w:after="0"/>
              <w:rPr>
                <w:rFonts w:ascii="Times New Roman" w:hAnsi="Times New Roman" w:cs="Times New Roman"/>
                <w:sz w:val="20"/>
                <w:szCs w:val="20"/>
              </w:rPr>
            </w:pPr>
          </w:p>
        </w:tc>
        <w:tc>
          <w:tcPr>
            <w:tcW w:w="2158" w:type="dxa"/>
          </w:tcPr>
          <w:p w14:paraId="5CBF0BB9" w14:textId="77777777" w:rsidR="00823CCF" w:rsidRPr="00823CCF" w:rsidRDefault="00823CCF" w:rsidP="00E67A00">
            <w:pPr>
              <w:spacing w:after="0"/>
              <w:rPr>
                <w:rFonts w:ascii="Times New Roman" w:eastAsia="DengXian" w:hAnsi="Times New Roman" w:cs="Times New Roman"/>
                <w:sz w:val="20"/>
                <w:szCs w:val="20"/>
              </w:rPr>
            </w:pPr>
          </w:p>
        </w:tc>
      </w:tr>
      <w:tr w:rsidR="00823CCF" w14:paraId="5C7924D6" w14:textId="77777777" w:rsidTr="00823CCF">
        <w:tc>
          <w:tcPr>
            <w:tcW w:w="2157" w:type="dxa"/>
          </w:tcPr>
          <w:p w14:paraId="149C5B6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nom</m:t>
                </m:r>
              </m:oMath>
            </m:oMathPara>
          </w:p>
        </w:tc>
        <w:tc>
          <w:tcPr>
            <w:tcW w:w="3778" w:type="dxa"/>
          </w:tcPr>
          <w:p w14:paraId="4D6BC89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Nominal Wheel Speed</w:t>
            </w:r>
          </w:p>
        </w:tc>
        <w:tc>
          <w:tcPr>
            <w:tcW w:w="537" w:type="dxa"/>
          </w:tcPr>
          <w:p w14:paraId="3AFA8BCA" w14:textId="77777777" w:rsidR="00823CCF" w:rsidRPr="00823CCF" w:rsidRDefault="00823CCF" w:rsidP="00E67A00">
            <w:pPr>
              <w:spacing w:after="0"/>
              <w:rPr>
                <w:rFonts w:ascii="Times New Roman" w:hAnsi="Times New Roman" w:cs="Times New Roman"/>
                <w:sz w:val="20"/>
                <w:szCs w:val="20"/>
              </w:rPr>
            </w:pPr>
          </w:p>
        </w:tc>
        <w:tc>
          <w:tcPr>
            <w:tcW w:w="2158" w:type="dxa"/>
          </w:tcPr>
          <w:p w14:paraId="38D19CCD" w14:textId="77777777" w:rsidR="00823CCF" w:rsidRPr="00823CCF" w:rsidRDefault="00823CCF" w:rsidP="00E67A00">
            <w:pPr>
              <w:spacing w:after="0"/>
              <w:rPr>
                <w:rFonts w:ascii="Times New Roman" w:eastAsia="DengXian" w:hAnsi="Times New Roman" w:cs="Times New Roman"/>
                <w:sz w:val="20"/>
                <w:szCs w:val="20"/>
              </w:rPr>
            </w:pPr>
          </w:p>
        </w:tc>
      </w:tr>
      <w:tr w:rsidR="00823CCF" w14:paraId="05EC88E2" w14:textId="77777777" w:rsidTr="00823CCF">
        <w:tc>
          <w:tcPr>
            <w:tcW w:w="2157" w:type="dxa"/>
          </w:tcPr>
          <w:p w14:paraId="2E8700B5"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PL</m:t>
                </m:r>
              </m:oMath>
            </m:oMathPara>
          </w:p>
        </w:tc>
        <w:tc>
          <w:tcPr>
            <w:tcW w:w="3778" w:type="dxa"/>
          </w:tcPr>
          <w:p w14:paraId="0C32E6DD"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Payload</w:t>
            </w:r>
          </w:p>
        </w:tc>
        <w:tc>
          <w:tcPr>
            <w:tcW w:w="537" w:type="dxa"/>
          </w:tcPr>
          <w:p w14:paraId="17CF6E3A" w14:textId="77777777" w:rsidR="00823CCF" w:rsidRPr="00823CCF" w:rsidRDefault="00823CCF" w:rsidP="00E67A00">
            <w:pPr>
              <w:spacing w:after="0"/>
              <w:rPr>
                <w:rFonts w:ascii="Times New Roman" w:hAnsi="Times New Roman" w:cs="Times New Roman"/>
                <w:sz w:val="20"/>
                <w:szCs w:val="20"/>
              </w:rPr>
            </w:pPr>
          </w:p>
        </w:tc>
        <w:tc>
          <w:tcPr>
            <w:tcW w:w="2158" w:type="dxa"/>
          </w:tcPr>
          <w:p w14:paraId="0BC4548E" w14:textId="77777777" w:rsidR="00823CCF" w:rsidRPr="00823CCF" w:rsidRDefault="00823CCF" w:rsidP="00E67A00">
            <w:pPr>
              <w:spacing w:after="0"/>
              <w:rPr>
                <w:rFonts w:ascii="Times New Roman" w:eastAsia="DengXian" w:hAnsi="Times New Roman" w:cs="Times New Roman"/>
                <w:sz w:val="20"/>
                <w:szCs w:val="20"/>
              </w:rPr>
            </w:pPr>
          </w:p>
        </w:tc>
      </w:tr>
      <w:tr w:rsidR="00823CCF" w14:paraId="7FD1938F" w14:textId="77777777" w:rsidTr="00823CCF">
        <w:tc>
          <w:tcPr>
            <w:tcW w:w="2157" w:type="dxa"/>
          </w:tcPr>
          <w:p w14:paraId="5E4BE98B"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m:t>
                </m:r>
              </m:oMath>
            </m:oMathPara>
          </w:p>
        </w:tc>
        <w:tc>
          <w:tcPr>
            <w:tcW w:w="3778" w:type="dxa"/>
          </w:tcPr>
          <w:p w14:paraId="214B501E"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Proportional</w:t>
            </w:r>
          </w:p>
        </w:tc>
        <w:tc>
          <w:tcPr>
            <w:tcW w:w="537" w:type="dxa"/>
          </w:tcPr>
          <w:p w14:paraId="614D4179" w14:textId="77777777" w:rsidR="00823CCF" w:rsidRPr="00823CCF" w:rsidRDefault="00823CCF" w:rsidP="00E67A00">
            <w:pPr>
              <w:spacing w:after="0"/>
              <w:rPr>
                <w:rFonts w:ascii="Times New Roman" w:hAnsi="Times New Roman" w:cs="Times New Roman"/>
                <w:sz w:val="20"/>
                <w:szCs w:val="20"/>
              </w:rPr>
            </w:pPr>
          </w:p>
        </w:tc>
        <w:tc>
          <w:tcPr>
            <w:tcW w:w="2158" w:type="dxa"/>
          </w:tcPr>
          <w:p w14:paraId="6BD5B019" w14:textId="77777777" w:rsidR="00823CCF" w:rsidRPr="00823CCF" w:rsidRDefault="00823CCF" w:rsidP="00E67A00">
            <w:pPr>
              <w:spacing w:after="0"/>
              <w:rPr>
                <w:rFonts w:ascii="Times New Roman" w:eastAsia="DengXian" w:hAnsi="Times New Roman" w:cs="Times New Roman"/>
                <w:sz w:val="20"/>
                <w:szCs w:val="20"/>
              </w:rPr>
            </w:pPr>
          </w:p>
        </w:tc>
      </w:tr>
      <w:tr w:rsidR="00823CCF" w14:paraId="41F34BC7" w14:textId="77777777" w:rsidTr="00823CCF">
        <w:tc>
          <w:tcPr>
            <w:tcW w:w="2157" w:type="dxa"/>
          </w:tcPr>
          <w:p w14:paraId="2616C51E"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w</m:t>
                </m:r>
              </m:oMath>
            </m:oMathPara>
          </w:p>
        </w:tc>
        <w:tc>
          <w:tcPr>
            <w:tcW w:w="3778" w:type="dxa"/>
          </w:tcPr>
          <w:p w14:paraId="5294E697"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Reaction Wheel</w:t>
            </w:r>
          </w:p>
        </w:tc>
        <w:tc>
          <w:tcPr>
            <w:tcW w:w="537" w:type="dxa"/>
          </w:tcPr>
          <w:p w14:paraId="355F0EC4" w14:textId="77777777" w:rsidR="00823CCF" w:rsidRPr="00823CCF" w:rsidRDefault="00823CCF" w:rsidP="00E67A00">
            <w:pPr>
              <w:spacing w:after="0"/>
              <w:rPr>
                <w:rFonts w:ascii="Times New Roman" w:hAnsi="Times New Roman" w:cs="Times New Roman"/>
                <w:sz w:val="20"/>
                <w:szCs w:val="20"/>
              </w:rPr>
            </w:pPr>
          </w:p>
        </w:tc>
        <w:tc>
          <w:tcPr>
            <w:tcW w:w="2158" w:type="dxa"/>
          </w:tcPr>
          <w:p w14:paraId="1AC63BDD" w14:textId="77777777" w:rsidR="00823CCF" w:rsidRPr="00823CCF" w:rsidRDefault="00823CCF" w:rsidP="00E67A00">
            <w:pPr>
              <w:spacing w:after="0"/>
              <w:rPr>
                <w:rFonts w:ascii="Times New Roman" w:eastAsia="DengXian" w:hAnsi="Times New Roman" w:cs="Times New Roman"/>
                <w:sz w:val="20"/>
                <w:szCs w:val="20"/>
              </w:rPr>
            </w:pPr>
          </w:p>
        </w:tc>
      </w:tr>
      <w:tr w:rsidR="00823CCF" w14:paraId="296088C8" w14:textId="77777777" w:rsidTr="00823CCF">
        <w:tc>
          <w:tcPr>
            <w:tcW w:w="2157" w:type="dxa"/>
          </w:tcPr>
          <w:p w14:paraId="2DAED781"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B</m:t>
                </m:r>
              </m:oMath>
            </m:oMathPara>
          </w:p>
        </w:tc>
        <w:tc>
          <w:tcPr>
            <w:tcW w:w="3778" w:type="dxa"/>
          </w:tcPr>
          <w:p w14:paraId="278E2AE9"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Relating to the CAD Body-Fixed Frame</w:t>
            </w:r>
          </w:p>
        </w:tc>
        <w:tc>
          <w:tcPr>
            <w:tcW w:w="537" w:type="dxa"/>
          </w:tcPr>
          <w:p w14:paraId="1410E538" w14:textId="77777777" w:rsidR="00823CCF" w:rsidRPr="00823CCF" w:rsidRDefault="00823CCF" w:rsidP="00E67A00">
            <w:pPr>
              <w:spacing w:after="0"/>
              <w:rPr>
                <w:rFonts w:ascii="Times New Roman" w:hAnsi="Times New Roman" w:cs="Times New Roman"/>
                <w:sz w:val="20"/>
                <w:szCs w:val="20"/>
              </w:rPr>
            </w:pPr>
          </w:p>
        </w:tc>
        <w:tc>
          <w:tcPr>
            <w:tcW w:w="2158" w:type="dxa"/>
          </w:tcPr>
          <w:p w14:paraId="67364E23" w14:textId="77777777" w:rsidR="00823CCF" w:rsidRPr="00823CCF" w:rsidRDefault="00823CCF" w:rsidP="00E67A00">
            <w:pPr>
              <w:spacing w:after="0"/>
              <w:rPr>
                <w:rFonts w:ascii="Times New Roman" w:eastAsia="DengXian" w:hAnsi="Times New Roman" w:cs="Times New Roman"/>
                <w:sz w:val="20"/>
                <w:szCs w:val="20"/>
              </w:rPr>
            </w:pPr>
          </w:p>
        </w:tc>
      </w:tr>
      <w:tr w:rsidR="00823CCF" w14:paraId="196C799D" w14:textId="77777777" w:rsidTr="00823CCF">
        <w:tc>
          <w:tcPr>
            <w:tcW w:w="2157" w:type="dxa"/>
          </w:tcPr>
          <w:p w14:paraId="776C21FE"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O</m:t>
                </m:r>
              </m:oMath>
            </m:oMathPara>
          </w:p>
        </w:tc>
        <w:tc>
          <w:tcPr>
            <w:tcW w:w="3778" w:type="dxa"/>
          </w:tcPr>
          <w:p w14:paraId="0A60F61A"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Relating to the Orbital Frame</w:t>
            </w:r>
          </w:p>
        </w:tc>
        <w:tc>
          <w:tcPr>
            <w:tcW w:w="537" w:type="dxa"/>
          </w:tcPr>
          <w:p w14:paraId="44CDFB6B" w14:textId="77777777" w:rsidR="00823CCF" w:rsidRPr="00823CCF" w:rsidRDefault="00823CCF" w:rsidP="00E67A00">
            <w:pPr>
              <w:spacing w:after="0"/>
              <w:rPr>
                <w:rFonts w:ascii="Times New Roman" w:hAnsi="Times New Roman" w:cs="Times New Roman"/>
                <w:sz w:val="20"/>
                <w:szCs w:val="20"/>
              </w:rPr>
            </w:pPr>
          </w:p>
        </w:tc>
        <w:tc>
          <w:tcPr>
            <w:tcW w:w="2158" w:type="dxa"/>
          </w:tcPr>
          <w:p w14:paraId="2D3305A6" w14:textId="77777777" w:rsidR="00823CCF" w:rsidRPr="00823CCF" w:rsidRDefault="00823CCF" w:rsidP="00E67A00">
            <w:pPr>
              <w:spacing w:after="0"/>
              <w:rPr>
                <w:rFonts w:ascii="Times New Roman" w:eastAsia="DengXian" w:hAnsi="Times New Roman" w:cs="Times New Roman"/>
                <w:sz w:val="20"/>
                <w:szCs w:val="20"/>
              </w:rPr>
            </w:pPr>
          </w:p>
        </w:tc>
      </w:tr>
      <w:tr w:rsidR="00823CCF" w14:paraId="55FB340B" w14:textId="77777777" w:rsidTr="00823CCF">
        <w:tc>
          <w:tcPr>
            <w:tcW w:w="2157" w:type="dxa"/>
          </w:tcPr>
          <w:p w14:paraId="71823A5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P</m:t>
                </m:r>
              </m:oMath>
            </m:oMathPara>
          </w:p>
        </w:tc>
        <w:tc>
          <w:tcPr>
            <w:tcW w:w="3778" w:type="dxa"/>
          </w:tcPr>
          <w:p w14:paraId="2C065383"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Relating to the Principal Frame</w:t>
            </w:r>
          </w:p>
        </w:tc>
        <w:tc>
          <w:tcPr>
            <w:tcW w:w="537" w:type="dxa"/>
          </w:tcPr>
          <w:p w14:paraId="09BE8BF4" w14:textId="77777777" w:rsidR="00823CCF" w:rsidRPr="00823CCF" w:rsidRDefault="00823CCF" w:rsidP="00E67A00">
            <w:pPr>
              <w:spacing w:after="0"/>
              <w:rPr>
                <w:rFonts w:ascii="Times New Roman" w:hAnsi="Times New Roman" w:cs="Times New Roman"/>
                <w:sz w:val="20"/>
                <w:szCs w:val="20"/>
              </w:rPr>
            </w:pPr>
          </w:p>
        </w:tc>
        <w:tc>
          <w:tcPr>
            <w:tcW w:w="2158" w:type="dxa"/>
          </w:tcPr>
          <w:p w14:paraId="6E0BCE6E" w14:textId="77777777" w:rsidR="00823CCF" w:rsidRPr="00823CCF" w:rsidRDefault="00823CCF" w:rsidP="00E67A00">
            <w:pPr>
              <w:spacing w:after="0"/>
              <w:rPr>
                <w:rFonts w:ascii="Times New Roman" w:eastAsia="DengXian" w:hAnsi="Times New Roman" w:cs="Times New Roman"/>
                <w:sz w:val="20"/>
                <w:szCs w:val="20"/>
              </w:rPr>
            </w:pPr>
          </w:p>
        </w:tc>
      </w:tr>
      <w:tr w:rsidR="00823CCF" w14:paraId="5FF5A4DE" w14:textId="77777777" w:rsidTr="00823CCF">
        <w:tc>
          <w:tcPr>
            <w:tcW w:w="2157" w:type="dxa"/>
          </w:tcPr>
          <w:p w14:paraId="21085AFF" w14:textId="77777777" w:rsidR="00823CCF" w:rsidRPr="00823CCF" w:rsidRDefault="00823CCF" w:rsidP="00E67A00">
            <w:pPr>
              <w:spacing w:after="0"/>
              <w:rPr>
                <w:rFonts w:ascii="Times New Roman" w:eastAsia="DengXian" w:hAnsi="Times New Roman" w:cs="Times New Roman"/>
                <w:sz w:val="20"/>
                <w:szCs w:val="20"/>
              </w:rPr>
            </w:pPr>
            <m:oMathPara>
              <m:oMath>
                <m:r>
                  <w:rPr>
                    <w:rFonts w:ascii="Cambria Math" w:eastAsia="DengXian" w:hAnsi="Cambria Math" w:cs="Times New Roman"/>
                    <w:sz w:val="20"/>
                    <w:szCs w:val="20"/>
                  </w:rPr>
                  <m:t>SC</m:t>
                </m:r>
              </m:oMath>
            </m:oMathPara>
          </w:p>
        </w:tc>
        <w:tc>
          <w:tcPr>
            <w:tcW w:w="3778" w:type="dxa"/>
          </w:tcPr>
          <w:p w14:paraId="5897A9AC" w14:textId="77777777" w:rsidR="00823CCF" w:rsidRPr="00823CCF" w:rsidRDefault="00823CCF" w:rsidP="00E67A00">
            <w:pPr>
              <w:spacing w:after="0"/>
              <w:rPr>
                <w:rFonts w:ascii="Times New Roman" w:hAnsi="Times New Roman" w:cs="Times New Roman"/>
                <w:sz w:val="20"/>
                <w:szCs w:val="20"/>
              </w:rPr>
            </w:pPr>
            <w:r w:rsidRPr="00823CCF">
              <w:rPr>
                <w:rFonts w:ascii="Times New Roman" w:hAnsi="Times New Roman" w:cs="Times New Roman"/>
                <w:sz w:val="20"/>
                <w:szCs w:val="20"/>
              </w:rPr>
              <w:t>Spacecraft</w:t>
            </w:r>
          </w:p>
        </w:tc>
        <w:tc>
          <w:tcPr>
            <w:tcW w:w="537" w:type="dxa"/>
          </w:tcPr>
          <w:p w14:paraId="4D551ECC" w14:textId="77777777" w:rsidR="00823CCF" w:rsidRPr="00823CCF" w:rsidRDefault="00823CCF" w:rsidP="00E67A00">
            <w:pPr>
              <w:spacing w:after="0"/>
              <w:rPr>
                <w:rFonts w:ascii="Times New Roman" w:hAnsi="Times New Roman" w:cs="Times New Roman"/>
                <w:sz w:val="20"/>
                <w:szCs w:val="20"/>
              </w:rPr>
            </w:pPr>
          </w:p>
        </w:tc>
        <w:tc>
          <w:tcPr>
            <w:tcW w:w="2158" w:type="dxa"/>
          </w:tcPr>
          <w:p w14:paraId="558B66DA" w14:textId="77777777" w:rsidR="00823CCF" w:rsidRPr="00823CCF" w:rsidRDefault="00823CCF" w:rsidP="00E67A00">
            <w:pPr>
              <w:spacing w:after="0"/>
              <w:rPr>
                <w:rFonts w:ascii="Times New Roman" w:eastAsia="DengXian" w:hAnsi="Times New Roman" w:cs="Times New Roman"/>
                <w:sz w:val="20"/>
                <w:szCs w:val="20"/>
              </w:rPr>
            </w:pPr>
          </w:p>
        </w:tc>
      </w:tr>
    </w:tbl>
    <w:p w14:paraId="3CCFF69E" w14:textId="77777777" w:rsidR="00DA40F1" w:rsidRPr="00A1071F" w:rsidRDefault="00DA40F1" w:rsidP="00E67A00">
      <w:pPr>
        <w:spacing w:after="0"/>
        <w:rPr>
          <w:rFonts w:ascii="Times New Roman" w:hAnsi="Times New Roman" w:cs="Times New Roman"/>
        </w:rPr>
      </w:pPr>
    </w:p>
    <w:p w14:paraId="44A312C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Introduction</w:t>
      </w:r>
    </w:p>
    <w:p w14:paraId="6D594D2D" w14:textId="77777777" w:rsidR="00D207C3" w:rsidRDefault="00D207C3" w:rsidP="00E67A00">
      <w:pPr>
        <w:spacing w:after="0"/>
        <w:rPr>
          <w:rFonts w:ascii="Times New Roman" w:hAnsi="Times New Roman" w:cs="Times New Roman"/>
        </w:rPr>
      </w:pPr>
      <w:r w:rsidRPr="00A1071F">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1B4F8937" w14:textId="77777777" w:rsidR="00564E5E" w:rsidRPr="00A1071F" w:rsidRDefault="00564E5E" w:rsidP="00E67A00">
      <w:pPr>
        <w:spacing w:after="0"/>
        <w:rPr>
          <w:rFonts w:ascii="Times New Roman" w:hAnsi="Times New Roman" w:cs="Times New Roman"/>
        </w:rPr>
      </w:pPr>
    </w:p>
    <w:p w14:paraId="4F6E15DE" w14:textId="39C2A75F" w:rsidR="00D207C3" w:rsidRDefault="00D207C3" w:rsidP="00E67A00">
      <w:pPr>
        <w:spacing w:after="0"/>
        <w:rPr>
          <w:rFonts w:ascii="Times New Roman" w:hAnsi="Times New Roman" w:cs="Times New Roman"/>
        </w:rPr>
      </w:pPr>
      <w:r w:rsidRPr="00A1071F">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A1071F" w:rsidRDefault="00E67A00" w:rsidP="00E67A00">
      <w:pPr>
        <w:spacing w:after="0"/>
        <w:rPr>
          <w:rFonts w:ascii="Times New Roman" w:hAnsi="Times New Roman" w:cs="Times New Roman"/>
        </w:rPr>
      </w:pPr>
    </w:p>
    <w:p w14:paraId="1C68C9C4"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Theory</w:t>
      </w:r>
    </w:p>
    <w:p w14:paraId="2F454009"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Assumptions</w:t>
      </w:r>
    </w:p>
    <w:p w14:paraId="0EB674D6"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 analysis assumes the satellite operates under idealized conditions, including:</w:t>
      </w:r>
    </w:p>
    <w:p w14:paraId="08ACE7DF"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A rigid-body spacecraft with mass properties derived from CAD body-fixed and principal frames.</w:t>
      </w:r>
    </w:p>
    <w:p w14:paraId="6C481D57"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The Earth is modeled as a perfect sphere with uniform density.</w:t>
      </w:r>
    </w:p>
    <w:p w14:paraId="259A8FD0" w14:textId="77777777" w:rsidR="001040C7"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External disturbance torques include gravity gradient, atmospheric drag, and magnetic torques; solar pressure is negligible.</w:t>
      </w:r>
    </w:p>
    <w:p w14:paraId="364D4373" w14:textId="77777777" w:rsidR="00E67A00" w:rsidRPr="00A1071F" w:rsidRDefault="00E67A00" w:rsidP="00E67A00">
      <w:pPr>
        <w:spacing w:after="0"/>
        <w:rPr>
          <w:rFonts w:ascii="Times New Roman" w:hAnsi="Times New Roman" w:cs="Times New Roman"/>
        </w:rPr>
      </w:pPr>
    </w:p>
    <w:p w14:paraId="358BE61F"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Mathematical Techniques</w:t>
      </w:r>
    </w:p>
    <w:p w14:paraId="71535C65" w14:textId="3862EEE6" w:rsidR="006A5E5C" w:rsidRDefault="00D03A5B" w:rsidP="00E67A00">
      <w:pPr>
        <w:spacing w:after="0"/>
        <w:rPr>
          <w:rFonts w:ascii="Times New Roman" w:hAnsi="Times New Roman" w:cs="Times New Roman"/>
        </w:rPr>
      </w:pPr>
      <w:r>
        <w:rPr>
          <w:rFonts w:ascii="Times New Roman" w:hAnsi="Times New Roman" w:cs="Times New Roman"/>
        </w:rPr>
        <w:t xml:space="preserve">First, the necessary calculations are made to </w:t>
      </w:r>
      <w:r w:rsidR="001B1BF7">
        <w:rPr>
          <w:rFonts w:ascii="Times New Roman" w:hAnsi="Times New Roman" w:cs="Times New Roman"/>
        </w:rPr>
        <w:t xml:space="preserve">obtain the spacecraft’s mass properties. We start by assuming the spacecraft consists of two parts: the body and the payload. </w:t>
      </w:r>
      <w:r w:rsidR="00B00168">
        <w:rPr>
          <w:rFonts w:ascii="Times New Roman" w:hAnsi="Times New Roman" w:cs="Times New Roman"/>
        </w:rPr>
        <w:t xml:space="preserve">The </w:t>
      </w:r>
      <w:r w:rsidR="00E86D8F">
        <w:rPr>
          <w:rFonts w:ascii="Times New Roman" w:hAnsi="Times New Roman" w:cs="Times New Roman"/>
        </w:rPr>
        <w:t xml:space="preserve">given </w:t>
      </w:r>
      <w:r w:rsidR="00F82455">
        <w:rPr>
          <w:rFonts w:ascii="Times New Roman" w:hAnsi="Times New Roman" w:cs="Times New Roman"/>
        </w:rPr>
        <w:t xml:space="preserve">physical parameters used for the following calculations are included in Appendix </w:t>
      </w:r>
      <w:r w:rsidR="00F82455" w:rsidRPr="00F82455">
        <w:rPr>
          <w:rFonts w:ascii="Times New Roman" w:hAnsi="Times New Roman" w:cs="Times New Roman"/>
          <w:highlight w:val="yellow"/>
        </w:rPr>
        <w:t>##</w:t>
      </w:r>
      <w:r w:rsidR="00F82455">
        <w:rPr>
          <w:rFonts w:ascii="Times New Roman" w:hAnsi="Times New Roman" w:cs="Times New Roman"/>
        </w:rPr>
        <w:t>.</w:t>
      </w:r>
      <w:r w:rsidR="00BE7604">
        <w:rPr>
          <w:rFonts w:ascii="Times New Roman" w:hAnsi="Times New Roman" w:cs="Times New Roman"/>
        </w:rPr>
        <w:t xml:space="preserve"> </w:t>
      </w:r>
      <w:r w:rsidR="0007778F">
        <w:rPr>
          <w:rFonts w:ascii="Times New Roman" w:hAnsi="Times New Roman" w:cs="Times New Roman"/>
        </w:rPr>
        <w:t>The total center of mass</w:t>
      </w:r>
      <w:r w:rsidR="00523235">
        <w:rPr>
          <w:rFonts w:ascii="Times New Roman" w:hAnsi="Times New Roman" w:cs="Times New Roman"/>
        </w:rPr>
        <w:t xml:space="preserve"> (COM)</w:t>
      </w:r>
      <w:r w:rsidR="0007778F">
        <w:rPr>
          <w:rFonts w:ascii="Times New Roman" w:hAnsi="Times New Roman" w:cs="Times New Roman"/>
        </w:rPr>
        <w:t xml:space="preserve"> of the spacecraft is </w:t>
      </w:r>
      <w:r w:rsidR="00523235">
        <w:rPr>
          <w:rFonts w:ascii="Times New Roman" w:hAnsi="Times New Roman" w:cs="Times New Roman"/>
        </w:rPr>
        <w:t xml:space="preserve">derived by treating the components </w:t>
      </w:r>
      <w:r w:rsidR="00A32130" w:rsidRPr="00A32130">
        <w:rPr>
          <w:rFonts w:ascii="Times New Roman" w:hAnsi="Times New Roman" w:cs="Times New Roman"/>
        </w:rPr>
        <w:t>as point masses located at their respective COM positions</w:t>
      </w:r>
      <w:r w:rsidR="00BE7604">
        <w:rPr>
          <w:rFonts w:ascii="Times New Roman" w:hAnsi="Times New Roman" w:cs="Times New Roman"/>
        </w:rPr>
        <w:t xml:space="preserve"> in the CAD frame</w:t>
      </w:r>
      <w:r w:rsidR="00A32130" w:rsidRPr="00A32130">
        <w:rPr>
          <w:rFonts w:ascii="Times New Roman" w:hAnsi="Times New Roman" w:cs="Times New Roman"/>
        </w:rPr>
        <w:t>.</w:t>
      </w:r>
      <w:r w:rsidR="00A32130">
        <w:rPr>
          <w:rFonts w:ascii="Times New Roman" w:hAnsi="Times New Roman" w:cs="Times New Roman"/>
        </w:rPr>
        <w:t xml:space="preserve"> We then m</w:t>
      </w:r>
      <w:r w:rsidR="00A32130" w:rsidRPr="00A32130">
        <w:rPr>
          <w:rFonts w:ascii="Times New Roman" w:hAnsi="Times New Roman" w:cs="Times New Roman"/>
        </w:rPr>
        <w:t>ultiply each component's mass by its position vector to compute its contribution to the total moment about the origin</w:t>
      </w:r>
      <w:r w:rsidR="00FF52D9">
        <w:rPr>
          <w:rFonts w:ascii="Times New Roman" w:hAnsi="Times New Roman" w:cs="Times New Roman"/>
        </w:rPr>
        <w:t xml:space="preserve">, </w:t>
      </w:r>
      <w:r w:rsidR="005C5284">
        <w:rPr>
          <w:rFonts w:ascii="Times New Roman" w:hAnsi="Times New Roman" w:cs="Times New Roman"/>
        </w:rPr>
        <w:t>s</w:t>
      </w:r>
      <w:r w:rsidR="005C5284" w:rsidRPr="00162616">
        <w:rPr>
          <w:rFonts w:ascii="Times New Roman" w:hAnsi="Times New Roman" w:cs="Times New Roman"/>
        </w:rPr>
        <w:t>um these moments for all components</w:t>
      </w:r>
      <w:r w:rsidR="00FF52D9">
        <w:rPr>
          <w:rFonts w:ascii="Times New Roman" w:hAnsi="Times New Roman" w:cs="Times New Roman"/>
        </w:rPr>
        <w:t>,</w:t>
      </w:r>
      <w:r w:rsidR="005C5284" w:rsidRPr="00162616">
        <w:rPr>
          <w:rFonts w:ascii="Times New Roman" w:hAnsi="Times New Roman" w:cs="Times New Roman"/>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A5E5C" w14:paraId="728EA592" w14:textId="77777777" w:rsidTr="00D17018">
        <w:tc>
          <w:tcPr>
            <w:tcW w:w="8365" w:type="dxa"/>
          </w:tcPr>
          <w:p w14:paraId="57AF34FA" w14:textId="5FE02688" w:rsidR="006A5E5C" w:rsidRDefault="00000000" w:rsidP="00E67A00">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COM</m:t>
                    </m:r>
                  </m:e>
                  <m:sub>
                    <m:r>
                      <w:rPr>
                        <w:rFonts w:ascii="Cambria Math" w:hAnsi="Cambria Math" w:cs="Times New Roman"/>
                      </w:rPr>
                      <m:t>SC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PL</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den>
                </m:f>
              </m:oMath>
            </m:oMathPara>
          </w:p>
        </w:tc>
        <w:tc>
          <w:tcPr>
            <w:tcW w:w="265" w:type="dxa"/>
            <w:vAlign w:val="center"/>
          </w:tcPr>
          <w:p w14:paraId="779036AE" w14:textId="7F30ABFA" w:rsidR="006A5E5C" w:rsidRDefault="006A5E5C" w:rsidP="00D17018">
            <w:pPr>
              <w:spacing w:after="0"/>
              <w:jc w:val="center"/>
              <w:rPr>
                <w:rFonts w:ascii="Times New Roman" w:hAnsi="Times New Roman" w:cs="Times New Roman"/>
              </w:rPr>
            </w:pPr>
            <w:r>
              <w:rPr>
                <w:rFonts w:ascii="Times New Roman" w:hAnsi="Times New Roman" w:cs="Times New Roman"/>
              </w:rPr>
              <w:t>(1)</w:t>
            </w:r>
          </w:p>
        </w:tc>
      </w:tr>
    </w:tbl>
    <w:p w14:paraId="0850A42E" w14:textId="26470059" w:rsidR="00A1071F" w:rsidRDefault="00DE1377" w:rsidP="00E67A00">
      <w:pPr>
        <w:spacing w:after="0"/>
        <w:rPr>
          <w:rFonts w:ascii="Times New Roman" w:hAnsi="Times New Roman" w:cs="Times New Roman"/>
        </w:rPr>
      </w:pPr>
      <w:r>
        <w:rPr>
          <w:rFonts w:ascii="Times New Roman" w:hAnsi="Times New Roman" w:cs="Times New Roman"/>
        </w:rPr>
        <w:t>Using the spacecraft’s COM</w:t>
      </w:r>
      <w:r w:rsidR="00C61820">
        <w:rPr>
          <w:rFonts w:ascii="Times New Roman" w:hAnsi="Times New Roman" w:cs="Times New Roman"/>
        </w:rPr>
        <w:t>,</w:t>
      </w:r>
      <w:r>
        <w:rPr>
          <w:rFonts w:ascii="Times New Roman" w:hAnsi="Times New Roman" w:cs="Times New Roman"/>
        </w:rPr>
        <w:t xml:space="preserve"> </w:t>
      </w:r>
      <w:r w:rsidR="000062BC">
        <w:rPr>
          <w:rFonts w:ascii="Times New Roman" w:hAnsi="Times New Roman" w:cs="Times New Roman"/>
        </w:rPr>
        <w:t>adjusting the offset position vectors by the COM vector</w:t>
      </w:r>
      <w:r w:rsidR="00C61820">
        <w:rPr>
          <w:rFonts w:ascii="Times New Roman" w:hAnsi="Times New Roman" w:cs="Times New Roman"/>
        </w:rPr>
        <w:t xml:space="preserve">. Using the given </w:t>
      </w:r>
      <w:r w:rsidR="00C12D6F">
        <w:rPr>
          <w:rFonts w:ascii="Times New Roman" w:hAnsi="Times New Roman" w:cs="Times New Roman"/>
        </w:rPr>
        <w:t>inertia matrices for the body and the payload, we apply the</w:t>
      </w:r>
      <w:r w:rsidR="00684467">
        <w:rPr>
          <w:rFonts w:ascii="Times New Roman" w:hAnsi="Times New Roman" w:cs="Times New Roman"/>
        </w:rPr>
        <w:t xml:space="preserve"> linearized</w:t>
      </w:r>
      <w:r w:rsidR="00C12D6F">
        <w:rPr>
          <w:rFonts w:ascii="Times New Roman" w:hAnsi="Times New Roman" w:cs="Times New Roman"/>
        </w:rPr>
        <w:t xml:space="preserve"> parallel axis theorem</w:t>
      </w:r>
      <w:r w:rsidR="00E67A00">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67A00" w14:paraId="1C260C2C" w14:textId="77777777" w:rsidTr="00D17018">
        <w:tc>
          <w:tcPr>
            <w:tcW w:w="8365" w:type="dxa"/>
          </w:tcPr>
          <w:p w14:paraId="3B6C697A" w14:textId="6FFFFE77" w:rsidR="00E67A00" w:rsidRDefault="00000000" w:rsidP="00E67A00">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SC</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r>
                      <w:rPr>
                        <w:rFonts w:ascii="Cambria Math" w:hAnsi="Cambria Math" w:cs="Times New Roman"/>
                      </w:rPr>
                      <m:t>I-[</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e>
                </m:d>
              </m:oMath>
            </m:oMathPara>
          </w:p>
        </w:tc>
        <w:tc>
          <w:tcPr>
            <w:tcW w:w="265" w:type="dxa"/>
            <w:vAlign w:val="center"/>
          </w:tcPr>
          <w:p w14:paraId="49174104" w14:textId="3444E5E0" w:rsidR="00E67A00" w:rsidRDefault="00E67A00" w:rsidP="00D17018">
            <w:pPr>
              <w:spacing w:after="0"/>
              <w:jc w:val="center"/>
              <w:rPr>
                <w:rFonts w:ascii="Times New Roman" w:hAnsi="Times New Roman" w:cs="Times New Roman"/>
              </w:rPr>
            </w:pPr>
            <w:r>
              <w:rPr>
                <w:rFonts w:ascii="Times New Roman" w:hAnsi="Times New Roman" w:cs="Times New Roman"/>
              </w:rPr>
              <w:t>(</w:t>
            </w:r>
            <w:r w:rsidR="00D17018">
              <w:rPr>
                <w:rFonts w:ascii="Times New Roman" w:hAnsi="Times New Roman" w:cs="Times New Roman"/>
              </w:rPr>
              <w:t>2</w:t>
            </w:r>
            <w:r>
              <w:rPr>
                <w:rFonts w:ascii="Times New Roman" w:hAnsi="Times New Roman" w:cs="Times New Roman"/>
              </w:rPr>
              <w:t>)</w:t>
            </w:r>
          </w:p>
        </w:tc>
      </w:tr>
    </w:tbl>
    <w:p w14:paraId="69A661FD" w14:textId="26CEB69D" w:rsidR="00E67A00" w:rsidRDefault="00C3155B" w:rsidP="00E67A00">
      <w:pPr>
        <w:spacing w:after="0"/>
        <w:rPr>
          <w:rFonts w:ascii="Times New Roman" w:hAnsi="Times New Roman" w:cs="Times New Roman"/>
        </w:rPr>
      </w:pPr>
      <w:r>
        <w:rPr>
          <w:rFonts w:ascii="Times New Roman" w:hAnsi="Times New Roman" w:cs="Times New Roman"/>
        </w:rPr>
        <w:t xml:space="preserve">The resulting </w:t>
      </w:r>
      <w:r w:rsidR="0058593C">
        <w:rPr>
          <w:rFonts w:ascii="Times New Roman" w:hAnsi="Times New Roman" w:cs="Times New Roman"/>
        </w:rPr>
        <w:t xml:space="preserve">moment of inertia matrices are then added together </w:t>
      </w:r>
      <w:r w:rsidR="00910A67">
        <w:rPr>
          <w:rFonts w:ascii="Times New Roman" w:hAnsi="Times New Roman" w:cs="Times New Roman"/>
        </w:rPr>
        <w:t xml:space="preserve">for the </w:t>
      </w:r>
      <w:r w:rsidR="00B41A2C">
        <w:rPr>
          <w:rFonts w:ascii="Times New Roman" w:hAnsi="Times New Roman" w:cs="Times New Roman"/>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14:paraId="604704AB" w14:textId="77777777" w:rsidTr="006A1BE7">
        <w:tc>
          <w:tcPr>
            <w:tcW w:w="8365" w:type="dxa"/>
          </w:tcPr>
          <w:p w14:paraId="63601F28" w14:textId="09014970" w:rsidR="00943D75"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r>
                          <w:rPr>
                            <w:rFonts w:ascii="Cambria Math" w:hAnsi="Cambria Math" w:cs="Times New Roman"/>
                          </w:rPr>
                          <m:t>OTAL</m:t>
                        </m:r>
                      </m:sub>
                    </m:sSub>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PL</m:t>
                    </m:r>
                  </m:sub>
                </m:sSub>
              </m:oMath>
            </m:oMathPara>
          </w:p>
        </w:tc>
        <w:tc>
          <w:tcPr>
            <w:tcW w:w="265" w:type="dxa"/>
            <w:vAlign w:val="center"/>
          </w:tcPr>
          <w:p w14:paraId="79983C1C" w14:textId="3B710092" w:rsidR="00943D75" w:rsidRDefault="00943D75" w:rsidP="006A1BE7">
            <w:pPr>
              <w:spacing w:after="0"/>
              <w:jc w:val="center"/>
              <w:rPr>
                <w:rFonts w:ascii="Times New Roman" w:hAnsi="Times New Roman" w:cs="Times New Roman"/>
              </w:rPr>
            </w:pPr>
            <w:r>
              <w:rPr>
                <w:rFonts w:ascii="Times New Roman" w:hAnsi="Times New Roman" w:cs="Times New Roman"/>
              </w:rPr>
              <w:t>(3)</w:t>
            </w:r>
          </w:p>
        </w:tc>
      </w:tr>
    </w:tbl>
    <w:p w14:paraId="79B5DEBD" w14:textId="77777777" w:rsidR="00105275" w:rsidRDefault="00105275" w:rsidP="004D0188">
      <w:pPr>
        <w:spacing w:after="0"/>
        <w:rPr>
          <w:rFonts w:ascii="Times New Roman" w:hAnsi="Times New Roman" w:cs="Times New Roman"/>
        </w:rPr>
      </w:pPr>
    </w:p>
    <w:p w14:paraId="69A778CF" w14:textId="76DAD1BE" w:rsidR="0035585E" w:rsidRDefault="00105275" w:rsidP="004D0188">
      <w:pPr>
        <w:spacing w:after="0"/>
        <w:rPr>
          <w:rFonts w:ascii="Times New Roman" w:hAnsi="Times New Roman" w:cs="Times New Roman"/>
        </w:rPr>
      </w:pPr>
      <w:r>
        <w:rPr>
          <w:rFonts w:ascii="Times New Roman" w:hAnsi="Times New Roman" w:cs="Times New Roman"/>
        </w:rPr>
        <w:t>Now we need a way to relate the CAD frame to the principal frame</w:t>
      </w:r>
      <w:r w:rsidR="00822431">
        <w:rPr>
          <w:rFonts w:ascii="Times New Roman" w:hAnsi="Times New Roman" w:cs="Times New Roman"/>
        </w:rPr>
        <w:t xml:space="preserve">. </w:t>
      </w:r>
      <w:r w:rsidR="004D0188">
        <w:rPr>
          <w:rFonts w:ascii="Times New Roman" w:hAnsi="Times New Roman" w:cs="Times New Roman"/>
        </w:rPr>
        <w:t>T</w:t>
      </w:r>
      <w:r w:rsidR="004D0188" w:rsidRPr="004D0188">
        <w:rPr>
          <w:rFonts w:ascii="Times New Roman" w:hAnsi="Times New Roman" w:cs="Times New Roman"/>
        </w:rPr>
        <w:t xml:space="preserve">o find the directional cosine matrix that relates the spacecraft's body frame to a principal frame, </w:t>
      </w:r>
      <w:r w:rsidR="00515D5F">
        <w:rPr>
          <w:rFonts w:ascii="Times New Roman" w:hAnsi="Times New Roman" w:cs="Times New Roman"/>
        </w:rPr>
        <w:t>solve for</w:t>
      </w:r>
      <w:r w:rsidR="004D0188" w:rsidRPr="004D0188">
        <w:rPr>
          <w:rFonts w:ascii="Times New Roman" w:hAnsi="Times New Roman" w:cs="Times New Roman"/>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5585E" w14:paraId="4DAA7122" w14:textId="77777777" w:rsidTr="006A1BE7">
        <w:tc>
          <w:tcPr>
            <w:tcW w:w="8365" w:type="dxa"/>
          </w:tcPr>
          <w:p w14:paraId="19396914" w14:textId="23EDB851" w:rsidR="0035585E"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T</m:t>
                    </m:r>
                    <m:r>
                      <w:rPr>
                        <w:rFonts w:ascii="Cambria Math" w:hAnsi="Cambria Math" w:cs="Times New Roman"/>
                      </w:rPr>
                      <m:t>OTAL</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r>
                  <w:rPr>
                    <w:rFonts w:ascii="Cambria Math" w:hAnsi="Cambria Math" w:cs="Times New Roman"/>
                  </w:rPr>
                  <m:t xml:space="preserve"> ,    i=1, 2, 3</m:t>
                </m:r>
              </m:oMath>
            </m:oMathPara>
          </w:p>
        </w:tc>
        <w:tc>
          <w:tcPr>
            <w:tcW w:w="265" w:type="dxa"/>
            <w:vAlign w:val="center"/>
          </w:tcPr>
          <w:p w14:paraId="4A80E3A8" w14:textId="6AF21DED" w:rsidR="0035585E" w:rsidRDefault="0035585E" w:rsidP="006A1BE7">
            <w:pPr>
              <w:spacing w:after="0"/>
              <w:jc w:val="center"/>
              <w:rPr>
                <w:rFonts w:ascii="Times New Roman" w:hAnsi="Times New Roman" w:cs="Times New Roman"/>
              </w:rPr>
            </w:pPr>
            <w:r>
              <w:rPr>
                <w:rFonts w:ascii="Times New Roman" w:hAnsi="Times New Roman" w:cs="Times New Roman"/>
              </w:rPr>
              <w:t>(</w:t>
            </w:r>
            <w:r w:rsidR="00E31F4E">
              <w:rPr>
                <w:rFonts w:ascii="Times New Roman" w:hAnsi="Times New Roman" w:cs="Times New Roman"/>
              </w:rPr>
              <w:t>4</w:t>
            </w:r>
            <w:r>
              <w:rPr>
                <w:rFonts w:ascii="Times New Roman" w:hAnsi="Times New Roman" w:cs="Times New Roman"/>
              </w:rPr>
              <w:t>)</w:t>
            </w:r>
          </w:p>
        </w:tc>
      </w:tr>
    </w:tbl>
    <w:p w14:paraId="3D10A0C6" w14:textId="172C0FA6" w:rsidR="0035585E" w:rsidRDefault="004D0188" w:rsidP="004D0188">
      <w:pPr>
        <w:spacing w:after="0"/>
        <w:rPr>
          <w:rFonts w:ascii="Times New Roman" w:hAnsi="Times New Roman" w:cs="Times New Roman"/>
        </w:rPr>
      </w:pPr>
      <w:r w:rsidRPr="004D0188">
        <w:rPr>
          <w:rFonts w:ascii="Times New Roman" w:hAnsi="Times New Roman" w:cs="Times New Roman"/>
        </w:rPr>
        <w:t xml:space="preserve">Arranging the eigenvectors as the columns of a 3x3 matrix such that the resulting matrix is close to identity gives the DCM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647296">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758AB" w14:paraId="09934A42" w14:textId="77777777" w:rsidTr="00491DFD">
        <w:tc>
          <w:tcPr>
            <w:tcW w:w="8167" w:type="dxa"/>
          </w:tcPr>
          <w:p w14:paraId="71C1AA72" w14:textId="48553CCC" w:rsidR="005758AB"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3</m:t>
                              </m:r>
                            </m:sub>
                          </m:sSub>
                        </m:e>
                      </m:mr>
                    </m:m>
                  </m:e>
                </m:d>
              </m:oMath>
            </m:oMathPara>
          </w:p>
        </w:tc>
        <w:tc>
          <w:tcPr>
            <w:tcW w:w="473" w:type="dxa"/>
          </w:tcPr>
          <w:p w14:paraId="2DB4BBBF" w14:textId="5627D3BA" w:rsidR="005758AB" w:rsidRDefault="005758AB" w:rsidP="006A1BE7">
            <w:pPr>
              <w:spacing w:after="0"/>
              <w:jc w:val="center"/>
              <w:rPr>
                <w:rFonts w:ascii="Times New Roman" w:hAnsi="Times New Roman" w:cs="Times New Roman"/>
              </w:rPr>
            </w:pPr>
            <w:r>
              <w:rPr>
                <w:rFonts w:ascii="Times New Roman" w:hAnsi="Times New Roman" w:cs="Times New Roman"/>
              </w:rPr>
              <w:t>(</w:t>
            </w:r>
            <w:r w:rsidR="00F468CE">
              <w:rPr>
                <w:rFonts w:ascii="Times New Roman" w:hAnsi="Times New Roman" w:cs="Times New Roman"/>
              </w:rPr>
              <w:t>5</w:t>
            </w:r>
            <w:r>
              <w:rPr>
                <w:rFonts w:ascii="Times New Roman" w:hAnsi="Times New Roman" w:cs="Times New Roman"/>
              </w:rPr>
              <w:t>)</w:t>
            </w:r>
          </w:p>
        </w:tc>
      </w:tr>
    </w:tbl>
    <w:p w14:paraId="1A67A5F6" w14:textId="311EB88E" w:rsidR="004D0188" w:rsidRDefault="004D0188" w:rsidP="004D0188">
      <w:pPr>
        <w:spacing w:after="0"/>
        <w:rPr>
          <w:rFonts w:ascii="Times New Roman" w:hAnsi="Times New Roman" w:cs="Times New Roman"/>
        </w:rPr>
      </w:pPr>
      <w:r w:rsidRPr="004D0188">
        <w:rPr>
          <w:rFonts w:ascii="Times New Roman" w:hAnsi="Times New Roman" w:cs="Times New Roman"/>
        </w:rPr>
        <w:t>Taking the transpose of</w:t>
      </w:r>
      <w:r w:rsidR="00417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41728D">
        <w:rPr>
          <w:rFonts w:ascii="Times New Roman" w:hAnsi="Times New Roman" w:cs="Times New Roman"/>
        </w:rPr>
        <w:t xml:space="preserve"> </w:t>
      </w:r>
      <w:r w:rsidRPr="004D0188">
        <w:rPr>
          <w:rFonts w:ascii="Times New Roman" w:hAnsi="Times New Roman" w:cs="Times New Roman"/>
        </w:rPr>
        <w:t xml:space="preserve">gives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P/B</m:t>
            </m:r>
          </m:sub>
        </m:sSub>
      </m:oMath>
      <w:r w:rsidRPr="004D0188">
        <w:rPr>
          <w:rFonts w:ascii="Times New Roman" w:hAnsi="Times New Roman" w:cs="Times New Roman"/>
        </w:rPr>
        <w:t>. Because any scalar multiple of an eigenvector is also an eigenvector corresponding to the same eigenvalue, multiply by -1 as necessary to get close to the identity matrix.</w:t>
      </w:r>
      <w:r w:rsidR="0009712D">
        <w:rPr>
          <w:rFonts w:ascii="Times New Roman" w:hAnsi="Times New Roman" w:cs="Times New Roman"/>
        </w:rPr>
        <w:t xml:space="preserve">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258D0" w14:paraId="560D66FE" w14:textId="77777777" w:rsidTr="00647296">
        <w:tc>
          <w:tcPr>
            <w:tcW w:w="8167" w:type="dxa"/>
          </w:tcPr>
          <w:p w14:paraId="75387D9B" w14:textId="2467C3B5" w:rsidR="00C258D0"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m:t>
                        </m:r>
                        <m:r>
                          <w:rPr>
                            <w:rFonts w:ascii="Cambria Math" w:hAnsi="Cambria Math" w:cs="Times New Roman"/>
                          </w:rPr>
                          <m:t>AL</m:t>
                        </m:r>
                      </m:sub>
                    </m:sSub>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m:oMathPara>
          </w:p>
        </w:tc>
        <w:tc>
          <w:tcPr>
            <w:tcW w:w="473" w:type="dxa"/>
          </w:tcPr>
          <w:p w14:paraId="133792F4" w14:textId="77777777" w:rsidR="00C258D0" w:rsidRDefault="00C258D0" w:rsidP="006A1BE7">
            <w:pPr>
              <w:spacing w:after="0"/>
              <w:jc w:val="center"/>
              <w:rPr>
                <w:rFonts w:ascii="Times New Roman" w:hAnsi="Times New Roman" w:cs="Times New Roman"/>
              </w:rPr>
            </w:pPr>
            <w:r>
              <w:rPr>
                <w:rFonts w:ascii="Times New Roman" w:hAnsi="Times New Roman" w:cs="Times New Roman"/>
              </w:rPr>
              <w:t>(6)</w:t>
            </w:r>
          </w:p>
        </w:tc>
      </w:tr>
    </w:tbl>
    <w:p w14:paraId="25E22068" w14:textId="12FEEF5F" w:rsidR="00DF047B" w:rsidRDefault="00DF047B" w:rsidP="00E67A00">
      <w:pPr>
        <w:spacing w:after="0"/>
        <w:rPr>
          <w:rFonts w:ascii="Times New Roman" w:hAnsi="Times New Roman" w:cs="Times New Roman"/>
        </w:rPr>
      </w:pPr>
    </w:p>
    <w:p w14:paraId="13A8FA56" w14:textId="37B356FE" w:rsidR="00647296" w:rsidRPr="00C83CD0" w:rsidRDefault="00647296" w:rsidP="00C83CD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1</w:t>
      </w:r>
    </w:p>
    <w:p w14:paraId="79CBF544" w14:textId="7772DCD5" w:rsidR="0099663E" w:rsidRDefault="00647296" w:rsidP="00647296">
      <w:pPr>
        <w:spacing w:after="0"/>
        <w:rPr>
          <w:rFonts w:ascii="Times New Roman" w:hAnsi="Times New Roman" w:cs="Times New Roman"/>
        </w:rPr>
      </w:pPr>
      <w:r>
        <w:rPr>
          <w:rFonts w:ascii="Times New Roman" w:hAnsi="Times New Roman" w:cs="Times New Roman"/>
        </w:rPr>
        <w:t xml:space="preserve">To </w:t>
      </w:r>
      <w:r w:rsidR="00BB560D">
        <w:rPr>
          <w:rFonts w:ascii="Times New Roman" w:hAnsi="Times New Roman" w:cs="Times New Roman"/>
        </w:rPr>
        <w:t xml:space="preserve">develop and apply </w:t>
      </w:r>
      <w:r w:rsidR="00C83CD0">
        <w:rPr>
          <w:rFonts w:ascii="Times New Roman" w:hAnsi="Times New Roman" w:cs="Times New Roman"/>
        </w:rPr>
        <w:t>L</w:t>
      </w:r>
      <w:r w:rsidR="00BB560D">
        <w:rPr>
          <w:rFonts w:ascii="Times New Roman" w:hAnsi="Times New Roman" w:cs="Times New Roman"/>
        </w:rPr>
        <w:t>inear</w:t>
      </w:r>
      <w:r w:rsidR="00C83CD0">
        <w:rPr>
          <w:rFonts w:ascii="Times New Roman" w:hAnsi="Times New Roman" w:cs="Times New Roman"/>
        </w:rPr>
        <w:t>-Q</w:t>
      </w:r>
      <w:r w:rsidR="00BB560D">
        <w:rPr>
          <w:rFonts w:ascii="Times New Roman" w:hAnsi="Times New Roman" w:cs="Times New Roman"/>
        </w:rPr>
        <w:t>uadratic control techniques, a linearized model of the nonlinear equations of motion must be derived.</w:t>
      </w:r>
      <w:r>
        <w:rPr>
          <w:rFonts w:ascii="Times New Roman" w:hAnsi="Times New Roman" w:cs="Times New Roman"/>
        </w:rPr>
        <w:t xml:space="preserve"> </w:t>
      </w:r>
      <w:r w:rsidR="00BB560D">
        <w:rPr>
          <w:rFonts w:ascii="Times New Roman" w:hAnsi="Times New Roman" w:cs="Times New Roman"/>
        </w:rPr>
        <w:t>T</w:t>
      </w:r>
      <w:r w:rsidRPr="00A1071F">
        <w:rPr>
          <w:rFonts w:ascii="Times New Roman" w:hAnsi="Times New Roman" w:cs="Times New Roman"/>
        </w:rPr>
        <w:t>he equations of motion (EOM) for the spacecraft are derived in the orbital local vertical/local horizontal (LVLH) reference frame</w:t>
      </w:r>
      <w:r w:rsidR="00C83CD0">
        <w:rPr>
          <w:rFonts w:ascii="Times New Roman" w:hAnsi="Times New Roman" w:cs="Times New Roman"/>
        </w:rPr>
        <w:t xml:space="preserve">, </w:t>
      </w:r>
      <w:r w:rsidRPr="00A1071F">
        <w:rPr>
          <w:rFonts w:ascii="Times New Roman" w:hAnsi="Times New Roman" w:cs="Times New Roman"/>
        </w:rPr>
        <w:t>account</w:t>
      </w:r>
      <w:r w:rsidR="00C83CD0">
        <w:rPr>
          <w:rFonts w:ascii="Times New Roman" w:hAnsi="Times New Roman" w:cs="Times New Roman"/>
        </w:rPr>
        <w:t>ing</w:t>
      </w:r>
      <w:r w:rsidRPr="00A1071F">
        <w:rPr>
          <w:rFonts w:ascii="Times New Roman" w:hAnsi="Times New Roman" w:cs="Times New Roman"/>
        </w:rPr>
        <w:t xml:space="preserve"> for gravity gradient torque and reaction wheel control, with the LVLH frame origin at the spacecraft's center of mass. </w:t>
      </w:r>
      <w:r w:rsidR="00E918B5">
        <w:rPr>
          <w:rFonts w:ascii="Times New Roman" w:hAnsi="Times New Roman" w:cs="Times New Roman"/>
        </w:rPr>
        <w:t>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9663E" w14:paraId="51467E67" w14:textId="77777777" w:rsidTr="0099663E">
        <w:tc>
          <w:tcPr>
            <w:tcW w:w="8167" w:type="dxa"/>
            <w:vAlign w:val="center"/>
          </w:tcPr>
          <w:p w14:paraId="7F802D8C" w14:textId="2F7BAB08" w:rsidR="0099663E" w:rsidRPr="00E918B5" w:rsidRDefault="0099663E" w:rsidP="00E918B5">
            <w:pPr>
              <w:spacing w:after="0"/>
              <w:jc w:val="center"/>
              <w:rPr>
                <w:rFonts w:ascii="Times New Roman" w:hAnsi="Times New Roman" w:cs="Times New Roman"/>
                <w:sz w:val="18"/>
                <w:szCs w:val="18"/>
              </w:rPr>
            </w:pPr>
            <m:oMathPara>
              <m:oMath>
                <m:r>
                  <w:rPr>
                    <w:rFonts w:ascii="Cambria Math" w:hAnsi="Cambria Math" w:cs="Times New Roman"/>
                    <w:sz w:val="18"/>
                    <w:szCs w:val="18"/>
                  </w:rPr>
                  <m:t>f=</m:t>
                </m:r>
                <m:d>
                  <m:dPr>
                    <m:begChr m:val="["/>
                    <m:endChr m:val="]"/>
                    <m:ctrlPr>
                      <w:rPr>
                        <w:rFonts w:ascii="Cambria Math" w:hAnsi="Cambria Math" w:cs="Times New Roman"/>
                        <w:i/>
                        <w:iCs/>
                        <w:sz w:val="18"/>
                        <w:szCs w:val="18"/>
                      </w:rPr>
                    </m:ctrlPr>
                  </m:dPr>
                  <m:e>
                    <m:m>
                      <m:mPr>
                        <m:mcs>
                          <m:mc>
                            <m:mcPr>
                              <m:count m:val="1"/>
                              <m:mcJc m:val="center"/>
                            </m:mcPr>
                          </m:mc>
                        </m:mcs>
                        <m:ctrlPr>
                          <w:rPr>
                            <w:rFonts w:ascii="Cambria Math" w:hAnsi="Cambria Math" w:cs="Times New Roman"/>
                            <w:i/>
                            <w:iCs/>
                            <w:sz w:val="18"/>
                            <w:szCs w:val="18"/>
                          </w:rPr>
                        </m:ctrlPr>
                      </m:mPr>
                      <m:mr>
                        <m:e>
                          <m:sSubSup>
                            <m:sSubSupPr>
                              <m:ctrlPr>
                                <w:rPr>
                                  <w:rFonts w:ascii="Cambria Math" w:hAnsi="Cambria Math" w:cs="Times New Roman"/>
                                  <w:i/>
                                  <w:iCs/>
                                  <w:sz w:val="18"/>
                                  <w:szCs w:val="18"/>
                                </w:rPr>
                              </m:ctrlPr>
                            </m:sSubSupPr>
                            <m:e>
                              <m:r>
                                <w:rPr>
                                  <w:rFonts w:ascii="Cambria Math" w:hAnsi="Cambria Math" w:cs="Times New Roman"/>
                                  <w:sz w:val="18"/>
                                  <w:szCs w:val="18"/>
                                </w:rPr>
                                <m:t>I</m:t>
                              </m:r>
                            </m:e>
                            <m:sub>
                              <m:r>
                                <w:rPr>
                                  <w:rFonts w:ascii="Cambria Math" w:hAnsi="Cambria Math" w:cs="Times New Roman"/>
                                  <w:sz w:val="18"/>
                                  <w:szCs w:val="18"/>
                                </w:rPr>
                                <m:t>T</m:t>
                              </m:r>
                            </m:sub>
                            <m:sup>
                              <m:r>
                                <w:rPr>
                                  <w:rFonts w:ascii="Cambria Math" w:hAnsi="Cambria Math" w:cs="Times New Roman"/>
                                  <w:sz w:val="18"/>
                                  <w:szCs w:val="18"/>
                                </w:rPr>
                                <m:t>-1</m:t>
                              </m:r>
                            </m:sup>
                          </m:sSubSup>
                          <m:r>
                            <w:rPr>
                              <w:rFonts w:ascii="Cambria Math" w:hAnsi="Cambria Math" w:cs="Times New Roman"/>
                              <w:sz w:val="18"/>
                              <w:szCs w:val="18"/>
                            </w:rPr>
                            <m:t>[</m:t>
                          </m:r>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r>
                                <w:rPr>
                                  <w:rFonts w:ascii="Cambria Math" w:hAnsi="Cambria Math" w:cs="Times New Roman"/>
                                  <w:sz w:val="18"/>
                                  <w:szCs w:val="18"/>
                                </w:rPr>
                                <m:t>-</m:t>
                              </m:r>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r>
                                <w:rPr>
                                  <w:rFonts w:ascii="Cambria Math" w:hAnsi="Cambria Math" w:cs="Times New Roman"/>
                                  <w:sz w:val="18"/>
                                  <w:szCs w:val="18"/>
                                </w:rPr>
                                <m:t>+</m:t>
                              </m:r>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sSup>
                                <m:sSupPr>
                                  <m:ctrlPr>
                                    <w:rPr>
                                      <w:rFonts w:ascii="Cambria Math" w:hAnsi="Cambria Math" w:cs="Times New Roman"/>
                                      <w:i/>
                                      <w:iCs/>
                                      <w:sz w:val="18"/>
                                      <w:szCs w:val="18"/>
                                    </w:rPr>
                                  </m:ctrlPr>
                                </m:sSupPr>
                                <m:e>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e>
                                <m:sup>
                                  <m:r>
                                    <w:rPr>
                                      <w:rFonts w:ascii="Cambria Math" w:hAnsi="Cambria Math" w:cs="Times New Roman"/>
                                      <w:sz w:val="18"/>
                                      <w:szCs w:val="18"/>
                                    </w:rPr>
                                    <m:t>×</m:t>
                                  </m:r>
                                </m:sup>
                              </m:sSup>
                            </m:e>
                          </m:d>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r>
                            <w:rPr>
                              <w:rFonts w:ascii="Cambria Math" w:hAnsi="Cambria Math" w:cs="Times New Roman"/>
                              <w:sz w:val="18"/>
                              <w:szCs w:val="18"/>
                            </w:rPr>
                            <m:t>-</m:t>
                          </m:r>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d>
                            <m:dPr>
                              <m:ctrlPr>
                                <w:rPr>
                                  <w:rFonts w:ascii="Cambria Math"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h</m:t>
                                      </m:r>
                                    </m:e>
                                  </m:acc>
                                </m:e>
                                <m:sub>
                                  <m:r>
                                    <w:rPr>
                                      <w:rFonts w:ascii="Cambria Math" w:hAnsi="Cambria Math" w:cs="Times New Roman"/>
                                      <w:sz w:val="18"/>
                                      <w:szCs w:val="18"/>
                                    </w:rPr>
                                    <m:t>w</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r>
                            <w:rPr>
                              <w:rFonts w:ascii="Cambria Math" w:hAnsi="Cambria Math" w:cs="Times New Roman"/>
                              <w:sz w:val="18"/>
                              <w:szCs w:val="18"/>
                            </w:rPr>
                            <m:t>+3</m:t>
                          </m:r>
                          <m:sSubSup>
                            <m:sSubSupPr>
                              <m:ctrlPr>
                                <w:rPr>
                                  <w:rFonts w:ascii="Cambria Math" w:hAnsi="Cambria Math" w:cs="Times New Roman"/>
                                  <w:i/>
                                  <w:iCs/>
                                  <w:sz w:val="18"/>
                                  <w:szCs w:val="18"/>
                                </w:rPr>
                              </m:ctrlPr>
                            </m:sSubSupPr>
                            <m:e>
                              <m:r>
                                <w:rPr>
                                  <w:rFonts w:ascii="Cambria Math" w:hAnsi="Cambria Math" w:cs="Times New Roman"/>
                                  <w:sz w:val="18"/>
                                  <w:szCs w:val="18"/>
                                </w:rPr>
                                <m:t>ω</m:t>
                              </m:r>
                            </m:e>
                            <m:sub>
                              <m:r>
                                <w:rPr>
                                  <w:rFonts w:ascii="Cambria Math" w:hAnsi="Cambria Math" w:cs="Times New Roman"/>
                                  <w:sz w:val="18"/>
                                  <w:szCs w:val="18"/>
                                </w:rPr>
                                <m:t>c</m:t>
                              </m:r>
                            </m:sub>
                            <m:sup>
                              <m:r>
                                <w:rPr>
                                  <w:rFonts w:ascii="Cambria Math" w:hAnsi="Cambria Math" w:cs="Times New Roman"/>
                                  <w:sz w:val="18"/>
                                  <w:szCs w:val="18"/>
                                </w:rPr>
                                <m:t>2</m:t>
                              </m:r>
                            </m:sup>
                          </m:sSubSup>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e>
                      </m:m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T</m:t>
                              </m:r>
                            </m:sup>
                          </m:sSup>
                          <m:r>
                            <m:rPr>
                              <m:sty m:val="bi"/>
                            </m:rPr>
                            <w:rPr>
                              <w:rFonts w:ascii="Cambria Math" w:hAnsi="Cambria Math" w:cs="Times New Roman"/>
                              <w:sz w:val="18"/>
                              <w:szCs w:val="18"/>
                            </w:rPr>
                            <m:t>q</m:t>
                          </m:r>
                        </m:e>
                      </m:mr>
                      <m:mr>
                        <m:e>
                          <m:m>
                            <m:mPr>
                              <m:mcs>
                                <m:mc>
                                  <m:mcPr>
                                    <m:count m:val="1"/>
                                    <m:mcJc m:val="center"/>
                                  </m:mcPr>
                                </m:mc>
                              </m:mcs>
                              <m:ctrlPr>
                                <w:rPr>
                                  <w:rFonts w:ascii="Cambria Math" w:hAnsi="Cambria Math" w:cs="Times New Roman"/>
                                  <w:i/>
                                  <w:iCs/>
                                  <w:sz w:val="18"/>
                                  <w:szCs w:val="18"/>
                                </w:rPr>
                              </m:ctrlPr>
                            </m:mP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r>
                                  <m:rPr>
                                    <m:sty m:val="bi"/>
                                  </m:rPr>
                                  <w:rPr>
                                    <w:rFonts w:ascii="Cambria Math" w:hAnsi="Cambria Math" w:cs="Times New Roman"/>
                                    <w:sz w:val="18"/>
                                    <w:szCs w:val="18"/>
                                  </w:rPr>
                                  <m:t>q</m:t>
                                </m:r>
                                <m:r>
                                  <m:rPr>
                                    <m:sty m:val="bi"/>
                                  </m:rP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ctrlPr>
                                      <w:rPr>
                                        <w:rFonts w:ascii="Cambria Math" w:hAnsi="Cambria Math" w:cs="Times New Roman"/>
                                        <w:b/>
                                        <w:bCs/>
                                        <w:i/>
                                        <w:iCs/>
                                        <w:sz w:val="18"/>
                                        <w:szCs w:val="18"/>
                                      </w:rPr>
                                    </m:ctrlPr>
                                  </m:num>
                                  <m:den>
                                    <m:r>
                                      <w:rPr>
                                        <w:rFonts w:ascii="Cambria Math" w:hAnsi="Cambria Math" w:cs="Times New Roman"/>
                                        <w:sz w:val="18"/>
                                        <w:szCs w:val="18"/>
                                      </w:rPr>
                                      <m:t>2</m:t>
                                    </m:r>
                                  </m:den>
                                </m:f>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0</m:t>
                                    </m:r>
                                  </m:sub>
                                </m:sSub>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mr>
                            <m:mr>
                              <m:e>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e>
                            </m:mr>
                          </m:m>
                        </m:e>
                      </m:mr>
                    </m:m>
                  </m:e>
                </m:d>
              </m:oMath>
            </m:oMathPara>
          </w:p>
        </w:tc>
        <w:tc>
          <w:tcPr>
            <w:tcW w:w="473" w:type="dxa"/>
            <w:vAlign w:val="center"/>
          </w:tcPr>
          <w:p w14:paraId="73605269" w14:textId="77777777" w:rsidR="0099663E" w:rsidRDefault="0099663E" w:rsidP="0099663E">
            <w:pPr>
              <w:spacing w:after="0"/>
              <w:jc w:val="center"/>
              <w:rPr>
                <w:rFonts w:ascii="Times New Roman" w:hAnsi="Times New Roman" w:cs="Times New Roman"/>
              </w:rPr>
            </w:pPr>
            <w:r>
              <w:rPr>
                <w:rFonts w:ascii="Times New Roman" w:hAnsi="Times New Roman" w:cs="Times New Roman"/>
              </w:rPr>
              <w:t>(7)</w:t>
            </w:r>
          </w:p>
        </w:tc>
      </w:tr>
    </w:tbl>
    <w:p w14:paraId="6050CA9A" w14:textId="77777777" w:rsidR="0099663E" w:rsidRDefault="0099663E" w:rsidP="00647296">
      <w:pPr>
        <w:spacing w:after="0"/>
        <w:rPr>
          <w:rFonts w:ascii="Times New Roman" w:hAnsi="Times New Roman" w:cs="Times New Roman"/>
        </w:rPr>
      </w:pPr>
    </w:p>
    <w:p w14:paraId="3D9116D2" w14:textId="77777777" w:rsidR="00396B09" w:rsidRDefault="00396B09" w:rsidP="00396B09">
      <w:pPr>
        <w:spacing w:after="0"/>
        <w:rPr>
          <w:rFonts w:ascii="Times New Roman" w:hAnsi="Times New Roman" w:cs="Times New Roman"/>
        </w:rPr>
      </w:pPr>
      <w:r>
        <w:rPr>
          <w:rFonts w:ascii="Times New Roman" w:hAnsi="Times New Roman" w:cs="Times New Roman"/>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1304C264" w14:textId="77777777" w:rsidTr="00A9045B">
        <w:tc>
          <w:tcPr>
            <w:tcW w:w="8167" w:type="dxa"/>
          </w:tcPr>
          <w:p w14:paraId="02253F46" w14:textId="77777777" w:rsidR="00396B09" w:rsidRDefault="00396B09" w:rsidP="00A9045B">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ω</m:t>
                              </m:r>
                            </m:e>
                          </m:acc>
                        </m:e>
                        <m:e>
                          <m:r>
                            <m:rPr>
                              <m:sty m:val="bi"/>
                            </m:rPr>
                            <w:rPr>
                              <w:rFonts w:ascii="Cambria Math" w:hAnsi="Cambria Math" w:cs="Times New Roman"/>
                            </w:rPr>
                            <m:t>q</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w</m:t>
                              </m:r>
                            </m:sub>
                          </m:sSub>
                        </m:e>
                      </m:mr>
                    </m:m>
                  </m:e>
                </m:d>
              </m:oMath>
            </m:oMathPara>
          </w:p>
        </w:tc>
        <w:tc>
          <w:tcPr>
            <w:tcW w:w="473" w:type="dxa"/>
          </w:tcPr>
          <w:p w14:paraId="69F910C2" w14:textId="77777777" w:rsidR="00396B09" w:rsidRDefault="00396B09" w:rsidP="00A9045B">
            <w:pPr>
              <w:spacing w:after="0"/>
              <w:jc w:val="center"/>
              <w:rPr>
                <w:rFonts w:ascii="Times New Roman" w:hAnsi="Times New Roman" w:cs="Times New Roman"/>
              </w:rPr>
            </w:pPr>
            <w:r>
              <w:rPr>
                <w:rFonts w:ascii="Times New Roman" w:hAnsi="Times New Roman" w:cs="Times New Roman"/>
              </w:rPr>
              <w:t>(8)</w:t>
            </w:r>
          </w:p>
        </w:tc>
      </w:tr>
    </w:tbl>
    <w:p w14:paraId="3877FC85" w14:textId="4CA39D0D" w:rsidR="00647296" w:rsidRPr="004471CC" w:rsidRDefault="00647296" w:rsidP="00647296">
      <w:pPr>
        <w:spacing w:after="0"/>
        <w:rPr>
          <w:rFonts w:ascii="Times New Roman" w:hAnsi="Times New Roman" w:cs="Times New Roman"/>
        </w:rPr>
      </w:pPr>
      <w:r w:rsidRPr="00A1071F">
        <w:rPr>
          <w:rFonts w:ascii="Times New Roman" w:hAnsi="Times New Roman" w:cs="Times New Roman"/>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471CC" w14:paraId="0B1433C0" w14:textId="77777777" w:rsidTr="0099663E">
        <w:tc>
          <w:tcPr>
            <w:tcW w:w="8167" w:type="dxa"/>
            <w:vAlign w:val="center"/>
          </w:tcPr>
          <w:p w14:paraId="76622EEA" w14:textId="43ED2F14" w:rsidR="004471CC" w:rsidRPr="00A1071F" w:rsidRDefault="004471CC" w:rsidP="0099663E">
            <w:pPr>
              <w:spacing w:after="0"/>
              <w:jc w:val="center"/>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r>
                  <m:rPr>
                    <m:sty m:val="bi"/>
                  </m:rPr>
                  <w:rPr>
                    <w:rFonts w:ascii="Cambria Math" w:hAnsi="Cambria Math" w:cs="Times New Roman"/>
                  </w:rPr>
                  <m:t>A</m:t>
                </m:r>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u</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p w14:paraId="13E62DA0" w14:textId="5401F385" w:rsidR="004471CC" w:rsidRDefault="004471CC" w:rsidP="0099663E">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m:rPr>
                    <m:sty m:val="bi"/>
                  </m:rP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D</m:t>
                    </m:r>
                    <m:ctrlPr>
                      <w:rPr>
                        <w:rFonts w:ascii="Cambria Math" w:hAnsi="Cambria Math" w:cs="Times New Roman"/>
                        <w:i/>
                      </w:rPr>
                    </m:ctrlPr>
                  </m:e>
                  <m:sub>
                    <m:r>
                      <m:rPr>
                        <m:sty m:val="bi"/>
                      </m:rPr>
                      <w:rPr>
                        <w:rFonts w:ascii="Cambria Math" w:hAnsi="Cambria Math" w:cs="Times New Roman"/>
                      </w:rPr>
                      <m:t>u</m:t>
                    </m:r>
                  </m:sub>
                </m:sSub>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tc>
        <w:tc>
          <w:tcPr>
            <w:tcW w:w="473" w:type="dxa"/>
            <w:vAlign w:val="center"/>
          </w:tcPr>
          <w:p w14:paraId="00710688" w14:textId="06AA3A3B" w:rsidR="004471CC" w:rsidRDefault="004471CC" w:rsidP="0099663E">
            <w:pPr>
              <w:spacing w:after="0"/>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7</w:t>
            </w:r>
            <w:r>
              <w:rPr>
                <w:rFonts w:ascii="Times New Roman" w:hAnsi="Times New Roman" w:cs="Times New Roman"/>
              </w:rPr>
              <w:t>)</w:t>
            </w:r>
          </w:p>
        </w:tc>
      </w:tr>
    </w:tbl>
    <w:p w14:paraId="556ECA26" w14:textId="7181156D" w:rsidR="00396B09" w:rsidRDefault="004F3995" w:rsidP="00396B09">
      <w:pPr>
        <w:spacing w:after="0"/>
        <w:rPr>
          <w:rFonts w:ascii="Times New Roman" w:hAnsi="Times New Roman" w:cs="Times New Roman"/>
        </w:rPr>
      </w:pPr>
      <w:r>
        <w:rPr>
          <w:rFonts w:ascii="Times New Roman" w:hAnsi="Times New Roman" w:cs="Times New Roman"/>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528E21C2" w14:textId="77777777" w:rsidTr="00396B09">
        <w:tc>
          <w:tcPr>
            <w:tcW w:w="8167" w:type="dxa"/>
            <w:vAlign w:val="center"/>
          </w:tcPr>
          <w:p w14:paraId="164DFBCF" w14:textId="364EA4B4" w:rsidR="00396B09" w:rsidRPr="00396B09" w:rsidRDefault="00396B09" w:rsidP="00396B09">
            <w:pPr>
              <w:spacing w:after="0"/>
              <w:jc w:val="center"/>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r>
                  <w:rPr>
                    <w:rFonts w:ascii="Cambria Math" w:hAnsi="Cambria Math" w:cs="Times New Roman"/>
                  </w:rPr>
                  <m:t>,   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oMath>
            </m:oMathPara>
          </w:p>
        </w:tc>
        <w:tc>
          <w:tcPr>
            <w:tcW w:w="473" w:type="dxa"/>
            <w:vAlign w:val="center"/>
          </w:tcPr>
          <w:p w14:paraId="48C1EC2C" w14:textId="77777777" w:rsidR="00396B09" w:rsidRDefault="00396B09" w:rsidP="00396B09">
            <w:pPr>
              <w:spacing w:after="0"/>
              <w:jc w:val="center"/>
              <w:rPr>
                <w:rFonts w:ascii="Times New Roman" w:hAnsi="Times New Roman" w:cs="Times New Roman"/>
              </w:rPr>
            </w:pPr>
            <w:r>
              <w:rPr>
                <w:rFonts w:ascii="Times New Roman" w:hAnsi="Times New Roman" w:cs="Times New Roman"/>
              </w:rPr>
              <w:t>(8)</w:t>
            </w:r>
          </w:p>
        </w:tc>
      </w:tr>
    </w:tbl>
    <w:p w14:paraId="20B5060C" w14:textId="45D26D16" w:rsidR="00396B09" w:rsidRDefault="00396B09" w:rsidP="004471CC">
      <w:pPr>
        <w:spacing w:after="0"/>
        <w:rPr>
          <w:rFonts w:ascii="Times New Roman" w:hAnsi="Times New Roman" w:cs="Times New Roman"/>
        </w:rPr>
      </w:pPr>
      <w:r>
        <w:rPr>
          <w:rFonts w:ascii="Times New Roman" w:hAnsi="Times New Roman" w:cs="Times New Roman"/>
        </w:rPr>
        <w:t>The C matrix is a 9 by 9 identity matrix</w:t>
      </w:r>
      <w:r w:rsidR="004F3995">
        <w:rPr>
          <w:rFonts w:ascii="Times New Roman" w:hAnsi="Times New Roman" w:cs="Times New Roman"/>
        </w:rPr>
        <w:t xml:space="preserve">, and the coupling matrix D is zero. </w:t>
      </w:r>
      <w:r w:rsidR="004471CC" w:rsidRPr="004471CC">
        <w:rPr>
          <w:rFonts w:ascii="Times New Roman" w:hAnsi="Times New Roman" w:cs="Times New Roman"/>
        </w:rPr>
        <w:t xml:space="preserve">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4471CC" w:rsidRPr="004471CC">
        <w:rPr>
          <w:rFonts w:ascii="Times New Roman" w:hAnsi="Times New Roman" w:cs="Times New Roman"/>
        </w:rPr>
        <w:t> is no longer required, and therefore the number of states decreases by one</w:t>
      </w:r>
      <w:r w:rsidR="004471CC">
        <w:rPr>
          <w:rFonts w:ascii="Times New Roman" w:hAnsi="Times New Roman" w:cs="Times New Roman"/>
        </w:rPr>
        <w:t>.</w:t>
      </w:r>
    </w:p>
    <w:p w14:paraId="7D3B1B27" w14:textId="4B419B4F" w:rsidR="004F3995" w:rsidRDefault="004471CC" w:rsidP="004F3995">
      <w:pPr>
        <w:spacing w:after="0"/>
        <w:rPr>
          <w:rFonts w:ascii="Times New Roman" w:hAnsi="Times New Roman" w:cs="Times New Roman"/>
        </w:rPr>
      </w:pPr>
      <w:r w:rsidRPr="004471CC">
        <w:rPr>
          <w:rFonts w:ascii="Times New Roman" w:hAnsi="Times New Roman" w:cs="Times New Roman"/>
        </w:rPr>
        <w:lastRenderedPageBreak/>
        <w:t xml:space="preserve">Taking the partial derivatives of each of the equations </w:t>
      </w:r>
      <w:r>
        <w:rPr>
          <w:rFonts w:ascii="Times New Roman" w:hAnsi="Times New Roman" w:cs="Times New Roman"/>
        </w:rPr>
        <w:t>with respect to</w:t>
      </w:r>
      <w:r w:rsidRPr="004471CC">
        <w:rPr>
          <w:rFonts w:ascii="Times New Roman" w:hAnsi="Times New Roman" w:cs="Times New Roman"/>
        </w:rPr>
        <w:t xml:space="preserve"> each of the states yields a 10 by 9 matrix containing the partial derivatives of each equation with respect to each state. Each row represents an </w:t>
      </w:r>
      <w:r w:rsidR="00530565" w:rsidRPr="004471CC">
        <w:rPr>
          <w:rFonts w:ascii="Times New Roman" w:hAnsi="Times New Roman" w:cs="Times New Roman"/>
        </w:rPr>
        <w:t>equation,</w:t>
      </w:r>
      <w:r w:rsidRPr="004471CC">
        <w:rPr>
          <w:rFonts w:ascii="Times New Roman" w:hAnsi="Times New Roman" w:cs="Times New Roman"/>
        </w:rPr>
        <w:t xml:space="preserve"> and each column represents a different </w:t>
      </w:r>
      <w:r w:rsidR="00CD3F7F" w:rsidRPr="004471CC">
        <w:rPr>
          <w:rFonts w:ascii="Times New Roman" w:hAnsi="Times New Roman" w:cs="Times New Roman"/>
        </w:rPr>
        <w:t xml:space="preserve">variable </w:t>
      </w:r>
      <w:r w:rsidR="00CD3F7F">
        <w:rPr>
          <w:rFonts w:ascii="Times New Roman" w:hAnsi="Times New Roman" w:cs="Times New Roman"/>
        </w:rPr>
        <w:t>with respect to</w:t>
      </w:r>
      <w:r w:rsidRPr="004471CC">
        <w:rPr>
          <w:rFonts w:ascii="Times New Roman" w:hAnsi="Times New Roman" w:cs="Times New Roman"/>
        </w:rPr>
        <w:t xml:space="preserve"> which the equation was derive</w:t>
      </w:r>
      <w:r w:rsidR="00CD3F7F">
        <w:rPr>
          <w:rFonts w:ascii="Times New Roman" w:hAnsi="Times New Roman" w:cs="Times New Roman"/>
        </w:rPr>
        <w:t>d</w:t>
      </w:r>
      <w:r w:rsidRPr="004471CC">
        <w:rPr>
          <w:rFonts w:ascii="Times New Roman" w:hAnsi="Times New Roman" w:cs="Times New Roman"/>
        </w:rPr>
        <w:t>.</w:t>
      </w:r>
    </w:p>
    <w:p w14:paraId="4D6EEBAB" w14:textId="77777777" w:rsidR="004F3995" w:rsidRDefault="004F3995" w:rsidP="004F3995">
      <w:pPr>
        <w:spacing w:after="0"/>
        <w:rPr>
          <w:rFonts w:ascii="Times New Roman" w:hAnsi="Times New Roman" w:cs="Times New Roman"/>
        </w:rPr>
      </w:pPr>
    </w:p>
    <w:p w14:paraId="40D0DB6F" w14:textId="0B8563C7" w:rsidR="004F3995" w:rsidRDefault="00CD3F7F" w:rsidP="004F3995">
      <w:pPr>
        <w:spacing w:after="0"/>
        <w:rPr>
          <w:rFonts w:ascii="Times New Roman" w:hAnsi="Times New Roman" w:cs="Times New Roman"/>
          <w:iCs/>
        </w:rPr>
      </w:pPr>
      <w:r>
        <w:rPr>
          <w:rFonts w:ascii="Times New Roman" w:hAnsi="Times New Roman" w:cs="Times New Roman"/>
        </w:rPr>
        <w:t>Following the determination of the A and B matrices</w:t>
      </w:r>
      <w:r w:rsidR="004F3995">
        <w:rPr>
          <w:rFonts w:ascii="Times New Roman" w:hAnsi="Times New Roman" w:cs="Times New Roman"/>
        </w:rPr>
        <w:t>, l</w:t>
      </w:r>
      <w:r w:rsidR="004F3995" w:rsidRPr="004F3995">
        <w:rPr>
          <w:rFonts w:ascii="Times New Roman" w:hAnsi="Times New Roman" w:cs="Times New Roman"/>
          <w:iCs/>
        </w:rPr>
        <w:t>ineari</w:t>
      </w:r>
      <w:r w:rsidR="004F3995">
        <w:rPr>
          <w:rFonts w:ascii="Times New Roman" w:hAnsi="Times New Roman" w:cs="Times New Roman"/>
          <w:iCs/>
        </w:rPr>
        <w:t>zing</w:t>
      </w:r>
      <w:r w:rsidR="004F3995" w:rsidRPr="004F3995">
        <w:rPr>
          <w:rFonts w:ascii="Times New Roman" w:hAnsi="Times New Roman" w:cs="Times New Roman"/>
          <w:iCs/>
        </w:rPr>
        <w:t xml:space="preserve"> about the equilibrium point where the satellite is pointing down in the LVLH frame y</w:t>
      </w:r>
      <w:r w:rsidR="004F3995">
        <w:rPr>
          <w:rFonts w:ascii="Times New Roman" w:hAnsi="Times New Roman" w:cs="Times New Roman"/>
          <w:iCs/>
        </w:rPr>
        <w:t>ie</w:t>
      </w:r>
      <w:r w:rsidR="004F3995" w:rsidRPr="004F3995">
        <w:rPr>
          <w:rFonts w:ascii="Times New Roman" w:hAnsi="Times New Roman" w:cs="Times New Roman"/>
          <w:iCs/>
        </w:rPr>
        <w:t>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F3995" w14:paraId="67A80C64" w14:textId="77777777" w:rsidTr="00A9045B">
        <w:tc>
          <w:tcPr>
            <w:tcW w:w="8167" w:type="dxa"/>
            <w:vAlign w:val="center"/>
          </w:tcPr>
          <w:p w14:paraId="24CEEF1A" w14:textId="58A0A989" w:rsidR="004F3995" w:rsidRPr="004F3995" w:rsidRDefault="004F3995" w:rsidP="004F3995">
            <w:pPr>
              <w:spacing w:after="0"/>
              <w:rPr>
                <w:rFonts w:ascii="Times New Roman" w:hAnsi="Times New Roman" w:cs="Times New Roman"/>
                <w:b/>
              </w:rPr>
            </w:pPr>
            <m:oMathPara>
              <m:oMath>
                <m:acc>
                  <m:accPr>
                    <m:chr m:val="̅"/>
                    <m:ctrlPr>
                      <w:rPr>
                        <w:rFonts w:ascii="Cambria Math" w:hAnsi="Cambria Math" w:cs="Times New Roman"/>
                        <w:i/>
                      </w:rPr>
                    </m:ctrlPr>
                  </m:accPr>
                  <m:e>
                    <m:r>
                      <w:rPr>
                        <w:rFonts w:ascii="Cambria Math" w:hAnsi="Cambria Math" w:cs="Times New Roman"/>
                      </w:rPr>
                      <m:t>ω</m:t>
                    </m:r>
                  </m:e>
                </m:acc>
                <m:r>
                  <w:rPr>
                    <w:rFonts w:ascii="Cambria Math" w:hAnsi="Cambria Math" w:cs="Times New Roman"/>
                  </w:rPr>
                  <m:t xml:space="preserve">=0, </m:t>
                </m:r>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xml:space="preserve">=1, </m:t>
                </m:r>
                <m:r>
                  <m:rPr>
                    <m:sty m:val="b"/>
                  </m:rPr>
                  <w:rPr>
                    <w:rFonts w:ascii="Cambria Math" w:hAnsi="Cambria Math" w:cs="Times New Roman"/>
                  </w:rPr>
                  <m:t xml:space="preserve">q=0, </m:t>
                </m:r>
                <m:sSub>
                  <m:sSubPr>
                    <m:ctrlPr>
                      <w:rPr>
                        <w:rFonts w:ascii="Cambria Math" w:hAnsi="Cambria Math" w:cs="Times New Roman"/>
                        <w:bCs/>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0</m:t>
                    </m:r>
                  </m:sub>
                </m:sSub>
                <m:r>
                  <w:rPr>
                    <w:rFonts w:ascii="Cambria Math" w:hAnsi="Cambria Math" w:cs="Times New Roman"/>
                  </w:rPr>
                  <m:t>=</m:t>
                </m:r>
                <m:r>
                  <m:rPr>
                    <m:sty m:val="b"/>
                  </m:rPr>
                  <w:rPr>
                    <w:rFonts w:ascii="Cambria Math" w:hAnsi="Cambria Math" w:cs="Times New Roman"/>
                  </w:rPr>
                  <m:t xml:space="preserve">0, </m:t>
                </m:r>
                <m:acc>
                  <m:accPr>
                    <m:chr m:val="̇"/>
                    <m:ctrlPr>
                      <w:rPr>
                        <w:rFonts w:ascii="Cambria Math" w:hAnsi="Cambria Math" w:cs="Times New Roman"/>
                        <w:b/>
                      </w:rPr>
                    </m:ctrlPr>
                  </m:accPr>
                  <m:e>
                    <m:r>
                      <m:rPr>
                        <m:sty m:val="b"/>
                      </m:rPr>
                      <w:rPr>
                        <w:rFonts w:ascii="Cambria Math" w:hAnsi="Cambria Math" w:cs="Times New Roman"/>
                      </w:rPr>
                      <m:t>q</m:t>
                    </m:r>
                  </m:e>
                </m:acc>
                <m:r>
                  <m:rPr>
                    <m:sty m:val="b"/>
                  </m:rPr>
                  <w:rPr>
                    <w:rFonts w:ascii="Cambria Math" w:hAnsi="Cambria Math" w:cs="Times New Roman"/>
                  </w:rPr>
                  <m:t>=0, h=</m:t>
                </m:r>
                <m:sSub>
                  <m:sSubPr>
                    <m:ctrlPr>
                      <w:rPr>
                        <w:rFonts w:ascii="Cambria Math" w:hAnsi="Cambria Math" w:cs="Times New Roman"/>
                        <w:b/>
                      </w:rPr>
                    </m:ctrlPr>
                  </m:sSubPr>
                  <m:e>
                    <m:r>
                      <m:rPr>
                        <m:sty m:val="bi"/>
                      </m:rPr>
                      <w:rPr>
                        <w:rFonts w:ascii="Cambria Math" w:hAnsi="Cambria Math" w:cs="Times New Roman"/>
                      </w:rPr>
                      <m:t>h</m:t>
                    </m:r>
                  </m:e>
                  <m:sub>
                    <m:r>
                      <m:rPr>
                        <m:sty m:val="bi"/>
                      </m:rPr>
                      <w:rPr>
                        <w:rFonts w:ascii="Cambria Math" w:hAnsi="Cambria Math" w:cs="Times New Roman"/>
                      </w:rPr>
                      <m:t>nom</m:t>
                    </m:r>
                  </m:sub>
                </m:sSub>
              </m:oMath>
            </m:oMathPara>
          </w:p>
        </w:tc>
        <w:tc>
          <w:tcPr>
            <w:tcW w:w="473" w:type="dxa"/>
            <w:vAlign w:val="center"/>
          </w:tcPr>
          <w:p w14:paraId="31B77FA1" w14:textId="77777777" w:rsidR="004F3995" w:rsidRDefault="004F3995" w:rsidP="00A9045B">
            <w:pPr>
              <w:spacing w:after="0"/>
              <w:jc w:val="center"/>
              <w:rPr>
                <w:rFonts w:ascii="Times New Roman" w:hAnsi="Times New Roman" w:cs="Times New Roman"/>
              </w:rPr>
            </w:pPr>
            <w:r>
              <w:rPr>
                <w:rFonts w:ascii="Times New Roman" w:hAnsi="Times New Roman" w:cs="Times New Roman"/>
              </w:rPr>
              <w:t>(8)</w:t>
            </w:r>
          </w:p>
        </w:tc>
      </w:tr>
    </w:tbl>
    <w:p w14:paraId="582417F5" w14:textId="4DA1A6FB" w:rsidR="00DF2479" w:rsidRDefault="00BB560D" w:rsidP="00E67A00">
      <w:pPr>
        <w:spacing w:after="0"/>
        <w:rPr>
          <w:rFonts w:ascii="Times New Roman" w:hAnsi="Times New Roman" w:cs="Times New Roman"/>
        </w:rPr>
      </w:pPr>
      <w:r>
        <w:rPr>
          <w:rFonts w:ascii="Times New Roman" w:hAnsi="Times New Roman" w:cs="Times New Roman"/>
        </w:rPr>
        <w:t xml:space="preserve">Included in Appendix </w:t>
      </w:r>
      <w:r w:rsidRPr="00BB560D">
        <w:rPr>
          <w:rFonts w:ascii="Times New Roman" w:hAnsi="Times New Roman" w:cs="Times New Roman"/>
          <w:highlight w:val="yellow"/>
        </w:rPr>
        <w:t>##</w:t>
      </w:r>
      <w:r>
        <w:rPr>
          <w:rFonts w:ascii="Times New Roman" w:hAnsi="Times New Roman" w:cs="Times New Roman"/>
        </w:rPr>
        <w:t xml:space="preserve"> is the fully evaluated, linearized state-space form of the A, B, C, and D matrices.</w:t>
      </w:r>
    </w:p>
    <w:p w14:paraId="22B6A420" w14:textId="77777777" w:rsidR="00BB560D" w:rsidRPr="00A1071F" w:rsidRDefault="00BB560D" w:rsidP="00E67A00">
      <w:pPr>
        <w:spacing w:after="0"/>
        <w:rPr>
          <w:rFonts w:ascii="Times New Roman" w:hAnsi="Times New Roman" w:cs="Times New Roman"/>
        </w:rPr>
      </w:pPr>
    </w:p>
    <w:p w14:paraId="35E6CB31"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0</w:t>
      </w:r>
    </w:p>
    <w:p w14:paraId="201960B5" w14:textId="77777777" w:rsidR="00C83CD0" w:rsidRDefault="00C83CD0" w:rsidP="00E67A00">
      <w:pPr>
        <w:spacing w:after="0"/>
        <w:rPr>
          <w:rFonts w:ascii="Times New Roman" w:hAnsi="Times New Roman" w:cs="Times New Roman"/>
        </w:rPr>
      </w:pPr>
      <w:r>
        <w:rPr>
          <w:rFonts w:ascii="Times New Roman" w:hAnsi="Times New Roman" w:cs="Times New Roman"/>
        </w:rPr>
        <w:t xml:space="preserve">The spacecraft is initially in a tumble and therefore and control mode is required to detumble it. </w:t>
      </w:r>
      <w:r w:rsidR="001040C7" w:rsidRPr="00A1071F">
        <w:rPr>
          <w:rFonts w:ascii="Times New Roman" w:hAnsi="Times New Roman" w:cs="Times New Roman"/>
        </w:rPr>
        <w:t>Micro-thrusters are modeled with on-off (bang-bang) dynamics to detumble the spacecraft.</w:t>
      </w:r>
    </w:p>
    <w:p w14:paraId="796E7C67" w14:textId="77777777" w:rsidR="00C86ED3" w:rsidRDefault="00C86ED3" w:rsidP="00C86ED3">
      <w:pPr>
        <w:spacing w:after="0"/>
        <w:rPr>
          <w:rFonts w:ascii="Times New Roman" w:hAnsi="Times New Roman" w:cs="Times New Roman"/>
        </w:rPr>
      </w:pPr>
      <w:r w:rsidRPr="00C86ED3">
        <w:rPr>
          <w:rFonts w:ascii="Times New Roman" w:hAnsi="Times New Roman" w:cs="Times New Roman"/>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86ED3" w14:paraId="364B4AEE" w14:textId="77777777" w:rsidTr="00A9045B">
        <w:tc>
          <w:tcPr>
            <w:tcW w:w="8167" w:type="dxa"/>
            <w:vAlign w:val="center"/>
          </w:tcPr>
          <w:p w14:paraId="7F2441EA" w14:textId="1A145FAA" w:rsidR="00C86ED3" w:rsidRPr="004F3995" w:rsidRDefault="00C86ED3" w:rsidP="00A9045B">
            <w:pPr>
              <w:spacing w:after="0"/>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+T</m:t>
                          </m:r>
                          <m:r>
                            <w:rPr>
                              <w:rFonts w:ascii="Cambria Math" w:hAnsi="Cambria Math" w:cs="Times New Roman"/>
                            </w:rPr>
                            <m:t>,</m:t>
                          </m:r>
                          <m:r>
                            <m:rPr>
                              <m:sty m:val="p"/>
                            </m:rPr>
                            <w:rPr>
                              <w:rFonts w:ascii="Cambria Math" w:hAnsi="Cambria Math" w:cs="Times New Roman"/>
                            </w:rPr>
                            <m:t xml:space="preserve">  if u&gt;0</m:t>
                          </m:r>
                          <m:r>
                            <w:rPr>
                              <w:rFonts w:ascii="Cambria Math" w:hAnsi="Cambria Math" w:cs="Times New Roman"/>
                            </w:rPr>
                            <m:t xml:space="preserve"> </m:t>
                          </m:r>
                        </m:e>
                      </m:mr>
                      <m:mr>
                        <m:e>
                          <m:r>
                            <w:rPr>
                              <w:rFonts w:ascii="Cambria Math" w:hAnsi="Cambria Math" w:cs="Times New Roman"/>
                            </w:rPr>
                            <m:t xml:space="preserve">-T,  </m:t>
                          </m:r>
                          <m:r>
                            <m:rPr>
                              <m:sty m:val="p"/>
                            </m:rPr>
                            <w:rPr>
                              <w:rFonts w:ascii="Cambria Math" w:hAnsi="Cambria Math" w:cs="Times New Roman"/>
                            </w:rPr>
                            <m:t>if u&lt;0</m:t>
                          </m:r>
                        </m:e>
                      </m:mr>
                    </m:m>
                  </m:e>
                </m:d>
              </m:oMath>
            </m:oMathPara>
          </w:p>
        </w:tc>
        <w:tc>
          <w:tcPr>
            <w:tcW w:w="473" w:type="dxa"/>
            <w:vAlign w:val="center"/>
          </w:tcPr>
          <w:p w14:paraId="2D01BA0D" w14:textId="77777777" w:rsidR="00C86ED3" w:rsidRDefault="00C86ED3" w:rsidP="00A9045B">
            <w:pPr>
              <w:spacing w:after="0"/>
              <w:jc w:val="center"/>
              <w:rPr>
                <w:rFonts w:ascii="Times New Roman" w:hAnsi="Times New Roman" w:cs="Times New Roman"/>
              </w:rPr>
            </w:pPr>
            <w:r>
              <w:rPr>
                <w:rFonts w:ascii="Times New Roman" w:hAnsi="Times New Roman" w:cs="Times New Roman"/>
              </w:rPr>
              <w:t>(8)</w:t>
            </w:r>
          </w:p>
        </w:tc>
      </w:tr>
    </w:tbl>
    <w:p w14:paraId="6377E8C0" w14:textId="1C3F3A26" w:rsidR="00C86ED3" w:rsidRDefault="00346EBF" w:rsidP="00C86ED3">
      <w:pPr>
        <w:spacing w:after="0"/>
        <w:rPr>
          <w:rFonts w:ascii="Times New Roman"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thruster torque, and </w:t>
      </w:r>
      <m:oMath>
        <m:r>
          <w:rPr>
            <w:rFonts w:ascii="Cambria Math" w:hAnsi="Cambria Math" w:cs="Times New Roman"/>
          </w:rPr>
          <m:t>u</m:t>
        </m:r>
      </m:oMath>
      <w:r>
        <w:rPr>
          <w:rFonts w:ascii="Times New Roman" w:hAnsi="Times New Roman" w:cs="Times New Roman"/>
        </w:rPr>
        <w:t xml:space="preserve"> is the control signal. </w:t>
      </w:r>
      <w:r w:rsidR="00C86ED3" w:rsidRPr="00C86ED3">
        <w:rPr>
          <w:rFonts w:ascii="Times New Roman" w:hAnsi="Times New Roman" w:cs="Times New Roman"/>
        </w:rPr>
        <w:t xml:space="preserve">This introduces relay-like behavior, which necessitates nonlinear control analysis. The system dynamics are simplified by isolating pitch motion while assuming </w:t>
      </w:r>
      <w:r w:rsidR="00C86ED3">
        <w:rPr>
          <w:rFonts w:ascii="Times New Roman" w:hAnsi="Times New Roman" w:cs="Times New Roman"/>
        </w:rPr>
        <w:t>no</w:t>
      </w:r>
      <w:r w:rsidR="00C86ED3" w:rsidRPr="00C86ED3">
        <w:rPr>
          <w:rFonts w:ascii="Times New Roman" w:hAnsi="Times New Roman" w:cs="Times New Roman"/>
        </w:rPr>
        <w:t xml:space="preserve">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7263A8F8" w14:textId="77777777" w:rsidTr="00346EBF">
        <w:tc>
          <w:tcPr>
            <w:tcW w:w="8167" w:type="dxa"/>
            <w:vAlign w:val="center"/>
          </w:tcPr>
          <w:p w14:paraId="2BF87AA1" w14:textId="0BC99AA6" w:rsidR="00346EBF" w:rsidRPr="004F3995" w:rsidRDefault="00346EBF" w:rsidP="00346EBF">
            <w:pPr>
              <w:spacing w:after="0"/>
              <w:jc w:val="center"/>
              <w:rPr>
                <w:rFonts w:ascii="Times New Roman" w:hAnsi="Times New Roman" w:cs="Times New Roman"/>
                <w:b/>
              </w:rPr>
            </w:pPr>
            <m:oMathPara>
              <m:oMath>
                <m:r>
                  <w:rPr>
                    <w:rFonts w:ascii="Cambria Math" w:hAnsi="Cambria Math" w:cs="Times New Roman"/>
                  </w:rPr>
                  <m:t>I</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r>
                  <m:rPr>
                    <m:sty m:val="p"/>
                  </m:rPr>
                  <w:rPr>
                    <w:rFonts w:ascii="Cambria Math" w:hAnsi="Cambria Math" w:cs="Times New Roman"/>
                  </w:rPr>
                  <m:t>disturbance torque terms</m:t>
                </m:r>
                <m:r>
                  <w:rPr>
                    <w:rFonts w:ascii="Cambria Math" w:hAnsi="Cambria Math" w:cs="Times New Roman"/>
                  </w:rPr>
                  <m:t xml:space="preserve"> </m:t>
                </m:r>
              </m:oMath>
            </m:oMathPara>
          </w:p>
        </w:tc>
        <w:tc>
          <w:tcPr>
            <w:tcW w:w="473" w:type="dxa"/>
            <w:vAlign w:val="center"/>
          </w:tcPr>
          <w:p w14:paraId="7685498D" w14:textId="77777777" w:rsidR="00346EBF" w:rsidRDefault="00346EBF" w:rsidP="00346EBF">
            <w:pPr>
              <w:spacing w:after="0"/>
              <w:jc w:val="center"/>
              <w:rPr>
                <w:rFonts w:ascii="Times New Roman" w:hAnsi="Times New Roman" w:cs="Times New Roman"/>
              </w:rPr>
            </w:pPr>
            <w:r>
              <w:rPr>
                <w:rFonts w:ascii="Times New Roman" w:hAnsi="Times New Roman" w:cs="Times New Roman"/>
              </w:rPr>
              <w:t>(8)</w:t>
            </w:r>
          </w:p>
        </w:tc>
      </w:tr>
    </w:tbl>
    <w:p w14:paraId="15D18C5A" w14:textId="029772C6" w:rsidR="00346EBF" w:rsidRDefault="00346EBF" w:rsidP="00C86ED3">
      <w:pPr>
        <w:spacing w:after="0"/>
        <w:rPr>
          <w:rFonts w:ascii="Times New Roman" w:hAnsi="Times New Roman" w:cs="Times New Roman"/>
        </w:rPr>
      </w:pPr>
      <m:oMath>
        <m:r>
          <w:rPr>
            <w:rFonts w:ascii="Cambria Math" w:hAnsi="Cambria Math" w:cs="Times New Roman"/>
          </w:rPr>
          <m:t>I</m:t>
        </m:r>
      </m:oMath>
      <w:r>
        <w:rPr>
          <w:rFonts w:ascii="Times New Roman" w:hAnsi="Times New Roman" w:cs="Times New Roman"/>
        </w:rPr>
        <w:t xml:space="preserve"> is the spacecraft’s moment of inertia about the pitch axis,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w:r>
        <w:rPr>
          <w:rFonts w:ascii="Times New Roman" w:hAnsi="Times New Roman" w:cs="Times New Roman"/>
        </w:rPr>
        <w:t xml:space="preserve"> is the angular acceleration,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applied torque. </w:t>
      </w:r>
      <w:r w:rsidR="00C86ED3" w:rsidRPr="00C86ED3">
        <w:rPr>
          <w:rFonts w:ascii="Times New Roman" w:hAnsi="Times New Roman" w:cs="Times New Roman"/>
        </w:rPr>
        <w:t xml:space="preserve">Phase plane analysis is employed to understand the spacecraft's behavior. </w:t>
      </w:r>
      <w:r>
        <w:rPr>
          <w:rFonts w:ascii="Times New Roman" w:hAnsi="Times New Roman" w:cs="Times New Roman"/>
        </w:rPr>
        <w:t>T</w:t>
      </w:r>
      <w:r w:rsidR="00C86ED3" w:rsidRPr="00C86ED3">
        <w:rPr>
          <w:rFonts w:ascii="Times New Roman" w:hAnsi="Times New Roman" w:cs="Times New Roman"/>
        </w:rPr>
        <w:t>he angular velocity and pitch angle are linked to the system's total energy.</w:t>
      </w:r>
      <w:r>
        <w:rPr>
          <w:rFonts w:ascii="Times New Roman" w:hAnsi="Times New Roman" w:cs="Times New Roman"/>
        </w:rPr>
        <w:t xml:space="preserve"> The relationship </w:t>
      </w:r>
      <w:r w:rsidR="00EA1BC5">
        <w:rPr>
          <w:rFonts w:ascii="Times New Roman" w:hAnsi="Times New Roman" w:cs="Times New Roman"/>
        </w:rPr>
        <w:t>is generally</w:t>
      </w:r>
      <w:r>
        <w:rPr>
          <w:rFonts w:ascii="Times New Roman" w:hAnsi="Times New Roman" w:cs="Times New Roman"/>
        </w:rPr>
        <w:t xml:space="preserve">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556EF832" w14:textId="77777777" w:rsidTr="00A9045B">
        <w:tc>
          <w:tcPr>
            <w:tcW w:w="8167" w:type="dxa"/>
            <w:vAlign w:val="center"/>
          </w:tcPr>
          <w:p w14:paraId="57233423" w14:textId="154BA0F2" w:rsidR="00346EBF" w:rsidRPr="004F3995" w:rsidRDefault="00346EBF" w:rsidP="00A9045B">
            <w:pPr>
              <w:spacing w:after="0"/>
              <w:jc w:val="center"/>
              <w:rPr>
                <w:rFonts w:ascii="Times New Roman" w:hAnsi="Times New Roman" w:cs="Times New Roman"/>
                <w:b/>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nary>
                <m:r>
                  <w:rPr>
                    <w:rFonts w:ascii="Cambria Math" w:hAnsi="Cambria Math" w:cs="Times New Roman"/>
                  </w:rPr>
                  <m:t>=C</m:t>
                </m:r>
              </m:oMath>
            </m:oMathPara>
          </w:p>
        </w:tc>
        <w:tc>
          <w:tcPr>
            <w:tcW w:w="473" w:type="dxa"/>
            <w:vAlign w:val="center"/>
          </w:tcPr>
          <w:p w14:paraId="7C94041E" w14:textId="77777777" w:rsidR="00346EBF" w:rsidRDefault="00346EBF" w:rsidP="00A9045B">
            <w:pPr>
              <w:spacing w:after="0"/>
              <w:jc w:val="center"/>
              <w:rPr>
                <w:rFonts w:ascii="Times New Roman" w:hAnsi="Times New Roman" w:cs="Times New Roman"/>
              </w:rPr>
            </w:pPr>
            <w:r>
              <w:rPr>
                <w:rFonts w:ascii="Times New Roman" w:hAnsi="Times New Roman" w:cs="Times New Roman"/>
              </w:rPr>
              <w:t>(8)</w:t>
            </w:r>
          </w:p>
        </w:tc>
      </w:tr>
    </w:tbl>
    <w:p w14:paraId="0A29045D" w14:textId="071AD207" w:rsidR="00C86ED3" w:rsidRPr="00C86ED3" w:rsidRDefault="00C86ED3" w:rsidP="00C86ED3">
      <w:pPr>
        <w:spacing w:after="0"/>
        <w:rPr>
          <w:rFonts w:ascii="Times New Roman" w:hAnsi="Times New Roman" w:cs="Times New Roman"/>
        </w:rPr>
      </w:pPr>
      <w:r w:rsidRPr="00C86ED3">
        <w:rPr>
          <w:rFonts w:ascii="Times New Roman" w:hAnsi="Times New Roman" w:cs="Times New Roman"/>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w:t>
      </w:r>
      <w:proofErr w:type="spellStart"/>
      <w:r w:rsidRPr="00C86ED3">
        <w:rPr>
          <w:rFonts w:ascii="Times New Roman" w:hAnsi="Times New Roman" w:cs="Times New Roman"/>
        </w:rPr>
        <w:t>libration</w:t>
      </w:r>
      <w:proofErr w:type="spellEnd"/>
      <w:r w:rsidRPr="00C86ED3">
        <w:rPr>
          <w:rFonts w:ascii="Times New Roman" w:hAnsi="Times New Roman" w:cs="Times New Roman"/>
        </w:rPr>
        <w:t>) and tumbling motion is identified through this analysis.</w:t>
      </w:r>
    </w:p>
    <w:p w14:paraId="0024DF39" w14:textId="7D0C586B" w:rsidR="00EA1BC5" w:rsidRDefault="00C86ED3" w:rsidP="00C86ED3">
      <w:pPr>
        <w:spacing w:after="0"/>
        <w:rPr>
          <w:rFonts w:ascii="Times New Roman" w:hAnsi="Times New Roman" w:cs="Times New Roman"/>
        </w:rPr>
      </w:pPr>
      <w:r w:rsidRPr="00C86ED3">
        <w:rPr>
          <w:rFonts w:ascii="Times New Roman" w:hAnsi="Times New Roman" w:cs="Times New Roman"/>
        </w:rPr>
        <w:t>The control strategy is implemented using a proportional control law, where the control signal is proportional to the pitch angle</w:t>
      </w:r>
      <w:r w:rsidR="00EA1BC5">
        <w:rPr>
          <w:rFonts w:ascii="Times New Roman" w:hAnsi="Times New Roman" w:cs="Times New Roman"/>
        </w:rPr>
        <w:t>,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A1BC5" w14:paraId="5D0771B7" w14:textId="77777777" w:rsidTr="00A9045B">
        <w:tc>
          <w:tcPr>
            <w:tcW w:w="8167" w:type="dxa"/>
            <w:vAlign w:val="center"/>
          </w:tcPr>
          <w:p w14:paraId="57843F8D" w14:textId="40EC5411" w:rsidR="00EA1BC5" w:rsidRPr="004F3995" w:rsidRDefault="001C113F" w:rsidP="00A9045B">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c>
          <w:tcPr>
            <w:tcW w:w="473" w:type="dxa"/>
            <w:vAlign w:val="center"/>
          </w:tcPr>
          <w:p w14:paraId="0786E4E2" w14:textId="77777777" w:rsidR="00EA1BC5" w:rsidRDefault="00EA1BC5" w:rsidP="00A9045B">
            <w:pPr>
              <w:spacing w:after="0"/>
              <w:jc w:val="center"/>
              <w:rPr>
                <w:rFonts w:ascii="Times New Roman" w:hAnsi="Times New Roman" w:cs="Times New Roman"/>
              </w:rPr>
            </w:pPr>
            <w:r>
              <w:rPr>
                <w:rFonts w:ascii="Times New Roman" w:hAnsi="Times New Roman" w:cs="Times New Roman"/>
              </w:rPr>
              <w:t>(8)</w:t>
            </w:r>
          </w:p>
        </w:tc>
      </w:tr>
    </w:tbl>
    <w:p w14:paraId="53E4A427" w14:textId="5B6E1764" w:rsidR="001C113F" w:rsidRDefault="001C113F" w:rsidP="00C86ED3">
      <w:pPr>
        <w:spacing w:after="0"/>
        <w:rPr>
          <w:rFonts w:ascii="Times New Roman" w:hAnsi="Times New Roman" w:cs="Times New Roman"/>
        </w:rPr>
      </w:pPr>
      <w:r w:rsidRPr="00C86ED3">
        <w:rPr>
          <w:rFonts w:ascii="Times New Roman" w:hAnsi="Times New Roman" w:cs="Times New Roman"/>
        </w:rPr>
        <w:t>This creates a switching condition in the phase plane, enabling the system to toggle between positive and negative torques</w:t>
      </w:r>
      <w:r>
        <w:rPr>
          <w:rFonts w:ascii="Times New Roman" w:hAnsi="Times New Roman" w:cs="Times New Roman"/>
        </w:rPr>
        <w:t>.</w:t>
      </w:r>
      <w:r w:rsidR="001820C1">
        <w:rPr>
          <w:rFonts w:ascii="Times New Roman" w:hAnsi="Times New Roman" w:cs="Times New Roman"/>
        </w:rPr>
        <w:t xml:space="preserve"> Because the objective is to drive the spacecraft orientation so that the principal axis body frame is aligned with the orbital frame</w:t>
      </w:r>
      <w:r w:rsidR="00C86ED3" w:rsidRPr="00C86ED3">
        <w:rPr>
          <w:rFonts w:ascii="Times New Roman" w:hAnsi="Times New Roman" w:cs="Times New Roman"/>
        </w:rPr>
        <w:t xml:space="preserve">, a proportional-derivative feedback law is </w:t>
      </w:r>
      <w:r w:rsidR="001820C1">
        <w:rPr>
          <w:rFonts w:ascii="Times New Roman" w:hAnsi="Times New Roman" w:cs="Times New Roman"/>
        </w:rPr>
        <w:t>implemented</w:t>
      </w:r>
      <w:r w:rsidR="00C86ED3" w:rsidRPr="00C86ED3">
        <w:rPr>
          <w:rFonts w:ascii="Times New Roman" w:hAnsi="Times New Roman" w:cs="Times New Roman"/>
        </w:rPr>
        <w:t>, adding a term proportional to angular velocity.</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14471E1B" w14:textId="77777777" w:rsidTr="00A9045B">
        <w:tc>
          <w:tcPr>
            <w:tcW w:w="8167" w:type="dxa"/>
            <w:vAlign w:val="center"/>
          </w:tcPr>
          <w:p w14:paraId="5BF962BF" w14:textId="53D2422E" w:rsidR="001C113F" w:rsidRPr="004F3995" w:rsidRDefault="001C113F" w:rsidP="00A9045B">
            <w:pPr>
              <w:spacing w:after="0"/>
              <w:jc w:val="center"/>
              <w:rPr>
                <w:rFonts w:ascii="Times New Roman" w:hAnsi="Times New Roman" w:cs="Times New Roman"/>
                <w:b/>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m:oMathPara>
          </w:p>
        </w:tc>
        <w:tc>
          <w:tcPr>
            <w:tcW w:w="473" w:type="dxa"/>
            <w:vAlign w:val="center"/>
          </w:tcPr>
          <w:p w14:paraId="094E19F9" w14:textId="77777777" w:rsidR="001C113F" w:rsidRDefault="001C113F" w:rsidP="00A9045B">
            <w:pPr>
              <w:spacing w:after="0"/>
              <w:jc w:val="center"/>
              <w:rPr>
                <w:rFonts w:ascii="Times New Roman" w:hAnsi="Times New Roman" w:cs="Times New Roman"/>
              </w:rPr>
            </w:pPr>
            <w:r>
              <w:rPr>
                <w:rFonts w:ascii="Times New Roman" w:hAnsi="Times New Roman" w:cs="Times New Roman"/>
              </w:rPr>
              <w:t>(8)</w:t>
            </w:r>
          </w:p>
        </w:tc>
      </w:tr>
    </w:tbl>
    <w:p w14:paraId="6FA9585C" w14:textId="2CD0BC87" w:rsidR="001C113F" w:rsidRDefault="00C86ED3" w:rsidP="00C86ED3">
      <w:pPr>
        <w:spacing w:after="0"/>
        <w:rPr>
          <w:rFonts w:ascii="Times New Roman" w:hAnsi="Times New Roman" w:cs="Times New Roman"/>
        </w:rPr>
      </w:pPr>
      <w:r w:rsidRPr="00C86ED3">
        <w:rPr>
          <w:rFonts w:ascii="Times New Roman" w:hAnsi="Times New Roman" w:cs="Times New Roman"/>
        </w:rPr>
        <w:lastRenderedPageBreak/>
        <w:t xml:space="preserve">This adjustment defines a switching line in the phase plane with a slope determined by the ratio of proportional to derivative gains, guiding the pitch angle and angular velocity to zero. </w:t>
      </w:r>
      <w:r w:rsidR="000D7723" w:rsidRPr="00C86ED3">
        <w:rPr>
          <w:rFonts w:ascii="Times New Roman" w:hAnsi="Times New Roman" w:cs="Times New Roman"/>
        </w:rPr>
        <w:t>Along the switching line, the system exhibits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166ABC02" w14:textId="77777777" w:rsidTr="00A9045B">
        <w:tc>
          <w:tcPr>
            <w:tcW w:w="8167" w:type="dxa"/>
            <w:vAlign w:val="center"/>
          </w:tcPr>
          <w:p w14:paraId="61D5B47F" w14:textId="77777777" w:rsidR="000D7723" w:rsidRPr="004F3995" w:rsidRDefault="000D7723" w:rsidP="00A9045B">
            <w:pPr>
              <w:spacing w:after="0"/>
              <w:jc w:val="center"/>
              <w:rPr>
                <w:rFonts w:ascii="Times New Roman" w:hAnsi="Times New Roman" w:cs="Times New Roman"/>
                <w:b/>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m:oMathPara>
          </w:p>
        </w:tc>
        <w:tc>
          <w:tcPr>
            <w:tcW w:w="473" w:type="dxa"/>
            <w:vAlign w:val="center"/>
          </w:tcPr>
          <w:p w14:paraId="5E7A570F"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4035A843" w14:textId="0B085F5D" w:rsidR="000D7723" w:rsidRDefault="000D7723" w:rsidP="00C86ED3">
      <w:pPr>
        <w:spacing w:after="0"/>
        <w:rPr>
          <w:rFonts w:ascii="Times New Roman" w:hAnsi="Times New Roman" w:cs="Times New Roman"/>
        </w:rPr>
      </w:pPr>
      <w:r>
        <w:rPr>
          <w:rFonts w:ascii="Times New Roman" w:hAnsi="Times New Roman" w:cs="Times New Roman"/>
        </w:rPr>
        <w:t>Which has the solution,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C113F" w14:paraId="44C34762" w14:textId="77777777" w:rsidTr="00A9045B">
        <w:tc>
          <w:tcPr>
            <w:tcW w:w="8167" w:type="dxa"/>
            <w:vAlign w:val="center"/>
          </w:tcPr>
          <w:p w14:paraId="08083C24" w14:textId="5E25628F" w:rsidR="001C113F" w:rsidRPr="004F3995" w:rsidRDefault="000D7723" w:rsidP="00A9045B">
            <w:pPr>
              <w:spacing w:after="0"/>
              <w:jc w:val="center"/>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0</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den>
                    </m:f>
                    <m:r>
                      <w:rPr>
                        <w:rFonts w:ascii="Cambria Math" w:hAnsi="Cambria Math" w:cs="Times New Roman"/>
                      </w:rPr>
                      <m:t>t</m:t>
                    </m:r>
                  </m:sup>
                </m:sSup>
              </m:oMath>
            </m:oMathPara>
          </w:p>
        </w:tc>
        <w:tc>
          <w:tcPr>
            <w:tcW w:w="473" w:type="dxa"/>
            <w:vAlign w:val="center"/>
          </w:tcPr>
          <w:p w14:paraId="3EF7D56B" w14:textId="77777777" w:rsidR="001C113F" w:rsidRDefault="001C113F" w:rsidP="00A9045B">
            <w:pPr>
              <w:spacing w:after="0"/>
              <w:jc w:val="center"/>
              <w:rPr>
                <w:rFonts w:ascii="Times New Roman" w:hAnsi="Times New Roman" w:cs="Times New Roman"/>
              </w:rPr>
            </w:pPr>
            <w:r>
              <w:rPr>
                <w:rFonts w:ascii="Times New Roman" w:hAnsi="Times New Roman" w:cs="Times New Roman"/>
              </w:rPr>
              <w:t>(8)</w:t>
            </w:r>
          </w:p>
        </w:tc>
      </w:tr>
    </w:tbl>
    <w:p w14:paraId="340A23F2" w14:textId="03191398" w:rsidR="000D7723" w:rsidRDefault="000D7723" w:rsidP="00C86ED3">
      <w:pPr>
        <w:spacing w:after="0"/>
        <w:rPr>
          <w:rFonts w:ascii="Times New Roman" w:hAnsi="Times New Roman" w:cs="Times New Roman"/>
        </w:rPr>
      </w:pPr>
      <w:r>
        <w:rPr>
          <w:rFonts w:ascii="Times New Roman" w:hAnsi="Times New Roman" w:cs="Times New Roman"/>
        </w:rPr>
        <w:t>From here we can pull out the time constant</w:t>
      </w:r>
      <w:r w:rsidR="009D0069">
        <w:rPr>
          <w:rFonts w:ascii="Times New Roman" w:hAnsi="Times New Roman" w:cs="Times New Roman"/>
        </w:rPr>
        <w:t xml:space="preserve"> and resulting settling time approximation </w:t>
      </w:r>
      <w:proofErr w:type="gramStart"/>
      <w:r w:rsidR="009D0069">
        <w:rPr>
          <w:rFonts w:ascii="Times New Roman" w:hAnsi="Times New Roman" w:cs="Times New Roman"/>
        </w:rPr>
        <w:t>as a result of</w:t>
      </w:r>
      <w:proofErr w:type="gramEnd"/>
      <w:r w:rsidR="009D0069">
        <w:rPr>
          <w:rFonts w:ascii="Times New Roman" w:hAnsi="Times New Roman" w:cs="Times New Roman"/>
        </w:rPr>
        <w:t xml:space="preserve">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EFD174" w14:textId="77777777" w:rsidTr="00A9045B">
        <w:tc>
          <w:tcPr>
            <w:tcW w:w="8167" w:type="dxa"/>
            <w:vAlign w:val="center"/>
          </w:tcPr>
          <w:p w14:paraId="14E98358" w14:textId="2AAE8598" w:rsidR="000D7723" w:rsidRPr="000D7723" w:rsidRDefault="000D7723" w:rsidP="00A9045B">
            <w:pPr>
              <w:spacing w:after="0"/>
              <w:jc w:val="center"/>
              <w:rPr>
                <w:rFonts w:ascii="Times New Roman" w:hAnsi="Times New Roman" w:cs="Times New Roman"/>
                <w:bCs/>
              </w:rPr>
            </w:pPr>
            <m:oMathPara>
              <m:oMath>
                <m:r>
                  <w:rPr>
                    <w:rFonts w:ascii="Cambria Math" w:hAnsi="Cambria Math" w:cs="Times New Roman"/>
                  </w:rPr>
                  <m:t>τ</m:t>
                </m:r>
                <m:r>
                  <w:rPr>
                    <w:rFonts w:ascii="Cambria Math" w:hAnsi="Cambria Math" w:cs="Times New Roman"/>
                  </w:rPr>
                  <m:t>=</m:t>
                </m:r>
                <m:f>
                  <m:fPr>
                    <m:ctrlPr>
                      <w:rPr>
                        <w:rFonts w:ascii="Cambria Math" w:hAnsi="Cambria Math" w:cs="Times New Roman"/>
                        <w:bCs/>
                        <w:i/>
                      </w:rPr>
                    </m:ctrlPr>
                  </m:fPr>
                  <m:num>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d</m:t>
                        </m:r>
                      </m:sub>
                    </m:sSub>
                  </m:num>
                  <m:den>
                    <m:sSub>
                      <m:sSubPr>
                        <m:ctrlPr>
                          <w:rPr>
                            <w:rFonts w:ascii="Cambria Math" w:hAnsi="Cambria Math" w:cs="Times New Roman"/>
                            <w:bCs/>
                            <w:i/>
                          </w:rPr>
                        </m:ctrlPr>
                      </m:sSubPr>
                      <m:e>
                        <m:r>
                          <w:rPr>
                            <w:rFonts w:ascii="Cambria Math" w:hAnsi="Cambria Math" w:cs="Times New Roman"/>
                          </w:rPr>
                          <m:t>k</m:t>
                        </m:r>
                      </m:e>
                      <m:sub>
                        <m:r>
                          <w:rPr>
                            <w:rFonts w:ascii="Cambria Math" w:hAnsi="Cambria Math" w:cs="Times New Roman"/>
                          </w:rPr>
                          <m:t>p</m:t>
                        </m:r>
                      </m:sub>
                    </m:sSub>
                  </m:den>
                </m:f>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T</m:t>
                    </m:r>
                  </m:e>
                  <m:sub>
                    <m:r>
                      <w:rPr>
                        <w:rFonts w:ascii="Cambria Math" w:hAnsi="Cambria Math" w:cs="Times New Roman"/>
                      </w:rPr>
                      <m:t>s</m:t>
                    </m:r>
                  </m:sub>
                </m:sSub>
                <m:acc>
                  <m:accPr>
                    <m:chr m:val="̃"/>
                    <m:ctrlPr>
                      <w:rPr>
                        <w:rFonts w:ascii="Cambria Math" w:hAnsi="Cambria Math" w:cs="Times New Roman"/>
                        <w:bCs/>
                        <w:i/>
                      </w:rPr>
                    </m:ctrlPr>
                  </m:accPr>
                  <m:e>
                    <m:r>
                      <w:rPr>
                        <w:rFonts w:ascii="Cambria Math" w:hAnsi="Cambria Math" w:cs="Times New Roman"/>
                      </w:rPr>
                      <m:t>=</m:t>
                    </m:r>
                  </m:e>
                </m:acc>
                <m:r>
                  <w:rPr>
                    <w:rFonts w:ascii="Cambria Math" w:hAnsi="Cambria Math" w:cs="Times New Roman"/>
                  </w:rPr>
                  <m:t>4τ</m:t>
                </m:r>
              </m:oMath>
            </m:oMathPara>
          </w:p>
        </w:tc>
        <w:tc>
          <w:tcPr>
            <w:tcW w:w="473" w:type="dxa"/>
            <w:vAlign w:val="center"/>
          </w:tcPr>
          <w:p w14:paraId="5D607EDD"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0C257CE5" w14:textId="6607F77B" w:rsidR="000D7723" w:rsidRDefault="00C86ED3" w:rsidP="00C86ED3">
      <w:pPr>
        <w:spacing w:after="0"/>
        <w:rPr>
          <w:rFonts w:ascii="Times New Roman" w:hAnsi="Times New Roman" w:cs="Times New Roman"/>
        </w:rPr>
      </w:pPr>
      <w:r w:rsidRPr="00C86ED3">
        <w:rPr>
          <w:rFonts w:ascii="Times New Roman" w:hAnsi="Times New Roman" w:cs="Times New Roman"/>
        </w:rPr>
        <w:t>The nonlinear nature of the system introduces control chattering, resulting in a limit cycle during rapid thruster switching.</w:t>
      </w:r>
      <w:r w:rsidR="00F0583F">
        <w:rPr>
          <w:rFonts w:ascii="Times New Roman" w:hAnsi="Times New Roman" w:cs="Times New Roman"/>
        </w:rPr>
        <w:t xml:space="preserve"> </w:t>
      </w:r>
      <w:r w:rsidRPr="00C86ED3">
        <w:rPr>
          <w:rFonts w:ascii="Times New Roman" w:hAnsi="Times New Roman" w:cs="Times New Roman"/>
        </w:rPr>
        <w:t>To mitigate the limit cycle, a deadband is introduced around the switching line, reducing excessive thruster toggling</w:t>
      </w:r>
      <w:r w:rsidR="000D7723">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0D7723" w14:paraId="59D29633" w14:textId="77777777" w:rsidTr="00A9045B">
        <w:tc>
          <w:tcPr>
            <w:tcW w:w="8167" w:type="dxa"/>
            <w:vAlign w:val="center"/>
          </w:tcPr>
          <w:p w14:paraId="6AEDDBE1" w14:textId="0100899E" w:rsidR="000D7723" w:rsidRPr="004F3995" w:rsidRDefault="000D7723" w:rsidP="00A9045B">
            <w:pPr>
              <w:spacing w:after="0"/>
              <w:jc w:val="center"/>
              <w:rPr>
                <w:rFonts w:ascii="Times New Roman" w:hAnsi="Times New Roman" w:cs="Times New Roman"/>
                <w:b/>
              </w:rPr>
            </w:pPr>
            <m:oMathPara>
              <m:oMath>
                <m:r>
                  <w:rPr>
                    <w:rFonts w:ascii="Cambria Math" w:hAnsi="Cambria Math" w:cs="Times New Roman"/>
                  </w:rPr>
                  <m:t>u</m:t>
                </m:r>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0,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m:rPr>
                              <m:sty m:val="p"/>
                            </m:rPr>
                            <w:rPr>
                              <w:rFonts w:ascii="Cambria Math" w:hAnsi="Cambria Math" w:cs="Times New Roman"/>
                            </w:rPr>
                            <m:t xml:space="preserve">if </m:t>
                          </m:r>
                          <m:d>
                            <m:dPr>
                              <m:begChr m:val="|"/>
                              <m:endChr m:val="|"/>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θ</m:t>
                                  </m:r>
                                </m:e>
                                <m:sub>
                                  <m:r>
                                    <m:rPr>
                                      <m:sty m:val="p"/>
                                    </m:rPr>
                                    <w:rPr>
                                      <w:rFonts w:ascii="Cambria Math" w:hAnsi="Cambria Math" w:cs="Times New Roman"/>
                                    </w:rPr>
                                    <m:t>2</m:t>
                                  </m:r>
                                </m:sub>
                              </m:sSub>
                            </m:e>
                          </m:d>
                          <m:r>
                            <m:rPr>
                              <m:sty m:val="p"/>
                            </m:rPr>
                            <w:rPr>
                              <w:rFonts w:ascii="Cambria Math" w:hAnsi="Cambria Math" w:cs="Times New Roman"/>
                            </w:rPr>
                            <m:t>&lt;Δ</m:t>
                          </m:r>
                        </m:e>
                      </m:m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r>
                            <w:rPr>
                              <w:rFonts w:ascii="Cambria Math" w:hAnsi="Cambria Math" w:cs="Times New Roman"/>
                            </w:rPr>
                            <m:t xml:space="preserve">   </m:t>
                          </m:r>
                          <m:r>
                            <m:rPr>
                              <m:sty m:val="p"/>
                            </m:rPr>
                            <w:rPr>
                              <w:rFonts w:ascii="Cambria Math" w:hAnsi="Cambria Math" w:cs="Times New Roman"/>
                            </w:rPr>
                            <m:t>otherwise</m:t>
                          </m:r>
                        </m:e>
                      </m:mr>
                    </m:m>
                  </m:e>
                </m:d>
                <m:r>
                  <w:rPr>
                    <w:rFonts w:ascii="Cambria Math" w:hAnsi="Cambria Math" w:cs="Times New Roman"/>
                  </w:rPr>
                  <m:t xml:space="preserve"> </m:t>
                </m:r>
              </m:oMath>
            </m:oMathPara>
          </w:p>
        </w:tc>
        <w:tc>
          <w:tcPr>
            <w:tcW w:w="473" w:type="dxa"/>
            <w:vAlign w:val="center"/>
          </w:tcPr>
          <w:p w14:paraId="421925F9" w14:textId="77777777" w:rsidR="000D7723" w:rsidRDefault="000D7723" w:rsidP="00A9045B">
            <w:pPr>
              <w:spacing w:after="0"/>
              <w:jc w:val="center"/>
              <w:rPr>
                <w:rFonts w:ascii="Times New Roman" w:hAnsi="Times New Roman" w:cs="Times New Roman"/>
              </w:rPr>
            </w:pPr>
            <w:r>
              <w:rPr>
                <w:rFonts w:ascii="Times New Roman" w:hAnsi="Times New Roman" w:cs="Times New Roman"/>
              </w:rPr>
              <w:t>(8)</w:t>
            </w:r>
          </w:p>
        </w:tc>
      </w:tr>
    </w:tbl>
    <w:p w14:paraId="168AEE8A" w14:textId="77777777" w:rsidR="000D7723" w:rsidRDefault="000D7723" w:rsidP="00C86ED3">
      <w:pPr>
        <w:spacing w:after="0"/>
        <w:rPr>
          <w:rFonts w:ascii="Times New Roman" w:hAnsi="Times New Roman" w:cs="Times New Roman"/>
        </w:rPr>
      </w:pPr>
    </w:p>
    <w:p w14:paraId="0F63C251" w14:textId="77777777" w:rsidR="00134916" w:rsidRDefault="006834C0" w:rsidP="00C86ED3">
      <w:pPr>
        <w:spacing w:after="0"/>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Δ</m:t>
        </m:r>
      </m:oMath>
      <w:r>
        <w:rPr>
          <w:rFonts w:ascii="Times New Roman" w:hAnsi="Times New Roman" w:cs="Times New Roman"/>
        </w:rPr>
        <w:t xml:space="preserve"> is the width of the deadband.</w:t>
      </w:r>
      <w:r w:rsidR="00B72E78">
        <w:rPr>
          <w:rFonts w:ascii="Times New Roman" w:hAnsi="Times New Roman" w:cs="Times New Roman"/>
        </w:rPr>
        <w:t xml:space="preserve"> </w:t>
      </w:r>
      <w:r w:rsidR="00C86ED3" w:rsidRPr="00C86ED3">
        <w:rPr>
          <w:rFonts w:ascii="Times New Roman" w:hAnsi="Times New Roman" w:cs="Times New Roman"/>
        </w:rPr>
        <w:t>The deadband is designed to lower the effective gain below the gain margin, ensuring stability while maintaining control accuracy.</w:t>
      </w:r>
    </w:p>
    <w:p w14:paraId="67711274" w14:textId="77777777" w:rsidR="00134916" w:rsidRDefault="00134916" w:rsidP="00134916">
      <w:pPr>
        <w:spacing w:after="0"/>
        <w:rPr>
          <w:rFonts w:ascii="Times New Roman" w:hAnsi="Times New Roman" w:cs="Times New Roman"/>
        </w:rPr>
      </w:pPr>
    </w:p>
    <w:p w14:paraId="50DE2431" w14:textId="2D820228"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Describing function analysis is used to approximate this nonlinearity as a frequency-dependent gain, enabling stability analysis in the frequency domain. This technique is crucial for assessing the system's behavior, particularly to predict and mitigate limit cycles, which are persistent oscillations caused by interactions between the relay and the system dynamics.</w:t>
      </w:r>
      <w:r>
        <w:rPr>
          <w:rFonts w:ascii="Times New Roman" w:hAnsi="Times New Roman" w:cs="Times New Roman"/>
        </w:rPr>
        <w:t xml:space="preserve"> </w:t>
      </w:r>
      <w:r w:rsidRPr="00134916">
        <w:rPr>
          <w:rFonts w:ascii="Times New Roman" w:hAnsi="Times New Roman" w:cs="Times New Roman"/>
        </w:rPr>
        <w:t xml:space="preserve">The relay generates a nonlinear relationship between the input control signal and the output torque. To approximate this behavior, it is assumed that the system input is a sinusoidal signal of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The relay output is then represented as a square wave with fixed amplitude </w:t>
      </w:r>
      <m:oMath>
        <m:r>
          <w:rPr>
            <w:rFonts w:ascii="Cambria Math" w:hAnsi="Cambria Math" w:cs="Times New Roman"/>
          </w:rPr>
          <m:t>T</m:t>
        </m:r>
      </m:oMath>
      <w:r w:rsidRPr="00134916">
        <w:rPr>
          <w:rFonts w:ascii="Times New Roman" w:hAnsi="Times New Roman" w:cs="Times New Roman"/>
        </w:rPr>
        <w:t xml:space="preserve"> and the same frequency</w:t>
      </w:r>
      <w:r>
        <w:rPr>
          <w:rFonts w:ascii="Times New Roman" w:hAnsi="Times New Roman" w:cs="Times New Roman"/>
        </w:rPr>
        <w:t>.</w:t>
      </w:r>
      <w:r w:rsidRPr="00134916">
        <w:rPr>
          <w:rFonts w:ascii="Times New Roman" w:hAnsi="Times New Roman" w:cs="Times New Roman"/>
        </w:rPr>
        <w:t xml:space="preserve"> </w:t>
      </w:r>
      <w:r>
        <w:rPr>
          <w:rFonts w:ascii="Times New Roman" w:hAnsi="Times New Roman" w:cs="Times New Roman"/>
        </w:rPr>
        <w:t>T</w:t>
      </w:r>
      <w:r w:rsidRPr="00134916">
        <w:rPr>
          <w:rFonts w:ascii="Times New Roman" w:hAnsi="Times New Roman" w:cs="Times New Roman"/>
        </w:rPr>
        <w:t xml:space="preserve">he relay </w:t>
      </w:r>
      <w:r>
        <w:rPr>
          <w:rFonts w:ascii="Times New Roman" w:hAnsi="Times New Roman" w:cs="Times New Roman"/>
        </w:rPr>
        <w:t>is thus</w:t>
      </w:r>
      <w:r w:rsidRPr="00134916">
        <w:rPr>
          <w:rFonts w:ascii="Times New Roman" w:hAnsi="Times New Roman" w:cs="Times New Roman"/>
        </w:rPr>
        <w:t xml:space="preserve"> modeled as an equivalent gain: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C2D5D33" w14:textId="77777777" w:rsidTr="00A9045B">
        <w:tc>
          <w:tcPr>
            <w:tcW w:w="8167" w:type="dxa"/>
            <w:vAlign w:val="center"/>
          </w:tcPr>
          <w:p w14:paraId="6A12FAAD" w14:textId="77777777"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N(A)=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 xml:space="preserve">πA </m:t>
                    </m:r>
                  </m:den>
                </m:f>
              </m:oMath>
            </m:oMathPara>
          </w:p>
        </w:tc>
        <w:tc>
          <w:tcPr>
            <w:tcW w:w="473" w:type="dxa"/>
            <w:vAlign w:val="center"/>
          </w:tcPr>
          <w:p w14:paraId="75279FE0"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61A31EFB" w14:textId="451A5E32"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T</m:t>
        </m:r>
      </m:oMath>
      <w:r w:rsidRPr="00134916">
        <w:rPr>
          <w:rFonts w:ascii="Times New Roman" w:hAnsi="Times New Roman" w:cs="Times New Roman"/>
        </w:rPr>
        <w:t xml:space="preserve"> is the maximum torque, and </w:t>
      </w:r>
      <m:oMath>
        <m:r>
          <w:rPr>
            <w:rFonts w:ascii="Cambria Math" w:hAnsi="Cambria Math" w:cs="Times New Roman"/>
          </w:rPr>
          <m:t>A</m:t>
        </m:r>
      </m:oMath>
      <w:r w:rsidRPr="00134916">
        <w:rPr>
          <w:rFonts w:ascii="Times New Roman" w:hAnsi="Times New Roman" w:cs="Times New Roman"/>
        </w:rPr>
        <w:t xml:space="preserve"> is the amplitude of the sinusoidal input. This describing function is inversely proportional to the input amplitude, meaning the gain decreases as the input amplitude increases.</w:t>
      </w:r>
      <w:r>
        <w:rPr>
          <w:rFonts w:ascii="Times New Roman" w:hAnsi="Times New Roman" w:cs="Times New Roman"/>
        </w:rPr>
        <w:t xml:space="preserve"> </w:t>
      </w:r>
      <w:r w:rsidRPr="00134916">
        <w:rPr>
          <w:rFonts w:ascii="Times New Roman" w:hAnsi="Times New Roman" w:cs="Times New Roman"/>
        </w:rPr>
        <w:t xml:space="preserve">The describing function is then incorporated into the system's open-loop transfer function, </w:t>
      </w:r>
      <m:oMath>
        <m:r>
          <w:rPr>
            <w:rFonts w:ascii="Cambria Math" w:hAnsi="Cambria Math" w:cs="Times New Roman"/>
          </w:rPr>
          <m:t>G(jω)</m:t>
        </m:r>
      </m:oMath>
      <w:r w:rsidRPr="00134916">
        <w:rPr>
          <w:rFonts w:ascii="Times New Roman" w:hAnsi="Times New Roman" w:cs="Times New Roman"/>
        </w:rPr>
        <w:t xml:space="preserve"> which represents the linear dynamics of the system. The closed-loop stability condition is expressed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0142928B" w14:textId="77777777" w:rsidTr="00A9045B">
        <w:tc>
          <w:tcPr>
            <w:tcW w:w="8167" w:type="dxa"/>
            <w:vAlign w:val="center"/>
          </w:tcPr>
          <w:p w14:paraId="22608C2A" w14:textId="77777777"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N</m:t>
                </m:r>
                <m:d>
                  <m:dPr>
                    <m:ctrlPr>
                      <w:rPr>
                        <w:rFonts w:ascii="Cambria Math" w:hAnsi="Cambria Math" w:cs="Times New Roman"/>
                        <w:bCs/>
                        <w:i/>
                      </w:rPr>
                    </m:ctrlPr>
                  </m:dPr>
                  <m:e>
                    <m:r>
                      <w:rPr>
                        <w:rFonts w:ascii="Cambria Math" w:hAnsi="Cambria Math" w:cs="Times New Roman"/>
                      </w:rPr>
                      <m:t>A</m:t>
                    </m:r>
                  </m:e>
                </m:d>
                <m:d>
                  <m:dPr>
                    <m:begChr m:val="|"/>
                    <m:endChr m:val="|"/>
                    <m:ctrlPr>
                      <w:rPr>
                        <w:rFonts w:ascii="Cambria Math" w:hAnsi="Cambria Math" w:cs="Times New Roman"/>
                        <w:bCs/>
                        <w:i/>
                      </w:rPr>
                    </m:ctrlPr>
                  </m:dPr>
                  <m:e>
                    <m:r>
                      <w:rPr>
                        <w:rFonts w:ascii="Cambria Math" w:hAnsi="Cambria Math" w:cs="Times New Roman"/>
                      </w:rPr>
                      <m:t>G</m:t>
                    </m:r>
                    <m:d>
                      <m:dPr>
                        <m:ctrlPr>
                          <w:rPr>
                            <w:rFonts w:ascii="Cambria Math" w:hAnsi="Cambria Math" w:cs="Times New Roman"/>
                            <w:bCs/>
                            <w:i/>
                          </w:rPr>
                        </m:ctrlPr>
                      </m:dPr>
                      <m:e>
                        <m:r>
                          <w:rPr>
                            <w:rFonts w:ascii="Cambria Math" w:hAnsi="Cambria Math" w:cs="Times New Roman"/>
                          </w:rPr>
                          <m:t>jω</m:t>
                        </m:r>
                      </m:e>
                    </m:d>
                  </m:e>
                </m:d>
                <m:r>
                  <w:rPr>
                    <w:rFonts w:ascii="Cambria Math" w:hAnsi="Cambria Math" w:cs="Times New Roman"/>
                  </w:rPr>
                  <m:t>=1</m:t>
                </m:r>
              </m:oMath>
            </m:oMathPara>
          </w:p>
        </w:tc>
        <w:tc>
          <w:tcPr>
            <w:tcW w:w="473" w:type="dxa"/>
            <w:vAlign w:val="center"/>
          </w:tcPr>
          <w:p w14:paraId="6CEDFE52"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6AC570B5" w14:textId="270D5083" w:rsidR="00134916" w:rsidRPr="00134916" w:rsidRDefault="00134916" w:rsidP="00134916">
      <w:pPr>
        <w:spacing w:after="0"/>
        <w:rPr>
          <w:rFonts w:ascii="Times New Roman" w:hAnsi="Times New Roman" w:cs="Times New Roman"/>
        </w:rPr>
      </w:pPr>
      <w:r w:rsidRPr="00134916">
        <w:rPr>
          <w:rFonts w:ascii="Times New Roman" w:hAnsi="Times New Roman" w:cs="Times New Roman"/>
        </w:rPr>
        <w:t xml:space="preserve">where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m:t>
        </m:r>
      </m:oMath>
      <w:r w:rsidRPr="00134916">
        <w:rPr>
          <w:rFonts w:ascii="Times New Roman" w:hAnsi="Times New Roman" w:cs="Times New Roman"/>
        </w:rPr>
        <w:t xml:space="preserve"> is the magnitude of the transfer function. This condition identifies the amplitude </w:t>
      </w:r>
      <m:oMath>
        <m:r>
          <w:rPr>
            <w:rFonts w:ascii="Cambria Math" w:hAnsi="Cambria Math" w:cs="Times New Roman"/>
          </w:rPr>
          <m:t>A</m:t>
        </m:r>
      </m:oMath>
      <w:r w:rsidRPr="00134916">
        <w:rPr>
          <w:rFonts w:ascii="Times New Roman" w:hAnsi="Times New Roman" w:cs="Times New Roman"/>
        </w:rPr>
        <w:t xml:space="preserve"> and frequency </w:t>
      </w:r>
      <m:oMath>
        <m:r>
          <w:rPr>
            <w:rFonts w:ascii="Cambria Math" w:hAnsi="Cambria Math" w:cs="Times New Roman"/>
          </w:rPr>
          <m:t>ω</m:t>
        </m:r>
      </m:oMath>
      <w:r w:rsidRPr="00134916">
        <w:rPr>
          <w:rFonts w:ascii="Times New Roman" w:hAnsi="Times New Roman" w:cs="Times New Roman"/>
        </w:rPr>
        <w:t xml:space="preserve"> at which the system becomes marginally stable, indicating the onset of a limit cycle.</w:t>
      </w:r>
      <w:r>
        <w:rPr>
          <w:rFonts w:ascii="Times New Roman" w:hAnsi="Times New Roman" w:cs="Times New Roman"/>
        </w:rPr>
        <w:t xml:space="preserve"> </w:t>
      </w:r>
      <w:r w:rsidRPr="00134916">
        <w:rPr>
          <w:rFonts w:ascii="Times New Roman" w:hAnsi="Times New Roman" w:cs="Times New Roman"/>
        </w:rPr>
        <w:t>To further understand these oscillations, the critical amplitude and frequency are derived. The amplitude of the limit cycle is calculated using:</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556F154E" w14:textId="77777777" w:rsidTr="00A9045B">
        <w:tc>
          <w:tcPr>
            <w:tcW w:w="8167" w:type="dxa"/>
            <w:vAlign w:val="center"/>
          </w:tcPr>
          <w:p w14:paraId="44D67151" w14:textId="5C7A2D6D"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A=</m:t>
                </m:r>
                <m:f>
                  <m:fPr>
                    <m:ctrlPr>
                      <w:rPr>
                        <w:rFonts w:ascii="Cambria Math" w:hAnsi="Cambria Math" w:cs="Times New Roman"/>
                        <w:bCs/>
                        <w:i/>
                      </w:rPr>
                    </m:ctrlPr>
                  </m:fPr>
                  <m:num>
                    <m:r>
                      <w:rPr>
                        <w:rFonts w:ascii="Cambria Math" w:hAnsi="Cambria Math" w:cs="Times New Roman"/>
                      </w:rPr>
                      <m:t>4T</m:t>
                    </m:r>
                  </m:num>
                  <m:den>
                    <m:r>
                      <w:rPr>
                        <w:rFonts w:ascii="Cambria Math" w:hAnsi="Cambria Math" w:cs="Times New Roman"/>
                      </w:rPr>
                      <m:t>πN(A)</m:t>
                    </m:r>
                  </m:den>
                </m:f>
              </m:oMath>
            </m:oMathPara>
          </w:p>
        </w:tc>
        <w:tc>
          <w:tcPr>
            <w:tcW w:w="473" w:type="dxa"/>
            <w:vAlign w:val="center"/>
          </w:tcPr>
          <w:p w14:paraId="71C609B3"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12D7E100" w14:textId="783F3F02" w:rsidR="00134916" w:rsidRPr="00134916" w:rsidRDefault="00134916" w:rsidP="00134916">
      <w:pPr>
        <w:spacing w:after="0"/>
        <w:rPr>
          <w:rFonts w:ascii="Times New Roman" w:hAnsi="Times New Roman" w:cs="Times New Roman"/>
        </w:rPr>
      </w:pPr>
      <w:r>
        <w:rPr>
          <w:rFonts w:ascii="Times New Roman" w:hAnsi="Times New Roman" w:cs="Times New Roman"/>
        </w:rPr>
        <w:lastRenderedPageBreak/>
        <w:t>W</w:t>
      </w:r>
      <w:r w:rsidRPr="00134916">
        <w:rPr>
          <w:rFonts w:ascii="Times New Roman" w:hAnsi="Times New Roman" w:cs="Times New Roman"/>
        </w:rPr>
        <w:t>hich relates the oscillation amplitude to the describing function gain. The frequency at which these oscillations occur, known as the crossover frequency, is determined by the phase lag introduced by actuator time delays: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34916" w14:paraId="339C21AE" w14:textId="77777777" w:rsidTr="00A9045B">
        <w:tc>
          <w:tcPr>
            <w:tcW w:w="8167" w:type="dxa"/>
            <w:vAlign w:val="center"/>
          </w:tcPr>
          <w:p w14:paraId="2D61376C" w14:textId="6F568FE1" w:rsidR="00134916" w:rsidRPr="000D7723" w:rsidRDefault="00134916" w:rsidP="00A9045B">
            <w:pPr>
              <w:spacing w:after="0"/>
              <w:jc w:val="center"/>
              <w:rPr>
                <w:rFonts w:ascii="Times New Roman" w:hAnsi="Times New Roman" w:cs="Times New Roman"/>
                <w:bCs/>
              </w:rPr>
            </w:pPr>
            <m:oMathPara>
              <m:oMath>
                <m:r>
                  <w:rPr>
                    <w:rFonts w:ascii="Cambria Math" w:hAnsi="Cambria Math" w:cs="Times New Roman"/>
                  </w:rPr>
                  <m:t>ω=</m:t>
                </m:r>
                <m:f>
                  <m:fPr>
                    <m:ctrlPr>
                      <w:rPr>
                        <w:rFonts w:ascii="Cambria Math" w:hAnsi="Cambria Math" w:cs="Times New Roman"/>
                        <w:bCs/>
                        <w:i/>
                      </w:rPr>
                    </m:ctrlPr>
                  </m:fPr>
                  <m:num>
                    <m:r>
                      <w:rPr>
                        <w:rFonts w:ascii="Cambria Math" w:hAnsi="Cambria Math" w:cs="Times New Roman"/>
                      </w:rPr>
                      <m:t>1</m:t>
                    </m:r>
                  </m:num>
                  <m:den>
                    <m:sSub>
                      <m:sSubPr>
                        <m:ctrlPr>
                          <w:rPr>
                            <w:rFonts w:ascii="Cambria Math" w:hAnsi="Cambria Math" w:cs="Times New Roman"/>
                            <w:bCs/>
                            <w:i/>
                          </w:rPr>
                        </m:ctrlPr>
                      </m:sSubPr>
                      <m:e>
                        <m:r>
                          <w:rPr>
                            <w:rFonts w:ascii="Cambria Math" w:hAnsi="Cambria Math" w:cs="Times New Roman"/>
                          </w:rPr>
                          <m:t>τ</m:t>
                        </m:r>
                      </m:e>
                      <m:sub>
                        <m:r>
                          <w:rPr>
                            <w:rFonts w:ascii="Cambria Math" w:hAnsi="Cambria Math" w:cs="Times New Roman"/>
                          </w:rPr>
                          <m:t>d</m:t>
                        </m:r>
                      </m:sub>
                    </m:sSub>
                  </m:den>
                </m:f>
              </m:oMath>
            </m:oMathPara>
          </w:p>
        </w:tc>
        <w:tc>
          <w:tcPr>
            <w:tcW w:w="473" w:type="dxa"/>
            <w:vAlign w:val="center"/>
          </w:tcPr>
          <w:p w14:paraId="05980247" w14:textId="77777777" w:rsidR="00134916" w:rsidRDefault="00134916" w:rsidP="00A9045B">
            <w:pPr>
              <w:spacing w:after="0"/>
              <w:jc w:val="center"/>
              <w:rPr>
                <w:rFonts w:ascii="Times New Roman" w:hAnsi="Times New Roman" w:cs="Times New Roman"/>
              </w:rPr>
            </w:pPr>
            <w:r>
              <w:rPr>
                <w:rFonts w:ascii="Times New Roman" w:hAnsi="Times New Roman" w:cs="Times New Roman"/>
              </w:rPr>
              <w:t>(8)</w:t>
            </w:r>
          </w:p>
        </w:tc>
      </w:tr>
    </w:tbl>
    <w:p w14:paraId="2160EADA" w14:textId="4CC2C82B" w:rsidR="001040C7" w:rsidRDefault="00134916" w:rsidP="00E67A00">
      <w:pPr>
        <w:spacing w:after="0"/>
        <w:rPr>
          <w:rFonts w:ascii="Times New Roman" w:hAnsi="Times New Roman" w:cs="Times New Roman"/>
        </w:rPr>
      </w:pPr>
      <w:r w:rsidRPr="00134916">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r>
        <w:rPr>
          <w:rFonts w:ascii="Times New Roman" w:hAnsi="Times New Roman" w:cs="Times New Roman"/>
        </w:rPr>
        <w:t xml:space="preserve"> </w:t>
      </w:r>
      <w:r w:rsidRPr="00134916">
        <w:rPr>
          <w:rFonts w:ascii="Times New Roman" w:hAnsi="Times New Roman" w:cs="Times New Roman"/>
        </w:rPr>
        <w:t xml:space="preserve">is the delay time of the thruster actuation. The phase lag grows with increasing frequency, and when it reaches </w:t>
      </w:r>
      <m:oMath>
        <m:r>
          <w:rPr>
            <w:rFonts w:ascii="Cambria Math" w:hAnsi="Cambria Math" w:cs="Times New Roman"/>
          </w:rPr>
          <m:t>180°</m:t>
        </m:r>
      </m:oMath>
      <w:r>
        <w:rPr>
          <w:rFonts w:ascii="Times New Roman" w:hAnsi="Times New Roman" w:cs="Times New Roman"/>
        </w:rPr>
        <w:t xml:space="preserve"> </w:t>
      </w:r>
      <w:r w:rsidRPr="00134916">
        <w:rPr>
          <w:rFonts w:ascii="Times New Roman" w:hAnsi="Times New Roman" w:cs="Times New Roman"/>
        </w:rPr>
        <w:t>the system exhibits a limit cycle.</w:t>
      </w:r>
      <w:r>
        <w:rPr>
          <w:rFonts w:ascii="Times New Roman" w:hAnsi="Times New Roman" w:cs="Times New Roman"/>
        </w:rPr>
        <w:t xml:space="preserve"> </w:t>
      </w:r>
      <w:r w:rsidRPr="00134916">
        <w:rPr>
          <w:rFonts w:ascii="Times New Roman" w:hAnsi="Times New Roman" w:cs="Times New Roman"/>
        </w:rPr>
        <w:t>These analyses are essential for understanding the stability of the nonlinear control system. By tuning the deadband or modifying controller gains, the system's stability and performance are ensured, allowing for effective detumbling of the spacecraft.</w:t>
      </w:r>
    </w:p>
    <w:p w14:paraId="1BE4C47F" w14:textId="77777777" w:rsidR="00134916" w:rsidRPr="00A1071F" w:rsidRDefault="00134916" w:rsidP="00E67A00">
      <w:pPr>
        <w:spacing w:after="0"/>
        <w:rPr>
          <w:rFonts w:ascii="Times New Roman" w:hAnsi="Times New Roman" w:cs="Times New Roman"/>
        </w:rPr>
      </w:pPr>
    </w:p>
    <w:p w14:paraId="5E7D8990"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Theoretical Predictions</w:t>
      </w:r>
    </w:p>
    <w:p w14:paraId="111354B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be completed with the outcomes of the theoretical development once the calculations are finalized.</w:t>
      </w:r>
    </w:p>
    <w:p w14:paraId="2DA5F6E7"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Experimental Results</w:t>
      </w:r>
    </w:p>
    <w:p w14:paraId="52FDD083"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present experimental or computational findings. To be completed post-data collection.</w:t>
      </w:r>
    </w:p>
    <w:p w14:paraId="6E350E3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Discussion</w:t>
      </w:r>
    </w:p>
    <w:p w14:paraId="046EA7DA"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Conclusions and Recommendations</w:t>
      </w:r>
    </w:p>
    <w:p w14:paraId="4981700C" w14:textId="7B00F114"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a concise summary of findings and recommendations for future work.</w:t>
      </w:r>
    </w:p>
    <w:p w14:paraId="59D82034" w14:textId="77777777" w:rsidR="004325FB" w:rsidRPr="00A1071F" w:rsidRDefault="004325FB" w:rsidP="00E67A00">
      <w:pPr>
        <w:spacing w:after="0" w:line="278" w:lineRule="auto"/>
        <w:rPr>
          <w:rFonts w:ascii="Times New Roman" w:eastAsiaTheme="majorEastAsia" w:hAnsi="Times New Roman" w:cs="Times New Roman"/>
          <w:kern w:val="2"/>
          <w:sz w:val="40"/>
          <w:szCs w:val="40"/>
          <w14:ligatures w14:val="standardContextual"/>
        </w:rPr>
      </w:pPr>
      <w:r w:rsidRPr="00A1071F">
        <w:rPr>
          <w:rFonts w:ascii="Times New Roman" w:hAnsi="Times New Roman" w:cs="Times New Roman"/>
        </w:rPr>
        <w:br w:type="page"/>
      </w:r>
    </w:p>
    <w:p w14:paraId="05B44DA9" w14:textId="38E59028"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Appendices</w:t>
      </w:r>
    </w:p>
    <w:p w14:paraId="711402F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Include supplementary materials, calculations, and MATLAB Simulink block diagrams here.</w:t>
      </w:r>
    </w:p>
    <w:p w14:paraId="32EBEDD5" w14:textId="77777777" w:rsidR="00503022" w:rsidRPr="00A1071F" w:rsidRDefault="00503022" w:rsidP="00E67A00">
      <w:pPr>
        <w:spacing w:after="0"/>
        <w:rPr>
          <w:rFonts w:ascii="Times New Roman" w:hAnsi="Times New Roman" w:cs="Times New Roman"/>
        </w:rPr>
      </w:pPr>
    </w:p>
    <w:sectPr w:rsidR="00503022" w:rsidRPr="00A1071F"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62BC"/>
    <w:rsid w:val="00074965"/>
    <w:rsid w:val="0007778F"/>
    <w:rsid w:val="00090BDC"/>
    <w:rsid w:val="0009712D"/>
    <w:rsid w:val="000D7723"/>
    <w:rsid w:val="000F1B56"/>
    <w:rsid w:val="001040C7"/>
    <w:rsid w:val="00105275"/>
    <w:rsid w:val="00125249"/>
    <w:rsid w:val="001278C6"/>
    <w:rsid w:val="00134916"/>
    <w:rsid w:val="001534A3"/>
    <w:rsid w:val="00162616"/>
    <w:rsid w:val="00171A43"/>
    <w:rsid w:val="001820C1"/>
    <w:rsid w:val="001912F5"/>
    <w:rsid w:val="001B1BF7"/>
    <w:rsid w:val="001C113F"/>
    <w:rsid w:val="001E29F2"/>
    <w:rsid w:val="00212E38"/>
    <w:rsid w:val="002323BC"/>
    <w:rsid w:val="0027397A"/>
    <w:rsid w:val="00282FC5"/>
    <w:rsid w:val="0029062E"/>
    <w:rsid w:val="002F21F8"/>
    <w:rsid w:val="00326C88"/>
    <w:rsid w:val="00346EBF"/>
    <w:rsid w:val="0035585E"/>
    <w:rsid w:val="00374C5E"/>
    <w:rsid w:val="003946D8"/>
    <w:rsid w:val="00396B09"/>
    <w:rsid w:val="003D151D"/>
    <w:rsid w:val="004042EC"/>
    <w:rsid w:val="0041728D"/>
    <w:rsid w:val="004325FB"/>
    <w:rsid w:val="004471CC"/>
    <w:rsid w:val="00491DFD"/>
    <w:rsid w:val="004D0188"/>
    <w:rsid w:val="004F3995"/>
    <w:rsid w:val="00503022"/>
    <w:rsid w:val="00515D5F"/>
    <w:rsid w:val="00523235"/>
    <w:rsid w:val="00530565"/>
    <w:rsid w:val="00564E5E"/>
    <w:rsid w:val="005758AB"/>
    <w:rsid w:val="0058593C"/>
    <w:rsid w:val="005940E8"/>
    <w:rsid w:val="005A6C83"/>
    <w:rsid w:val="005C5284"/>
    <w:rsid w:val="00642C87"/>
    <w:rsid w:val="00647296"/>
    <w:rsid w:val="006834C0"/>
    <w:rsid w:val="00684467"/>
    <w:rsid w:val="006A5E5C"/>
    <w:rsid w:val="006E778A"/>
    <w:rsid w:val="007058CD"/>
    <w:rsid w:val="007C3A66"/>
    <w:rsid w:val="00822431"/>
    <w:rsid w:val="00823CCF"/>
    <w:rsid w:val="008373B0"/>
    <w:rsid w:val="008736DD"/>
    <w:rsid w:val="008760FC"/>
    <w:rsid w:val="008B5E6C"/>
    <w:rsid w:val="008F3A4F"/>
    <w:rsid w:val="00910A67"/>
    <w:rsid w:val="00943D75"/>
    <w:rsid w:val="00962758"/>
    <w:rsid w:val="0099663E"/>
    <w:rsid w:val="009D0069"/>
    <w:rsid w:val="00A1071F"/>
    <w:rsid w:val="00A32130"/>
    <w:rsid w:val="00A543DF"/>
    <w:rsid w:val="00A96CB6"/>
    <w:rsid w:val="00B00168"/>
    <w:rsid w:val="00B019AE"/>
    <w:rsid w:val="00B16C05"/>
    <w:rsid w:val="00B26244"/>
    <w:rsid w:val="00B41A2C"/>
    <w:rsid w:val="00B72E78"/>
    <w:rsid w:val="00BB560D"/>
    <w:rsid w:val="00BE4AE1"/>
    <w:rsid w:val="00BE7604"/>
    <w:rsid w:val="00C12D6F"/>
    <w:rsid w:val="00C17C51"/>
    <w:rsid w:val="00C258D0"/>
    <w:rsid w:val="00C3155B"/>
    <w:rsid w:val="00C61820"/>
    <w:rsid w:val="00C701C3"/>
    <w:rsid w:val="00C83CD0"/>
    <w:rsid w:val="00C86ED3"/>
    <w:rsid w:val="00C932DA"/>
    <w:rsid w:val="00CD3F7F"/>
    <w:rsid w:val="00D03A5B"/>
    <w:rsid w:val="00D17018"/>
    <w:rsid w:val="00D207C3"/>
    <w:rsid w:val="00D25EF8"/>
    <w:rsid w:val="00D32287"/>
    <w:rsid w:val="00D445F8"/>
    <w:rsid w:val="00D75843"/>
    <w:rsid w:val="00DA40F1"/>
    <w:rsid w:val="00DB4EF2"/>
    <w:rsid w:val="00DE1377"/>
    <w:rsid w:val="00DF047B"/>
    <w:rsid w:val="00DF2479"/>
    <w:rsid w:val="00E31F4E"/>
    <w:rsid w:val="00E67A00"/>
    <w:rsid w:val="00E86D8F"/>
    <w:rsid w:val="00E918B5"/>
    <w:rsid w:val="00EA1BC5"/>
    <w:rsid w:val="00EB28C0"/>
    <w:rsid w:val="00EC42C5"/>
    <w:rsid w:val="00EC7F60"/>
    <w:rsid w:val="00EF0429"/>
    <w:rsid w:val="00F0583F"/>
    <w:rsid w:val="00F13411"/>
    <w:rsid w:val="00F242FE"/>
    <w:rsid w:val="00F468CE"/>
    <w:rsid w:val="00F555FD"/>
    <w:rsid w:val="00F82455"/>
    <w:rsid w:val="00FA5F79"/>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C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264584698">
      <w:bodyDiv w:val="1"/>
      <w:marLeft w:val="0"/>
      <w:marRight w:val="0"/>
      <w:marTop w:val="0"/>
      <w:marBottom w:val="0"/>
      <w:divBdr>
        <w:top w:val="none" w:sz="0" w:space="0" w:color="auto"/>
        <w:left w:val="none" w:sz="0" w:space="0" w:color="auto"/>
        <w:bottom w:val="none" w:sz="0" w:space="0" w:color="auto"/>
        <w:right w:val="none" w:sz="0" w:space="0" w:color="auto"/>
      </w:divBdr>
    </w:div>
    <w:div w:id="350650228">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618531975">
      <w:bodyDiv w:val="1"/>
      <w:marLeft w:val="0"/>
      <w:marRight w:val="0"/>
      <w:marTop w:val="0"/>
      <w:marBottom w:val="0"/>
      <w:divBdr>
        <w:top w:val="none" w:sz="0" w:space="0" w:color="auto"/>
        <w:left w:val="none" w:sz="0" w:space="0" w:color="auto"/>
        <w:bottom w:val="none" w:sz="0" w:space="0" w:color="auto"/>
        <w:right w:val="none" w:sz="0" w:space="0" w:color="auto"/>
      </w:divBdr>
      <w:divsChild>
        <w:div w:id="940064887">
          <w:marLeft w:val="0"/>
          <w:marRight w:val="0"/>
          <w:marTop w:val="0"/>
          <w:marBottom w:val="0"/>
          <w:divBdr>
            <w:top w:val="none" w:sz="0" w:space="0" w:color="auto"/>
            <w:left w:val="none" w:sz="0" w:space="0" w:color="auto"/>
            <w:bottom w:val="none" w:sz="0" w:space="0" w:color="auto"/>
            <w:right w:val="none" w:sz="0" w:space="0" w:color="auto"/>
          </w:divBdr>
          <w:divsChild>
            <w:div w:id="2029717309">
              <w:marLeft w:val="0"/>
              <w:marRight w:val="0"/>
              <w:marTop w:val="0"/>
              <w:marBottom w:val="0"/>
              <w:divBdr>
                <w:top w:val="none" w:sz="0" w:space="0" w:color="auto"/>
                <w:left w:val="none" w:sz="0" w:space="0" w:color="auto"/>
                <w:bottom w:val="none" w:sz="0" w:space="0" w:color="auto"/>
                <w:right w:val="none" w:sz="0" w:space="0" w:color="auto"/>
              </w:divBdr>
              <w:divsChild>
                <w:div w:id="108869304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21376212">
      <w:bodyDiv w:val="1"/>
      <w:marLeft w:val="0"/>
      <w:marRight w:val="0"/>
      <w:marTop w:val="0"/>
      <w:marBottom w:val="0"/>
      <w:divBdr>
        <w:top w:val="none" w:sz="0" w:space="0" w:color="auto"/>
        <w:left w:val="none" w:sz="0" w:space="0" w:color="auto"/>
        <w:bottom w:val="none" w:sz="0" w:space="0" w:color="auto"/>
        <w:right w:val="none" w:sz="0" w:space="0" w:color="auto"/>
      </w:divBdr>
      <w:divsChild>
        <w:div w:id="48117985">
          <w:marLeft w:val="0"/>
          <w:marRight w:val="0"/>
          <w:marTop w:val="0"/>
          <w:marBottom w:val="0"/>
          <w:divBdr>
            <w:top w:val="none" w:sz="0" w:space="0" w:color="auto"/>
            <w:left w:val="none" w:sz="0" w:space="0" w:color="auto"/>
            <w:bottom w:val="none" w:sz="0" w:space="0" w:color="auto"/>
            <w:right w:val="none" w:sz="0" w:space="0" w:color="auto"/>
          </w:divBdr>
          <w:divsChild>
            <w:div w:id="1386757695">
              <w:marLeft w:val="0"/>
              <w:marRight w:val="0"/>
              <w:marTop w:val="0"/>
              <w:marBottom w:val="0"/>
              <w:divBdr>
                <w:top w:val="none" w:sz="0" w:space="0" w:color="auto"/>
                <w:left w:val="none" w:sz="0" w:space="0" w:color="auto"/>
                <w:bottom w:val="none" w:sz="0" w:space="0" w:color="auto"/>
                <w:right w:val="none" w:sz="0" w:space="0" w:color="auto"/>
              </w:divBdr>
              <w:divsChild>
                <w:div w:id="147903319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95539916">
      <w:bodyDiv w:val="1"/>
      <w:marLeft w:val="0"/>
      <w:marRight w:val="0"/>
      <w:marTop w:val="0"/>
      <w:marBottom w:val="0"/>
      <w:divBdr>
        <w:top w:val="none" w:sz="0" w:space="0" w:color="auto"/>
        <w:left w:val="none" w:sz="0" w:space="0" w:color="auto"/>
        <w:bottom w:val="none" w:sz="0" w:space="0" w:color="auto"/>
        <w:right w:val="none" w:sz="0" w:space="0" w:color="auto"/>
      </w:divBdr>
      <w:divsChild>
        <w:div w:id="14968059">
          <w:marLeft w:val="0"/>
          <w:marRight w:val="0"/>
          <w:marTop w:val="0"/>
          <w:marBottom w:val="0"/>
          <w:divBdr>
            <w:top w:val="none" w:sz="0" w:space="0" w:color="auto"/>
            <w:left w:val="none" w:sz="0" w:space="0" w:color="auto"/>
            <w:bottom w:val="none" w:sz="0" w:space="0" w:color="auto"/>
            <w:right w:val="none" w:sz="0" w:space="0" w:color="auto"/>
          </w:divBdr>
          <w:divsChild>
            <w:div w:id="45300997">
              <w:marLeft w:val="0"/>
              <w:marRight w:val="0"/>
              <w:marTop w:val="0"/>
              <w:marBottom w:val="0"/>
              <w:divBdr>
                <w:top w:val="none" w:sz="0" w:space="0" w:color="auto"/>
                <w:left w:val="none" w:sz="0" w:space="0" w:color="auto"/>
                <w:bottom w:val="none" w:sz="0" w:space="0" w:color="auto"/>
                <w:right w:val="none" w:sz="0" w:space="0" w:color="auto"/>
              </w:divBdr>
              <w:divsChild>
                <w:div w:id="190703475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959872558">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1">
          <w:marLeft w:val="0"/>
          <w:marRight w:val="0"/>
          <w:marTop w:val="0"/>
          <w:marBottom w:val="0"/>
          <w:divBdr>
            <w:top w:val="none" w:sz="0" w:space="0" w:color="auto"/>
            <w:left w:val="none" w:sz="0" w:space="0" w:color="auto"/>
            <w:bottom w:val="none" w:sz="0" w:space="0" w:color="auto"/>
            <w:right w:val="none" w:sz="0" w:space="0" w:color="auto"/>
          </w:divBdr>
          <w:divsChild>
            <w:div w:id="2086873459">
              <w:marLeft w:val="0"/>
              <w:marRight w:val="0"/>
              <w:marTop w:val="0"/>
              <w:marBottom w:val="0"/>
              <w:divBdr>
                <w:top w:val="none" w:sz="0" w:space="0" w:color="auto"/>
                <w:left w:val="none" w:sz="0" w:space="0" w:color="auto"/>
                <w:bottom w:val="none" w:sz="0" w:space="0" w:color="auto"/>
                <w:right w:val="none" w:sz="0" w:space="0" w:color="auto"/>
              </w:divBdr>
              <w:divsChild>
                <w:div w:id="3824097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605383750">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 w:id="1871797129">
      <w:bodyDiv w:val="1"/>
      <w:marLeft w:val="0"/>
      <w:marRight w:val="0"/>
      <w:marTop w:val="0"/>
      <w:marBottom w:val="0"/>
      <w:divBdr>
        <w:top w:val="none" w:sz="0" w:space="0" w:color="auto"/>
        <w:left w:val="none" w:sz="0" w:space="0" w:color="auto"/>
        <w:bottom w:val="none" w:sz="0" w:space="0" w:color="auto"/>
        <w:right w:val="none" w:sz="0" w:space="0" w:color="auto"/>
      </w:divBdr>
    </w:div>
    <w:div w:id="1982540873">
      <w:bodyDiv w:val="1"/>
      <w:marLeft w:val="0"/>
      <w:marRight w:val="0"/>
      <w:marTop w:val="0"/>
      <w:marBottom w:val="0"/>
      <w:divBdr>
        <w:top w:val="none" w:sz="0" w:space="0" w:color="auto"/>
        <w:left w:val="none" w:sz="0" w:space="0" w:color="auto"/>
        <w:bottom w:val="none" w:sz="0" w:space="0" w:color="auto"/>
        <w:right w:val="none" w:sz="0" w:space="0" w:color="auto"/>
      </w:divBdr>
    </w:div>
    <w:div w:id="2132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258</TotalTime>
  <Pages>9</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Emmons, Connor M C1C USAF USAFA CW/CS07</cp:lastModifiedBy>
  <cp:revision>10</cp:revision>
  <dcterms:created xsi:type="dcterms:W3CDTF">2024-12-09T01:46:00Z</dcterms:created>
  <dcterms:modified xsi:type="dcterms:W3CDTF">2024-12-09T06:09:00Z</dcterms:modified>
</cp:coreProperties>
</file>