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C5" w:rsidRDefault="00381BC5" w:rsidP="00381BC5">
      <w:pPr>
        <w:pStyle w:val="2"/>
      </w:pPr>
      <w:bookmarkStart w:id="0" w:name="_Toc189641777"/>
      <w:bookmarkStart w:id="1" w:name="_Toc206420030"/>
      <w:r>
        <w:rPr>
          <w:rFonts w:hint="eastAsia"/>
        </w:rPr>
        <w:t>3.2</w:t>
      </w:r>
      <w:r w:rsidRPr="00C305B2">
        <w:rPr>
          <w:rFonts w:hint="eastAsia"/>
        </w:rPr>
        <w:t xml:space="preserve"> </w:t>
      </w:r>
      <w:r w:rsidRPr="00C305B2">
        <w:rPr>
          <w:rFonts w:hint="eastAsia"/>
        </w:rPr>
        <w:t>信息查询</w:t>
      </w:r>
      <w:bookmarkEnd w:id="0"/>
      <w:bookmarkEnd w:id="1"/>
    </w:p>
    <w:p w:rsidR="00381BC5" w:rsidRPr="00380DDA" w:rsidRDefault="00381BC5" w:rsidP="00381BC5">
      <w:r>
        <w:rPr>
          <w:rFonts w:hint="eastAsia"/>
        </w:rPr>
        <w:t xml:space="preserve">    </w:t>
      </w:r>
      <w:r>
        <w:rPr>
          <w:rFonts w:hint="eastAsia"/>
        </w:rPr>
        <w:t>至少完成以下几类信息的查询</w:t>
      </w:r>
    </w:p>
    <w:p w:rsidR="00381BC5" w:rsidRDefault="00381BC5" w:rsidP="00381BC5"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小区配置信息查询</w:t>
      </w:r>
    </w:p>
    <w:p w:rsidR="00381BC5" w:rsidRDefault="00381BC5" w:rsidP="00381BC5">
      <w:pPr>
        <w:spacing w:line="400" w:lineRule="exact"/>
        <w:ind w:leftChars="171" w:left="359" w:firstLineChars="100" w:firstLine="240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表中查询小区信息。</w:t>
      </w:r>
    </w:p>
    <w:p w:rsidR="00381BC5" w:rsidRDefault="00381BC5" w:rsidP="00381BC5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要求：</w:t>
      </w:r>
    </w:p>
    <w:p w:rsidR="00381BC5" w:rsidRDefault="00381BC5" w:rsidP="00381BC5">
      <w:pPr>
        <w:numPr>
          <w:ilvl w:val="0"/>
          <w:numId w:val="5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用户在界面上输入小区</w:t>
      </w:r>
      <w:r>
        <w:rPr>
          <w:rFonts w:hint="eastAsia"/>
          <w:sz w:val="24"/>
        </w:rPr>
        <w:t>ID Cell_ID/Sector_ID</w:t>
      </w:r>
      <w:r>
        <w:rPr>
          <w:rFonts w:hint="eastAsia"/>
          <w:sz w:val="24"/>
        </w:rPr>
        <w:t>或小区名称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，以列表方式输出该小区全部信息；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根据题目要求，对数据库进行查询操作时，有两个依据标准，一是小区</w:t>
      </w:r>
      <w:r>
        <w:rPr>
          <w:rFonts w:hint="eastAsia"/>
          <w:sz w:val="24"/>
        </w:rPr>
        <w:t>ID</w:t>
      </w:r>
      <w:r>
        <w:rPr>
          <w:sz w:val="24"/>
        </w:rPr>
        <w:t xml:space="preserve"> CellID/Sector_ID</w:t>
      </w:r>
      <w:r>
        <w:rPr>
          <w:rFonts w:hint="eastAsia"/>
          <w:sz w:val="24"/>
        </w:rPr>
        <w:t>，二是小区名称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，因此可以针对这两个属性，在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表上建立索引。按照习惯，我们选择在</w:t>
      </w:r>
      <w:r>
        <w:rPr>
          <w:rFonts w:hint="eastAsia"/>
          <w:sz w:val="24"/>
        </w:rPr>
        <w:t>Cell</w:t>
      </w:r>
      <w:r>
        <w:rPr>
          <w:sz w:val="24"/>
        </w:rPr>
        <w:t>ID/Sector_ID</w:t>
      </w:r>
      <w:r>
        <w:rPr>
          <w:rFonts w:hint="eastAsia"/>
          <w:sz w:val="24"/>
        </w:rPr>
        <w:t>属性上建立主键，同时也就生成了聚集索引，那么，在</w:t>
      </w:r>
      <w:r>
        <w:rPr>
          <w:rFonts w:hint="eastAsia"/>
          <w:sz w:val="24"/>
        </w:rPr>
        <w:t>CellN</w:t>
      </w:r>
      <w:r>
        <w:rPr>
          <w:sz w:val="24"/>
        </w:rPr>
        <w:t>ame/SectorName</w:t>
      </w:r>
      <w:r>
        <w:rPr>
          <w:rFonts w:hint="eastAsia"/>
          <w:sz w:val="24"/>
        </w:rPr>
        <w:t>属性上建立非聚集索引。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由于聚集索引和非聚集索引自身的原因，我们在针对</w:t>
      </w:r>
      <w:r>
        <w:rPr>
          <w:rFonts w:hint="eastAsia"/>
          <w:sz w:val="24"/>
        </w:rPr>
        <w:t>CellID/Sector</w:t>
      </w:r>
      <w:r>
        <w:rPr>
          <w:sz w:val="24"/>
        </w:rPr>
        <w:t>_ID</w:t>
      </w:r>
      <w:r>
        <w:rPr>
          <w:rFonts w:hint="eastAsia"/>
          <w:sz w:val="24"/>
        </w:rPr>
        <w:t>查询时，既可以判断相等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where CellID/Sector_ID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$CellID/$Sector_ID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，也可以判断不等（即</w:t>
      </w:r>
      <w:r>
        <w:rPr>
          <w:rFonts w:hint="eastAsia"/>
          <w:sz w:val="24"/>
        </w:rPr>
        <w:t>where CellID/Sector_ID</w:t>
      </w:r>
      <w:r>
        <w:rPr>
          <w:sz w:val="24"/>
        </w:rPr>
        <w:t xml:space="preserve"> &gt; $CellID/$Sector_ID 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 xml:space="preserve"> where CellID/Sector_ID &lt; </w:t>
      </w:r>
      <w:r>
        <w:rPr>
          <w:sz w:val="24"/>
        </w:rPr>
        <w:t>$CellID/$Sector_ID</w:t>
      </w:r>
      <w:r>
        <w:rPr>
          <w:rFonts w:hint="eastAsia"/>
          <w:sz w:val="24"/>
        </w:rPr>
        <w:t>）。在针对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查询时，只能判断是否相等（即</w:t>
      </w:r>
      <w:r>
        <w:rPr>
          <w:rFonts w:hint="eastAsia"/>
          <w:sz w:val="24"/>
        </w:rPr>
        <w:t>where CellName/SectorName = $CellName/$Sector_Name</w:t>
      </w:r>
      <w:r>
        <w:rPr>
          <w:rFonts w:hint="eastAsia"/>
          <w:sz w:val="24"/>
        </w:rPr>
        <w:t>）。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>CellID/Sector_ID</w:t>
      </w:r>
      <w:r>
        <w:rPr>
          <w:rFonts w:hint="eastAsia"/>
          <w:sz w:val="24"/>
        </w:rPr>
        <w:t>属性上建立主键的语句如下，同时自动生成一个聚集索引</w:t>
      </w:r>
    </w:p>
    <w:p w:rsidR="00381BC5" w:rsidRPr="002A2E57" w:rsidRDefault="00381BC5" w:rsidP="00381BC5">
      <w:pPr>
        <w:spacing w:line="400" w:lineRule="exact"/>
        <w:ind w:left="719"/>
        <w:rPr>
          <w:sz w:val="24"/>
          <w:highlight w:val="lightGray"/>
        </w:rPr>
      </w:pPr>
      <w:r w:rsidRPr="002A2E57">
        <w:rPr>
          <w:sz w:val="24"/>
          <w:highlight w:val="lightGray"/>
        </w:rPr>
        <w:t>alter table tbCell add constraint pk_sector_id primary key (SECTOR_ID)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属性上建立非聚集索引的语句如下：</w:t>
      </w:r>
    </w:p>
    <w:p w:rsidR="00381BC5" w:rsidRPr="002A2E57" w:rsidRDefault="00381BC5" w:rsidP="00381BC5">
      <w:pPr>
        <w:spacing w:line="400" w:lineRule="exact"/>
        <w:ind w:left="719"/>
        <w:rPr>
          <w:sz w:val="24"/>
          <w:highlight w:val="lightGray"/>
        </w:rPr>
      </w:pPr>
      <w:r w:rsidRPr="002A2E57">
        <w:rPr>
          <w:sz w:val="24"/>
          <w:highlight w:val="lightGray"/>
        </w:rPr>
        <w:t>create nonclustered index SNameIndex on tbCell(SECTOR_NAME)</w:t>
      </w:r>
    </w:p>
    <w:p w:rsidR="00381BC5" w:rsidRDefault="00381BC5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完成上述工作后，只要用户明确</w:t>
      </w:r>
      <w:r w:rsidR="004C265F">
        <w:rPr>
          <w:rFonts w:hint="eastAsia"/>
          <w:sz w:val="24"/>
        </w:rPr>
        <w:t>CellID/Sector_ID</w:t>
      </w:r>
      <w:r w:rsidR="004C265F">
        <w:rPr>
          <w:rFonts w:hint="eastAsia"/>
          <w:sz w:val="24"/>
        </w:rPr>
        <w:t>或</w:t>
      </w:r>
      <w:r w:rsidR="004C265F">
        <w:rPr>
          <w:rFonts w:hint="eastAsia"/>
          <w:sz w:val="24"/>
        </w:rPr>
        <w:t>CellName/SectorName</w:t>
      </w:r>
      <w:r w:rsidR="004C265F">
        <w:rPr>
          <w:rFonts w:hint="eastAsia"/>
          <w:sz w:val="24"/>
        </w:rPr>
        <w:t>，就可以调用查询语句获得小区信息。</w:t>
      </w:r>
    </w:p>
    <w:p w:rsidR="004C265F" w:rsidRDefault="004C265F" w:rsidP="004C265F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CellID/Sector_ID</w:t>
      </w:r>
      <w:r>
        <w:rPr>
          <w:rFonts w:hint="eastAsia"/>
          <w:sz w:val="24"/>
        </w:rPr>
        <w:t>查询的语句如下：</w:t>
      </w:r>
    </w:p>
    <w:p w:rsidR="004C265F" w:rsidRDefault="004C265F" w:rsidP="00381BC5">
      <w:pPr>
        <w:spacing w:line="400" w:lineRule="exact"/>
        <w:ind w:left="719"/>
        <w:rPr>
          <w:sz w:val="24"/>
        </w:rPr>
      </w:pPr>
      <w:r w:rsidRPr="002A2E57">
        <w:rPr>
          <w:sz w:val="24"/>
          <w:highlight w:val="lightGray"/>
        </w:rPr>
        <w:t>select * from tbCell where SECTOR_ID = $SECTOR_ID</w:t>
      </w:r>
    </w:p>
    <w:p w:rsidR="004C265F" w:rsidRDefault="004C265F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查询的语句如下：</w:t>
      </w:r>
    </w:p>
    <w:p w:rsidR="004C265F" w:rsidRDefault="004C265F" w:rsidP="00381BC5">
      <w:pPr>
        <w:spacing w:line="400" w:lineRule="exact"/>
        <w:ind w:left="719"/>
        <w:rPr>
          <w:sz w:val="24"/>
        </w:rPr>
      </w:pPr>
      <w:r w:rsidRPr="002A2E57">
        <w:rPr>
          <w:sz w:val="24"/>
          <w:highlight w:val="lightGray"/>
        </w:rPr>
        <w:t>select * from tbCell where SECTOR_NAME = $SECTOR_NAME</w:t>
      </w:r>
    </w:p>
    <w:p w:rsidR="004C265F" w:rsidRPr="00381BC5" w:rsidRDefault="004C265F" w:rsidP="00381BC5">
      <w:pPr>
        <w:spacing w:line="400" w:lineRule="exact"/>
        <w:ind w:left="719"/>
        <w:rPr>
          <w:sz w:val="24"/>
        </w:rPr>
      </w:pPr>
      <w:r>
        <w:rPr>
          <w:rFonts w:hint="eastAsia"/>
          <w:sz w:val="24"/>
        </w:rPr>
        <w:t>用户输入</w:t>
      </w:r>
      <w:r>
        <w:rPr>
          <w:rFonts w:hint="eastAsia"/>
          <w:sz w:val="24"/>
        </w:rPr>
        <w:t>CellID/Sector_ID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CellName/SectorName</w:t>
      </w:r>
      <w:r>
        <w:rPr>
          <w:rFonts w:hint="eastAsia"/>
          <w:sz w:val="24"/>
        </w:rPr>
        <w:t>的方式，扩展性非常差，也就是说，只有在用户非常清晰地了解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表的结构，并且熟识这些属性下有哪些值才能完成查询操作，一旦记忆偏差，或者表的结构发生改变，或者增加减少了部分数据，都会导致这次查询的失败，或者无法充</w:t>
      </w:r>
      <w:r>
        <w:rPr>
          <w:rFonts w:hint="eastAsia"/>
          <w:sz w:val="24"/>
        </w:rPr>
        <w:lastRenderedPageBreak/>
        <w:t>分地利用到整个数据表。因此，这种方法只是试验阶段的一种方便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的手段，在正式版本中，是不应该出现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的。</w:t>
      </w:r>
    </w:p>
    <w:p w:rsidR="00381BC5" w:rsidRPr="00890A33" w:rsidRDefault="00381BC5" w:rsidP="00381BC5">
      <w:pPr>
        <w:numPr>
          <w:ilvl w:val="0"/>
          <w:numId w:val="5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程序在查询界面下来列表中程序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中全部小区名称，用户在界面上通过下拉列表选择特定小区名称，以列表方式输出该小区全部信息；</w:t>
      </w:r>
    </w:p>
    <w:p w:rsidR="00381BC5" w:rsidRDefault="004C265F" w:rsidP="004C265F">
      <w:pPr>
        <w:spacing w:line="400" w:lineRule="exact"/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相比于（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），此问题描述</w:t>
      </w:r>
      <w:r w:rsidR="00A61948">
        <w:rPr>
          <w:rFonts w:hint="eastAsia"/>
          <w:sz w:val="24"/>
        </w:rPr>
        <w:t>要求展示全部小区名称，增加了扩展性和可用性。需要注意的是，展示的是全部小区名称，而不是全部小区</w:t>
      </w:r>
      <w:r w:rsidR="00A61948">
        <w:rPr>
          <w:rFonts w:hint="eastAsia"/>
          <w:sz w:val="24"/>
        </w:rPr>
        <w:t>ID</w:t>
      </w:r>
      <w:r w:rsidR="00A61948">
        <w:rPr>
          <w:rFonts w:hint="eastAsia"/>
          <w:sz w:val="24"/>
        </w:rPr>
        <w:t>，原因在于，小区</w:t>
      </w:r>
      <w:r w:rsidR="00A61948">
        <w:rPr>
          <w:rFonts w:hint="eastAsia"/>
          <w:sz w:val="24"/>
        </w:rPr>
        <w:t>ID</w:t>
      </w:r>
      <w:r w:rsidR="00A61948">
        <w:rPr>
          <w:rFonts w:hint="eastAsia"/>
          <w:sz w:val="24"/>
        </w:rPr>
        <w:t>是由数字组成的字符串，向用户展示冗长的数字串，是不友好的，更何况是一个巨大的数据表中的冗长数字串，处于这个考虑，只向用户展示全部小区名称，小区名称同样也能唯一确定数据行。</w:t>
      </w:r>
    </w:p>
    <w:p w:rsidR="00A61948" w:rsidRDefault="00A61948" w:rsidP="00A61948">
      <w:pPr>
        <w:spacing w:line="400" w:lineRule="exact"/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要完成这个要求，需要在（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）的基础上，增加查询全部小区名的操作，语句如下：</w:t>
      </w:r>
    </w:p>
    <w:p w:rsidR="00A61948" w:rsidRDefault="00A61948" w:rsidP="00A61948">
      <w:pPr>
        <w:spacing w:line="400" w:lineRule="exact"/>
        <w:ind w:leftChars="171" w:left="359" w:firstLineChars="200" w:firstLine="480"/>
        <w:rPr>
          <w:sz w:val="24"/>
        </w:rPr>
      </w:pPr>
      <w:r w:rsidRPr="00156100">
        <w:rPr>
          <w:sz w:val="24"/>
          <w:highlight w:val="lightGray"/>
        </w:rPr>
        <w:t>select SECTOR_NAME from tbCel</w:t>
      </w:r>
      <w:r w:rsidRPr="00A61948">
        <w:rPr>
          <w:sz w:val="24"/>
        </w:rPr>
        <w:t>l</w:t>
      </w:r>
    </w:p>
    <w:p w:rsidR="00A61948" w:rsidRDefault="00A61948" w:rsidP="00A61948">
      <w:pPr>
        <w:spacing w:line="400" w:lineRule="exact"/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根据查询到的</w:t>
      </w:r>
      <w:r>
        <w:rPr>
          <w:rFonts w:hint="eastAsia"/>
          <w:sz w:val="24"/>
        </w:rPr>
        <w:t>SectorName</w:t>
      </w:r>
      <w:r>
        <w:rPr>
          <w:rFonts w:hint="eastAsia"/>
          <w:sz w:val="24"/>
        </w:rPr>
        <w:t>更新图形化界面的下拉列表，保证了数据的有效性，可扩展性，即使是对表增删操作，也不影响用户的使用。</w:t>
      </w:r>
    </w:p>
    <w:p w:rsidR="00381BC5" w:rsidRDefault="00381BC5" w:rsidP="00381BC5">
      <w:pPr>
        <w:numPr>
          <w:ilvl w:val="0"/>
          <w:numId w:val="3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基站</w:t>
      </w:r>
      <w:r>
        <w:rPr>
          <w:rFonts w:hint="eastAsia"/>
          <w:sz w:val="24"/>
        </w:rPr>
        <w:t>eNodeB</w:t>
      </w:r>
      <w:r>
        <w:rPr>
          <w:rFonts w:hint="eastAsia"/>
          <w:sz w:val="24"/>
        </w:rPr>
        <w:t>信息查询</w:t>
      </w:r>
    </w:p>
    <w:p w:rsidR="00381BC5" w:rsidRDefault="00381BC5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tbCell</w:t>
      </w:r>
      <w:r>
        <w:rPr>
          <w:rFonts w:hint="eastAsia"/>
          <w:sz w:val="24"/>
        </w:rPr>
        <w:t>表中查询基站所属全部小区信息。</w:t>
      </w:r>
    </w:p>
    <w:p w:rsidR="00381BC5" w:rsidRDefault="00381BC5" w:rsidP="00381BC5">
      <w:pPr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要求：</w:t>
      </w:r>
    </w:p>
    <w:p w:rsidR="00381BC5" w:rsidRDefault="00381BC5" w:rsidP="00381BC5">
      <w:pPr>
        <w:spacing w:line="400" w:lineRule="exact"/>
        <w:ind w:leftChars="171" w:left="359" w:firstLineChars="300" w:firstLine="720"/>
        <w:rPr>
          <w:sz w:val="24"/>
        </w:rPr>
      </w:pPr>
      <w:r>
        <w:rPr>
          <w:rFonts w:hint="eastAsia"/>
          <w:sz w:val="24"/>
        </w:rPr>
        <w:t>用户在界面上输入、或者以下拉列表方式选择基站</w:t>
      </w:r>
      <w:r>
        <w:rPr>
          <w:rFonts w:hint="eastAsia"/>
          <w:sz w:val="24"/>
        </w:rPr>
        <w:t>ID eNodeBID</w:t>
      </w:r>
      <w:r>
        <w:rPr>
          <w:rFonts w:hint="eastAsia"/>
          <w:sz w:val="24"/>
        </w:rPr>
        <w:t>或基站名称</w:t>
      </w:r>
      <w:r>
        <w:rPr>
          <w:rFonts w:hint="eastAsia"/>
          <w:sz w:val="24"/>
        </w:rPr>
        <w:t>eNodeBName</w:t>
      </w:r>
      <w:r>
        <w:rPr>
          <w:rFonts w:hint="eastAsia"/>
          <w:sz w:val="24"/>
        </w:rPr>
        <w:t>，以列表方式输出该基站全部小区信息；</w:t>
      </w:r>
    </w:p>
    <w:p w:rsidR="00381BC5" w:rsidRDefault="00A61948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首先讨论用户在界面上输入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e</w:t>
      </w:r>
      <w:r>
        <w:rPr>
          <w:sz w:val="24"/>
        </w:rPr>
        <w:t>NodeBName</w:t>
      </w:r>
      <w:r>
        <w:rPr>
          <w:rFonts w:hint="eastAsia"/>
          <w:sz w:val="24"/>
        </w:rPr>
        <w:t>的方式，该方式同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），仅适用于对数据系统非常了解，并实时跟进数据的用户，一般不存在这种用户，因此，这种方式也就适用于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阶段。</w:t>
      </w:r>
    </w:p>
    <w:p w:rsidR="00A61948" w:rsidRDefault="00A61948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该方式下的查询语句如下：</w:t>
      </w:r>
    </w:p>
    <w:p w:rsidR="00A61948" w:rsidRDefault="00A61948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查询</w:t>
      </w:r>
    </w:p>
    <w:p w:rsidR="00A61948" w:rsidRPr="00156100" w:rsidRDefault="00A61948" w:rsidP="00381BC5">
      <w:pPr>
        <w:spacing w:line="400" w:lineRule="exact"/>
        <w:ind w:left="360"/>
        <w:rPr>
          <w:sz w:val="24"/>
          <w:highlight w:val="lightGray"/>
        </w:rPr>
      </w:pPr>
      <w:r w:rsidRPr="00156100">
        <w:rPr>
          <w:sz w:val="24"/>
          <w:highlight w:val="lightGray"/>
        </w:rPr>
        <w:t xml:space="preserve">select * from tbCell where </w:t>
      </w:r>
      <w:r w:rsidRPr="00156100">
        <w:rPr>
          <w:rFonts w:hint="eastAsia"/>
          <w:sz w:val="24"/>
          <w:highlight w:val="lightGray"/>
        </w:rPr>
        <w:t>e</w:t>
      </w:r>
      <w:r w:rsidRPr="00156100">
        <w:rPr>
          <w:sz w:val="24"/>
          <w:highlight w:val="lightGray"/>
        </w:rPr>
        <w:t>NODEBID = $ENODEBID</w:t>
      </w:r>
    </w:p>
    <w:p w:rsidR="00A61948" w:rsidRDefault="00A61948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E</w:t>
      </w:r>
      <w:r>
        <w:rPr>
          <w:sz w:val="24"/>
        </w:rPr>
        <w:t>n</w:t>
      </w:r>
      <w:r>
        <w:rPr>
          <w:rFonts w:hint="eastAsia"/>
          <w:sz w:val="24"/>
        </w:rPr>
        <w:t>odeBName</w:t>
      </w:r>
      <w:r>
        <w:rPr>
          <w:rFonts w:hint="eastAsia"/>
          <w:sz w:val="24"/>
        </w:rPr>
        <w:t>查询</w:t>
      </w:r>
    </w:p>
    <w:p w:rsidR="00A61948" w:rsidRPr="00156100" w:rsidRDefault="00A61948" w:rsidP="00381BC5">
      <w:pPr>
        <w:spacing w:line="400" w:lineRule="exact"/>
        <w:ind w:left="360"/>
        <w:rPr>
          <w:sz w:val="24"/>
          <w:highlight w:val="lightGray"/>
        </w:rPr>
      </w:pPr>
      <w:r w:rsidRPr="00156100">
        <w:rPr>
          <w:sz w:val="24"/>
          <w:highlight w:val="lightGray"/>
        </w:rPr>
        <w:t xml:space="preserve">select * from tbCell where </w:t>
      </w:r>
      <w:r w:rsidRPr="00156100">
        <w:rPr>
          <w:rFonts w:hint="eastAsia"/>
          <w:sz w:val="24"/>
          <w:highlight w:val="lightGray"/>
        </w:rPr>
        <w:t>e</w:t>
      </w:r>
      <w:r w:rsidRPr="00156100">
        <w:rPr>
          <w:sz w:val="24"/>
          <w:highlight w:val="lightGray"/>
        </w:rPr>
        <w:t>NODEB_NAME = $ENODEB_NAME</w:t>
      </w:r>
    </w:p>
    <w:p w:rsidR="00A61948" w:rsidRDefault="00A61948" w:rsidP="00A61948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然后讨论下拉列表选择的方式，该方式优势同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）的优势，扩展性高，可用性强。但是要完成这个要求，同样需要在用户选择时实时更新下拉列表的数据，这就需要对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eNodeBName</w:t>
      </w:r>
      <w:r>
        <w:rPr>
          <w:rFonts w:hint="eastAsia"/>
          <w:sz w:val="24"/>
        </w:rPr>
        <w:t>查询，查询语句如下：</w:t>
      </w:r>
    </w:p>
    <w:p w:rsidR="00A61948" w:rsidRDefault="00BA26CF" w:rsidP="00A61948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eNodeBID:</w:t>
      </w:r>
    </w:p>
    <w:p w:rsidR="00BA26CF" w:rsidRDefault="00BA26CF" w:rsidP="00A61948">
      <w:pPr>
        <w:spacing w:line="400" w:lineRule="exact"/>
        <w:ind w:left="360"/>
        <w:rPr>
          <w:sz w:val="24"/>
        </w:rPr>
      </w:pPr>
      <w:r w:rsidRPr="00156100">
        <w:rPr>
          <w:sz w:val="24"/>
          <w:highlight w:val="lightGray"/>
        </w:rPr>
        <w:t>select distinct ENODEBID from tbCell order by ENODEBID asc</w:t>
      </w:r>
    </w:p>
    <w:p w:rsidR="00BA26CF" w:rsidRDefault="00BA26CF" w:rsidP="00A61948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eNodeBName</w:t>
      </w:r>
      <w:r>
        <w:rPr>
          <w:rFonts w:hint="eastAsia"/>
          <w:sz w:val="24"/>
        </w:rPr>
        <w:t>：</w:t>
      </w:r>
    </w:p>
    <w:p w:rsidR="00BA26CF" w:rsidRPr="00156100" w:rsidRDefault="00BA26CF" w:rsidP="00A61948">
      <w:pPr>
        <w:spacing w:line="400" w:lineRule="exact"/>
        <w:ind w:left="360"/>
        <w:rPr>
          <w:sz w:val="24"/>
          <w:highlight w:val="lightGray"/>
        </w:rPr>
      </w:pPr>
      <w:r w:rsidRPr="00156100">
        <w:rPr>
          <w:sz w:val="24"/>
          <w:highlight w:val="lightGray"/>
        </w:rPr>
        <w:t>select distinct ENODEB_NAME from tbCell order by ENODEB_NAME asc</w:t>
      </w:r>
    </w:p>
    <w:p w:rsidR="00BA26CF" w:rsidRDefault="00BA26CF" w:rsidP="00A61948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lastRenderedPageBreak/>
        <w:t>由于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</w:t>
      </w:r>
      <w:r>
        <w:rPr>
          <w:sz w:val="24"/>
        </w:rPr>
        <w:t>NodeBName</w:t>
      </w:r>
      <w:r>
        <w:rPr>
          <w:rFonts w:hint="eastAsia"/>
          <w:sz w:val="24"/>
        </w:rPr>
        <w:t>不唯一，也就是有多个小区处于同一个</w:t>
      </w:r>
      <w:r>
        <w:rPr>
          <w:rFonts w:hint="eastAsia"/>
          <w:sz w:val="24"/>
        </w:rPr>
        <w:t>eNodeB</w:t>
      </w:r>
      <w:r>
        <w:rPr>
          <w:rFonts w:hint="eastAsia"/>
          <w:sz w:val="24"/>
        </w:rPr>
        <w:t>，因此，在查询时只需要查询出单一的</w:t>
      </w:r>
      <w:r>
        <w:rPr>
          <w:rFonts w:hint="eastAsia"/>
          <w:sz w:val="24"/>
        </w:rPr>
        <w:t>e</w:t>
      </w:r>
      <w:r>
        <w:rPr>
          <w:sz w:val="24"/>
        </w:rPr>
        <w:t>NodeBID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eNodeName</w:t>
      </w:r>
      <w:r>
        <w:rPr>
          <w:rFonts w:hint="eastAsia"/>
          <w:sz w:val="24"/>
        </w:rPr>
        <w:t>即可，这也就是</w:t>
      </w:r>
      <w:r>
        <w:rPr>
          <w:rFonts w:hint="eastAsia"/>
          <w:sz w:val="24"/>
        </w:rPr>
        <w:t>distinct</w:t>
      </w:r>
      <w:r>
        <w:rPr>
          <w:rFonts w:hint="eastAsia"/>
          <w:sz w:val="24"/>
        </w:rPr>
        <w:t>的用武之处，对查询到的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和</w:t>
      </w:r>
      <w:r>
        <w:rPr>
          <w:sz w:val="24"/>
        </w:rPr>
        <w:t>eNodeBName</w:t>
      </w:r>
      <w:r>
        <w:rPr>
          <w:rFonts w:hint="eastAsia"/>
          <w:sz w:val="24"/>
        </w:rPr>
        <w:t>按字母序升序排列，方便用户查找想要的</w:t>
      </w:r>
      <w:r>
        <w:rPr>
          <w:rFonts w:hint="eastAsia"/>
          <w:sz w:val="24"/>
        </w:rPr>
        <w:t>eNodeBID</w:t>
      </w:r>
      <w:r>
        <w:rPr>
          <w:rFonts w:hint="eastAsia"/>
          <w:sz w:val="24"/>
        </w:rPr>
        <w:t>或</w:t>
      </w:r>
      <w:r>
        <w:rPr>
          <w:sz w:val="24"/>
        </w:rPr>
        <w:t>eNodeBName</w:t>
      </w:r>
      <w:r>
        <w:rPr>
          <w:rFonts w:hint="eastAsia"/>
          <w:sz w:val="24"/>
        </w:rPr>
        <w:t>。至此，完成（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）的要求。</w:t>
      </w:r>
    </w:p>
    <w:p w:rsidR="00381BC5" w:rsidRPr="00A61948" w:rsidRDefault="00381BC5" w:rsidP="00381BC5">
      <w:pPr>
        <w:spacing w:line="400" w:lineRule="exact"/>
        <w:ind w:left="360"/>
        <w:rPr>
          <w:sz w:val="24"/>
        </w:rPr>
      </w:pPr>
    </w:p>
    <w:p w:rsidR="00381BC5" w:rsidRPr="007E1943" w:rsidRDefault="00381BC5" w:rsidP="00381BC5">
      <w:pPr>
        <w:numPr>
          <w:ilvl w:val="0"/>
          <w:numId w:val="3"/>
        </w:numPr>
        <w:spacing w:line="400" w:lineRule="exact"/>
        <w:rPr>
          <w:sz w:val="24"/>
        </w:rPr>
      </w:pPr>
      <w:r w:rsidRPr="007E1943">
        <w:rPr>
          <w:rFonts w:hint="eastAsia"/>
          <w:sz w:val="24"/>
        </w:rPr>
        <w:t>KPI</w:t>
      </w:r>
      <w:r w:rsidRPr="007E1943">
        <w:rPr>
          <w:rFonts w:hint="eastAsia"/>
          <w:sz w:val="24"/>
        </w:rPr>
        <w:t>指标信息查询</w:t>
      </w:r>
    </w:p>
    <w:p w:rsidR="00381BC5" w:rsidRDefault="00381BC5" w:rsidP="00381BC5">
      <w:pPr>
        <w:spacing w:line="400" w:lineRule="exact"/>
        <w:ind w:firstLineChars="170" w:firstLine="408"/>
        <w:rPr>
          <w:sz w:val="24"/>
        </w:rPr>
      </w:pPr>
      <w:r w:rsidRPr="007E1943">
        <w:rPr>
          <w:rFonts w:hint="eastAsia"/>
          <w:sz w:val="24"/>
        </w:rPr>
        <w:t>通过人机界面对话框选定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tbKPI</w:t>
      </w:r>
      <w:r>
        <w:rPr>
          <w:rFonts w:hint="eastAsia"/>
          <w:sz w:val="24"/>
        </w:rPr>
        <w:t>中的</w:t>
      </w:r>
      <w:r w:rsidRPr="007E1943">
        <w:rPr>
          <w:rFonts w:hint="eastAsia"/>
          <w:sz w:val="24"/>
        </w:rPr>
        <w:t>某个特定网元，查询数据库，列出该网元从</w:t>
      </w:r>
      <w:r w:rsidRPr="007E1943">
        <w:rPr>
          <w:rFonts w:hint="eastAsia"/>
          <w:sz w:val="24"/>
        </w:rPr>
        <w:t>2016</w:t>
      </w:r>
      <w:r w:rsidRPr="007E1943">
        <w:rPr>
          <w:rFonts w:hint="eastAsia"/>
          <w:sz w:val="24"/>
        </w:rPr>
        <w:t>年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17</w:t>
      </w:r>
      <w:r w:rsidRPr="007E1943">
        <w:rPr>
          <w:rFonts w:hint="eastAsia"/>
          <w:sz w:val="24"/>
        </w:rPr>
        <w:t>日到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19</w:t>
      </w:r>
      <w:r w:rsidRPr="007E1943">
        <w:rPr>
          <w:rFonts w:hint="eastAsia"/>
          <w:sz w:val="24"/>
        </w:rPr>
        <w:t>日的</w:t>
      </w:r>
      <w:r w:rsidRPr="007E1943">
        <w:rPr>
          <w:rFonts w:hint="eastAsia"/>
          <w:sz w:val="24"/>
        </w:rPr>
        <w:t>RRC</w:t>
      </w:r>
      <w:r w:rsidRPr="007E1943">
        <w:rPr>
          <w:rFonts w:hint="eastAsia"/>
          <w:sz w:val="24"/>
        </w:rPr>
        <w:t>连接重建比率</w:t>
      </w:r>
      <w:r w:rsidRPr="007E1943">
        <w:rPr>
          <w:rFonts w:hint="eastAsia"/>
          <w:sz w:val="24"/>
        </w:rPr>
        <w:t xml:space="preserve"> (%)</w:t>
      </w:r>
      <w:r>
        <w:rPr>
          <w:rFonts w:hint="eastAsia"/>
          <w:sz w:val="24"/>
        </w:rPr>
        <w:t>，并将结果用柱状图或折线图的方式呈现出来，要求</w:t>
      </w:r>
      <w:r w:rsidRPr="007E1943">
        <w:rPr>
          <w:rFonts w:hint="eastAsia"/>
          <w:sz w:val="24"/>
        </w:rPr>
        <w:t>查询</w:t>
      </w:r>
      <w:r>
        <w:rPr>
          <w:rFonts w:hint="eastAsia"/>
          <w:sz w:val="24"/>
        </w:rPr>
        <w:t>至少</w:t>
      </w:r>
      <w:r w:rsidRPr="007E1943">
        <w:rPr>
          <w:rFonts w:hint="eastAsia"/>
          <w:sz w:val="24"/>
        </w:rPr>
        <w:t>3</w:t>
      </w:r>
      <w:r w:rsidRPr="007E1943">
        <w:rPr>
          <w:rFonts w:hint="eastAsia"/>
          <w:sz w:val="24"/>
        </w:rPr>
        <w:t>个网元。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问题描述可以分为两个具体步骤：</w:t>
      </w:r>
      <w:r>
        <w:rPr>
          <w:rFonts w:hint="eastAsia"/>
          <w:sz w:val="24"/>
        </w:rPr>
        <w:t>step1</w:t>
      </w:r>
      <w:r>
        <w:rPr>
          <w:rFonts w:hint="eastAsia"/>
          <w:sz w:val="24"/>
        </w:rPr>
        <w:t>，查询所有网元名称并向用户展示，</w:t>
      </w:r>
      <w:r>
        <w:rPr>
          <w:rFonts w:hint="eastAsia"/>
          <w:sz w:val="24"/>
        </w:rPr>
        <w:t>step2</w:t>
      </w:r>
      <w:r>
        <w:rPr>
          <w:rFonts w:hint="eastAsia"/>
          <w:sz w:val="24"/>
        </w:rPr>
        <w:t>，根据用户所选网元名称查询该网元</w:t>
      </w:r>
      <w:r w:rsidRPr="007E1943">
        <w:rPr>
          <w:rFonts w:hint="eastAsia"/>
          <w:sz w:val="24"/>
        </w:rPr>
        <w:t>从</w:t>
      </w:r>
      <w:r w:rsidRPr="007E1943">
        <w:rPr>
          <w:rFonts w:hint="eastAsia"/>
          <w:sz w:val="24"/>
        </w:rPr>
        <w:t>2016</w:t>
      </w:r>
      <w:r w:rsidRPr="007E1943">
        <w:rPr>
          <w:rFonts w:hint="eastAsia"/>
          <w:sz w:val="24"/>
        </w:rPr>
        <w:t>年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17</w:t>
      </w:r>
      <w:r w:rsidRPr="007E1943">
        <w:rPr>
          <w:rFonts w:hint="eastAsia"/>
          <w:sz w:val="24"/>
        </w:rPr>
        <w:t>日到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19</w:t>
      </w:r>
      <w:r w:rsidRPr="007E1943">
        <w:rPr>
          <w:rFonts w:hint="eastAsia"/>
          <w:sz w:val="24"/>
        </w:rPr>
        <w:t>日的</w:t>
      </w:r>
      <w:r w:rsidRPr="007E1943">
        <w:rPr>
          <w:rFonts w:hint="eastAsia"/>
          <w:sz w:val="24"/>
        </w:rPr>
        <w:t>RRC</w:t>
      </w:r>
      <w:r w:rsidRPr="007E1943">
        <w:rPr>
          <w:rFonts w:hint="eastAsia"/>
          <w:sz w:val="24"/>
        </w:rPr>
        <w:t>连接重建比率</w:t>
      </w:r>
      <w:r w:rsidRPr="007E1943">
        <w:rPr>
          <w:rFonts w:hint="eastAsia"/>
          <w:sz w:val="24"/>
        </w:rPr>
        <w:t xml:space="preserve"> (%)</w:t>
      </w:r>
      <w:r>
        <w:rPr>
          <w:rFonts w:hint="eastAsia"/>
          <w:sz w:val="24"/>
        </w:rPr>
        <w:t>，并绘制统计图。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step1:</w:t>
      </w:r>
      <w:r>
        <w:rPr>
          <w:rFonts w:hint="eastAsia"/>
          <w:sz w:val="24"/>
        </w:rPr>
        <w:t>查询所有网元名称，由于网元名称在此表中不是唯一的存在，因此在查询时只需要查找单一的网元名称即可，同时我们也将其按照字母序升序排列，方便用户检索。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上述操作的查询语句如下：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 w:rsidRPr="00156100">
        <w:rPr>
          <w:rFonts w:hint="eastAsia"/>
          <w:sz w:val="24"/>
          <w:highlight w:val="lightGray"/>
        </w:rPr>
        <w:t xml:space="preserve">select distinct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from tbKPI order by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asc</w:t>
      </w:r>
    </w:p>
    <w:p w:rsidR="00BA26CF" w:rsidRDefault="00BA26CF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step2</w:t>
      </w:r>
      <w:r>
        <w:rPr>
          <w:rFonts w:hint="eastAsia"/>
          <w:sz w:val="24"/>
        </w:rPr>
        <w:t>：根据用户选定的网元名称，查询对应的起始时间，小区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Pr="007E1943">
        <w:rPr>
          <w:rFonts w:hint="eastAsia"/>
          <w:sz w:val="24"/>
        </w:rPr>
        <w:t>RRC</w:t>
      </w:r>
      <w:r w:rsidRPr="007E1943">
        <w:rPr>
          <w:rFonts w:hint="eastAsia"/>
          <w:sz w:val="24"/>
        </w:rPr>
        <w:t>连接重建比率</w:t>
      </w:r>
      <w:r w:rsidRPr="007E1943">
        <w:rPr>
          <w:rFonts w:hint="eastAsia"/>
          <w:sz w:val="24"/>
        </w:rPr>
        <w:t xml:space="preserve"> (%)</w:t>
      </w:r>
      <w:r>
        <w:rPr>
          <w:rFonts w:hint="eastAsia"/>
          <w:sz w:val="24"/>
        </w:rPr>
        <w:t>。之所以要将小区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查询出，是出于同一个网元名称，对应多个不同的小区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的考虑，因此需要</w:t>
      </w:r>
      <w:r w:rsidR="00D63A7E">
        <w:rPr>
          <w:rFonts w:hint="eastAsia"/>
          <w:sz w:val="24"/>
        </w:rPr>
        <w:t>将其全部列出，分别绘制统计图。</w:t>
      </w:r>
    </w:p>
    <w:p w:rsidR="00D63A7E" w:rsidRDefault="00D63A7E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上述操作的查询语句如下：</w:t>
      </w:r>
    </w:p>
    <w:p w:rsidR="00D63A7E" w:rsidRDefault="00D63A7E" w:rsidP="00381BC5">
      <w:pPr>
        <w:spacing w:line="400" w:lineRule="exact"/>
        <w:ind w:firstLineChars="170" w:firstLine="408"/>
        <w:rPr>
          <w:sz w:val="24"/>
        </w:rPr>
      </w:pPr>
      <w:r w:rsidRPr="00156100">
        <w:rPr>
          <w:rFonts w:hint="eastAsia"/>
          <w:sz w:val="24"/>
          <w:highlight w:val="lightGray"/>
        </w:rPr>
        <w:t xml:space="preserve">select 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 , </w:t>
      </w:r>
      <w:r w:rsidRPr="00156100">
        <w:rPr>
          <w:rFonts w:hint="eastAsia"/>
          <w:sz w:val="24"/>
          <w:highlight w:val="lightGray"/>
        </w:rPr>
        <w:t>小区</w:t>
      </w:r>
      <w:r w:rsidRPr="00156100">
        <w:rPr>
          <w:rFonts w:hint="eastAsia"/>
          <w:sz w:val="24"/>
          <w:highlight w:val="lightGray"/>
        </w:rPr>
        <w:t>1 , [RRC</w:t>
      </w:r>
      <w:r w:rsidRPr="00156100">
        <w:rPr>
          <w:rFonts w:hint="eastAsia"/>
          <w:sz w:val="24"/>
          <w:highlight w:val="lightGray"/>
        </w:rPr>
        <w:t>连接重建比率</w:t>
      </w:r>
      <w:r w:rsidRPr="00156100">
        <w:rPr>
          <w:rFonts w:hint="eastAsia"/>
          <w:sz w:val="24"/>
          <w:highlight w:val="lightGray"/>
        </w:rPr>
        <w:t xml:space="preserve"> (%)] from tbKPI where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= $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order by 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 asc, </w:t>
      </w:r>
      <w:r w:rsidRPr="00156100">
        <w:rPr>
          <w:rFonts w:hint="eastAsia"/>
          <w:sz w:val="24"/>
          <w:highlight w:val="lightGray"/>
        </w:rPr>
        <w:t>小区</w:t>
      </w:r>
      <w:r w:rsidRPr="00156100">
        <w:rPr>
          <w:rFonts w:hint="eastAsia"/>
          <w:sz w:val="24"/>
          <w:highlight w:val="lightGray"/>
        </w:rPr>
        <w:t>1 asc</w:t>
      </w:r>
    </w:p>
    <w:p w:rsidR="00D63A7E" w:rsidRDefault="00D63A7E" w:rsidP="00381BC5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首先按照起始时间升序排列，然后按照小区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升序排列，查询结果示例如下：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ab/>
        <w:t xml:space="preserve">         </w:t>
      </w:r>
      <w:r w:rsidRPr="00156100">
        <w:rPr>
          <w:rFonts w:hint="eastAsia"/>
          <w:sz w:val="24"/>
          <w:highlight w:val="lightGray"/>
        </w:rPr>
        <w:t>小区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ab/>
        <w:t xml:space="preserve">             RRC</w:t>
      </w:r>
      <w:r w:rsidRPr="00156100">
        <w:rPr>
          <w:rFonts w:hint="eastAsia"/>
          <w:sz w:val="24"/>
          <w:highlight w:val="lightGray"/>
        </w:rPr>
        <w:t>连接重建比率</w:t>
      </w:r>
      <w:r w:rsidRPr="00156100">
        <w:rPr>
          <w:rFonts w:hint="eastAsia"/>
          <w:sz w:val="24"/>
          <w:highlight w:val="lightGray"/>
        </w:rPr>
        <w:t xml:space="preserve"> (%)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07/17/2016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-HLHF-1</w:t>
      </w:r>
      <w:r w:rsidRPr="00156100">
        <w:rPr>
          <w:rFonts w:hint="eastAsia"/>
          <w:sz w:val="24"/>
          <w:highlight w:val="lightGray"/>
        </w:rPr>
        <w:tab/>
        <w:t>0.006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07/17/2016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-HLHF-2</w:t>
      </w:r>
      <w:r w:rsidRPr="00156100">
        <w:rPr>
          <w:rFonts w:hint="eastAsia"/>
          <w:sz w:val="24"/>
          <w:highlight w:val="lightGray"/>
        </w:rPr>
        <w:tab/>
        <w:t>0.005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07/17/2016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-HLHF-3</w:t>
      </w:r>
      <w:r w:rsidRPr="00156100">
        <w:rPr>
          <w:rFonts w:hint="eastAsia"/>
          <w:sz w:val="24"/>
          <w:highlight w:val="lightGray"/>
        </w:rPr>
        <w:tab/>
        <w:t>0.013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07/18/2016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-HLHF-1</w:t>
      </w:r>
      <w:r w:rsidRPr="00156100">
        <w:rPr>
          <w:rFonts w:hint="eastAsia"/>
          <w:sz w:val="24"/>
          <w:highlight w:val="lightGray"/>
        </w:rPr>
        <w:tab/>
        <w:t>0.005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07/18/2016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-HLHF-2</w:t>
      </w:r>
      <w:r w:rsidRPr="00156100">
        <w:rPr>
          <w:rFonts w:hint="eastAsia"/>
          <w:sz w:val="24"/>
          <w:highlight w:val="lightGray"/>
        </w:rPr>
        <w:tab/>
        <w:t>0.004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07/18/2016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-HLHF-3</w:t>
      </w:r>
      <w:r w:rsidRPr="00156100">
        <w:rPr>
          <w:rFonts w:hint="eastAsia"/>
          <w:sz w:val="24"/>
          <w:highlight w:val="lightGray"/>
        </w:rPr>
        <w:tab/>
        <w:t>0.007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07/19/2016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-HLHF-1</w:t>
      </w:r>
      <w:r w:rsidRPr="00156100">
        <w:rPr>
          <w:rFonts w:hint="eastAsia"/>
          <w:sz w:val="24"/>
          <w:highlight w:val="lightGray"/>
        </w:rPr>
        <w:tab/>
        <w:t>0.005</w:t>
      </w:r>
    </w:p>
    <w:p w:rsidR="00D63A7E" w:rsidRPr="00156100" w:rsidRDefault="00D63A7E" w:rsidP="00D63A7E">
      <w:pPr>
        <w:spacing w:line="400" w:lineRule="exact"/>
        <w:ind w:firstLineChars="170" w:firstLine="408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07/19/2016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-HLHF-2</w:t>
      </w:r>
      <w:r w:rsidRPr="00156100">
        <w:rPr>
          <w:rFonts w:hint="eastAsia"/>
          <w:sz w:val="24"/>
          <w:highlight w:val="lightGray"/>
        </w:rPr>
        <w:tab/>
        <w:t>0.003</w:t>
      </w:r>
    </w:p>
    <w:p w:rsidR="00381BC5" w:rsidRDefault="00D63A7E" w:rsidP="00D63A7E">
      <w:pPr>
        <w:spacing w:line="400" w:lineRule="exact"/>
        <w:ind w:firstLineChars="170" w:firstLine="408"/>
        <w:rPr>
          <w:sz w:val="24"/>
        </w:rPr>
      </w:pPr>
      <w:r w:rsidRPr="00156100">
        <w:rPr>
          <w:rFonts w:hint="eastAsia"/>
          <w:sz w:val="24"/>
          <w:highlight w:val="lightGray"/>
        </w:rPr>
        <w:lastRenderedPageBreak/>
        <w:t>07/19/2016 00:00:00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三门峡义马常村</w:t>
      </w:r>
      <w:r w:rsidRPr="00156100">
        <w:rPr>
          <w:rFonts w:hint="eastAsia"/>
          <w:sz w:val="24"/>
          <w:highlight w:val="lightGray"/>
        </w:rPr>
        <w:t>-HLHF-3</w:t>
      </w:r>
      <w:r w:rsidRPr="00156100">
        <w:rPr>
          <w:rFonts w:hint="eastAsia"/>
          <w:sz w:val="24"/>
          <w:highlight w:val="lightGray"/>
        </w:rPr>
        <w:tab/>
        <w:t>0.012</w:t>
      </w:r>
    </w:p>
    <w:p w:rsidR="00D63A7E" w:rsidRPr="007E1943" w:rsidRDefault="00D63A7E" w:rsidP="00D63A7E">
      <w:pPr>
        <w:spacing w:line="400" w:lineRule="exact"/>
        <w:ind w:firstLineChars="170" w:firstLine="408"/>
        <w:rPr>
          <w:sz w:val="24"/>
        </w:rPr>
      </w:pPr>
      <w:r>
        <w:rPr>
          <w:rFonts w:hint="eastAsia"/>
          <w:sz w:val="24"/>
        </w:rPr>
        <w:t>我们可以看到，该示例中，同一网元名称，对应三个小区</w:t>
      </w:r>
      <w:r>
        <w:rPr>
          <w:rFonts w:hint="eastAsia"/>
          <w:sz w:val="24"/>
        </w:rPr>
        <w:t>1.</w:t>
      </w:r>
    </w:p>
    <w:p w:rsidR="00381BC5" w:rsidRPr="007E1943" w:rsidRDefault="00381BC5" w:rsidP="00381BC5">
      <w:pPr>
        <w:numPr>
          <w:ilvl w:val="0"/>
          <w:numId w:val="3"/>
        </w:numPr>
        <w:spacing w:line="400" w:lineRule="exact"/>
        <w:rPr>
          <w:sz w:val="24"/>
        </w:rPr>
      </w:pP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信息统计与查询</w:t>
      </w:r>
    </w:p>
    <w:p w:rsidR="00381BC5" w:rsidRDefault="00381BC5" w:rsidP="00381BC5">
      <w:pPr>
        <w:spacing w:line="400" w:lineRule="exact"/>
        <w:ind w:firstLineChars="200" w:firstLine="480"/>
        <w:rPr>
          <w:sz w:val="24"/>
        </w:rPr>
      </w:pPr>
      <w:r w:rsidRPr="007E1943">
        <w:rPr>
          <w:rFonts w:hint="eastAsia"/>
          <w:sz w:val="24"/>
        </w:rPr>
        <w:t>（</w:t>
      </w:r>
      <w:r w:rsidRPr="007E1943">
        <w:rPr>
          <w:rFonts w:hint="eastAsia"/>
          <w:sz w:val="24"/>
        </w:rPr>
        <w:t>1</w:t>
      </w:r>
      <w:r w:rsidRPr="007E1943">
        <w:rPr>
          <w:rFonts w:hint="eastAsia"/>
          <w:sz w:val="24"/>
        </w:rPr>
        <w:t>）根据表“优化区</w:t>
      </w:r>
      <w:r w:rsidRPr="007E1943">
        <w:rPr>
          <w:rFonts w:hint="eastAsia"/>
          <w:sz w:val="24"/>
        </w:rPr>
        <w:t>17</w:t>
      </w:r>
      <w:r w:rsidRPr="007E1943">
        <w:rPr>
          <w:rFonts w:hint="eastAsia"/>
          <w:sz w:val="24"/>
        </w:rPr>
        <w:t>日</w:t>
      </w:r>
      <w:r w:rsidRPr="007E1943">
        <w:rPr>
          <w:rFonts w:hint="eastAsia"/>
          <w:sz w:val="24"/>
        </w:rPr>
        <w:t>-19</w:t>
      </w:r>
      <w:r w:rsidRPr="007E1943">
        <w:rPr>
          <w:rFonts w:hint="eastAsia"/>
          <w:sz w:val="24"/>
        </w:rPr>
        <w:t>日每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干扰</w:t>
      </w:r>
      <w:r w:rsidRPr="007E1943">
        <w:rPr>
          <w:rFonts w:hint="eastAsia"/>
          <w:sz w:val="24"/>
        </w:rPr>
        <w:t xml:space="preserve"> </w:t>
      </w:r>
      <w:r w:rsidRPr="007E1943">
        <w:rPr>
          <w:rFonts w:hint="eastAsia"/>
          <w:sz w:val="24"/>
        </w:rPr>
        <w:t>查询</w:t>
      </w:r>
      <w:r w:rsidRPr="007E1943">
        <w:rPr>
          <w:rFonts w:hint="eastAsia"/>
          <w:sz w:val="24"/>
        </w:rPr>
        <w:t>-15</w:t>
      </w:r>
      <w:r w:rsidRPr="007E1943">
        <w:rPr>
          <w:rFonts w:hint="eastAsia"/>
          <w:sz w:val="24"/>
        </w:rPr>
        <w:t>分钟”，统计小时级的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干扰数据，生成一张新表</w:t>
      </w:r>
      <w:r>
        <w:rPr>
          <w:rFonts w:hint="eastAsia"/>
          <w:sz w:val="24"/>
        </w:rPr>
        <w:t>tbPRBnew</w:t>
      </w:r>
      <w:r w:rsidRPr="007E1943">
        <w:rPr>
          <w:rFonts w:hint="eastAsia"/>
          <w:sz w:val="24"/>
        </w:rPr>
        <w:t>，并导出到外部的</w:t>
      </w:r>
      <w:r w:rsidRPr="007E1943">
        <w:rPr>
          <w:rFonts w:hint="eastAsia"/>
          <w:sz w:val="24"/>
        </w:rPr>
        <w:t>excel</w:t>
      </w:r>
      <w:r w:rsidRPr="007E1943">
        <w:rPr>
          <w:rFonts w:hint="eastAsia"/>
          <w:sz w:val="24"/>
        </w:rPr>
        <w:t>表中。</w:t>
      </w:r>
    </w:p>
    <w:p w:rsidR="00D63A7E" w:rsidRDefault="00D63A7E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首先创建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表，表中包含</w:t>
      </w:r>
      <w:r w:rsidR="008C3E7F">
        <w:rPr>
          <w:rFonts w:hint="eastAsia"/>
          <w:sz w:val="24"/>
        </w:rPr>
        <w:t>网元名称，日（</w:t>
      </w:r>
      <w:r w:rsidR="008C3E7F">
        <w:rPr>
          <w:rFonts w:hint="eastAsia"/>
          <w:sz w:val="24"/>
        </w:rPr>
        <w:t>17-19</w:t>
      </w:r>
      <w:r w:rsidR="008C3E7F">
        <w:rPr>
          <w:rFonts w:hint="eastAsia"/>
          <w:sz w:val="24"/>
        </w:rPr>
        <w:t>日的哪一天），时（</w:t>
      </w:r>
      <w:r w:rsidR="008C3E7F">
        <w:rPr>
          <w:rFonts w:hint="eastAsia"/>
          <w:sz w:val="24"/>
        </w:rPr>
        <w:t>0-23</w:t>
      </w:r>
      <w:r w:rsidR="008C3E7F">
        <w:rPr>
          <w:rFonts w:hint="eastAsia"/>
          <w:sz w:val="24"/>
        </w:rPr>
        <w:t>的某个小时），</w:t>
      </w:r>
      <w:r w:rsidR="008C3E7F">
        <w:rPr>
          <w:rFonts w:hint="eastAsia"/>
          <w:sz w:val="24"/>
        </w:rPr>
        <w:t>100</w:t>
      </w:r>
      <w:r w:rsidR="008C3E7F">
        <w:rPr>
          <w:rFonts w:hint="eastAsia"/>
          <w:sz w:val="24"/>
        </w:rPr>
        <w:t>个</w:t>
      </w:r>
      <w:r w:rsidR="008C3E7F">
        <w:rPr>
          <w:rFonts w:hint="eastAsia"/>
          <w:sz w:val="24"/>
        </w:rPr>
        <w:t>PRB</w:t>
      </w:r>
      <w:r w:rsidR="008C3E7F">
        <w:rPr>
          <w:rFonts w:hint="eastAsia"/>
          <w:sz w:val="24"/>
        </w:rPr>
        <w:t>上检测到的干扰噪声平均值（</w:t>
      </w:r>
      <w:r w:rsidR="008C3E7F">
        <w:rPr>
          <w:rFonts w:hint="eastAsia"/>
          <w:sz w:val="24"/>
        </w:rPr>
        <w:t>0</w:t>
      </w:r>
      <w:r w:rsidR="008C3E7F">
        <w:rPr>
          <w:rFonts w:hint="eastAsia"/>
          <w:sz w:val="24"/>
        </w:rPr>
        <w:t>，</w:t>
      </w:r>
      <w:r w:rsidR="008C3E7F">
        <w:rPr>
          <w:rFonts w:hint="eastAsia"/>
          <w:sz w:val="24"/>
        </w:rPr>
        <w:t>1</w:t>
      </w:r>
      <w:r w:rsidR="008C3E7F">
        <w:rPr>
          <w:rFonts w:hint="eastAsia"/>
          <w:sz w:val="24"/>
        </w:rPr>
        <w:t>，</w:t>
      </w:r>
      <w:r w:rsidR="008C3E7F">
        <w:rPr>
          <w:rFonts w:hint="eastAsia"/>
          <w:sz w:val="24"/>
        </w:rPr>
        <w:t>2</w:t>
      </w:r>
      <w:r w:rsidR="008C3E7F">
        <w:rPr>
          <w:sz w:val="24"/>
        </w:rPr>
        <w:t>…99</w:t>
      </w:r>
      <w:r w:rsidR="008C3E7F">
        <w:rPr>
          <w:rFonts w:hint="eastAsia"/>
          <w:sz w:val="24"/>
        </w:rPr>
        <w:t>）</w:t>
      </w:r>
    </w:p>
    <w:p w:rsidR="008C3E7F" w:rsidRPr="008C3E7F" w:rsidRDefault="008C3E7F" w:rsidP="008C3E7F">
      <w:pPr>
        <w:spacing w:line="400" w:lineRule="exact"/>
        <w:ind w:firstLineChars="200" w:firstLine="480"/>
        <w:rPr>
          <w:sz w:val="24"/>
        </w:rPr>
      </w:pPr>
      <w:r w:rsidRPr="008C3E7F">
        <w:rPr>
          <w:rFonts w:hint="eastAsia"/>
          <w:sz w:val="24"/>
        </w:rPr>
        <w:t>首先创建</w:t>
      </w:r>
      <w:r w:rsidRPr="008C3E7F">
        <w:rPr>
          <w:rFonts w:hint="eastAsia"/>
          <w:sz w:val="24"/>
        </w:rPr>
        <w:t>tbPRBnew</w:t>
      </w:r>
      <w:r w:rsidRPr="008C3E7F">
        <w:rPr>
          <w:rFonts w:hint="eastAsia"/>
          <w:sz w:val="24"/>
        </w:rPr>
        <w:t>表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sz w:val="24"/>
          <w:highlight w:val="lightGray"/>
        </w:rPr>
        <w:t>create table tbPRBnew (</w:t>
      </w:r>
      <w:r w:rsidR="00156100">
        <w:rPr>
          <w:sz w:val="24"/>
          <w:highlight w:val="lightGray"/>
        </w:rPr>
        <w:t xml:space="preserve">                                    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ab/>
      </w:r>
      <w:r w:rsidR="00156100">
        <w:rPr>
          <w:sz w:val="24"/>
          <w:highlight w:val="lightGray"/>
        </w:rPr>
        <w:t xml:space="preserve">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nvarchar(50),</w:t>
      </w:r>
      <w:r w:rsidR="00156100">
        <w:rPr>
          <w:sz w:val="24"/>
          <w:highlight w:val="lightGray"/>
        </w:rPr>
        <w:t xml:space="preserve">                                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ab/>
      </w:r>
      <w:r w:rsidR="00156100">
        <w:rPr>
          <w:sz w:val="24"/>
          <w:highlight w:val="lightGray"/>
        </w:rPr>
        <w:t xml:space="preserve"> </w:t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 xml:space="preserve"> integer,</w:t>
      </w:r>
      <w:r w:rsidR="00156100">
        <w:rPr>
          <w:sz w:val="24"/>
          <w:highlight w:val="lightGray"/>
        </w:rPr>
        <w:t xml:space="preserve">                                           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ab/>
      </w:r>
      <w:r w:rsidR="00156100">
        <w:rPr>
          <w:sz w:val="24"/>
          <w:highlight w:val="lightGray"/>
        </w:rPr>
        <w:t xml:space="preserve"> </w:t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 xml:space="preserve"> integer,</w:t>
      </w:r>
      <w:r w:rsidR="00156100">
        <w:rPr>
          <w:sz w:val="24"/>
          <w:highlight w:val="lightGray"/>
        </w:rPr>
        <w:t xml:space="preserve">                                           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ab/>
      </w:r>
      <w:r w:rsidR="00156100">
        <w:rPr>
          <w:sz w:val="24"/>
          <w:highlight w:val="lightGray"/>
        </w:rPr>
        <w:t xml:space="preserve"> </w:t>
      </w:r>
      <w:r w:rsidRPr="00156100">
        <w:rPr>
          <w:rFonts w:hint="eastAsia"/>
          <w:sz w:val="24"/>
          <w:highlight w:val="lightGray"/>
        </w:rPr>
        <w:t>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lastRenderedPageBreak/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lastRenderedPageBreak/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lastRenderedPageBreak/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float,</w:t>
      </w:r>
    </w:p>
    <w:p w:rsidR="008C3E7F" w:rsidRPr="00156100" w:rsidRDefault="008C3E7F" w:rsidP="008C3E7F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   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>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float</w:t>
      </w:r>
    </w:p>
    <w:p w:rsidR="008C3E7F" w:rsidRPr="007E1943" w:rsidRDefault="008C3E7F" w:rsidP="008C3E7F">
      <w:pPr>
        <w:spacing w:line="400" w:lineRule="exact"/>
        <w:ind w:firstLineChars="200" w:firstLine="480"/>
        <w:rPr>
          <w:sz w:val="24"/>
        </w:rPr>
      </w:pPr>
      <w:r w:rsidRPr="00156100">
        <w:rPr>
          <w:sz w:val="24"/>
          <w:highlight w:val="lightGray"/>
        </w:rPr>
        <w:t>)</w:t>
      </w:r>
    </w:p>
    <w:p w:rsidR="00381BC5" w:rsidRDefault="00381BC5" w:rsidP="00381BC5">
      <w:pPr>
        <w:spacing w:line="400" w:lineRule="exact"/>
        <w:ind w:firstLineChars="200" w:firstLine="480"/>
        <w:rPr>
          <w:sz w:val="24"/>
        </w:rPr>
      </w:pPr>
      <w:r w:rsidRPr="007E1943">
        <w:rPr>
          <w:rFonts w:hint="eastAsia"/>
          <w:sz w:val="24"/>
        </w:rPr>
        <w:t>注：某一网元某一小时内的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干扰</w:t>
      </w:r>
      <w:r w:rsidRPr="007E1943">
        <w:rPr>
          <w:rFonts w:hint="eastAsia"/>
          <w:sz w:val="24"/>
        </w:rPr>
        <w:t>=</w:t>
      </w:r>
      <w:r w:rsidRPr="007E1943">
        <w:rPr>
          <w:rFonts w:hint="eastAsia"/>
          <w:sz w:val="24"/>
        </w:rPr>
        <w:t>该小时内</w:t>
      </w:r>
      <w:r w:rsidRPr="007E1943">
        <w:rPr>
          <w:rFonts w:hint="eastAsia"/>
          <w:sz w:val="24"/>
        </w:rPr>
        <w:t>4</w:t>
      </w:r>
      <w:r w:rsidRPr="007E1943">
        <w:rPr>
          <w:rFonts w:hint="eastAsia"/>
          <w:sz w:val="24"/>
        </w:rPr>
        <w:t>个</w:t>
      </w:r>
      <w:r w:rsidRPr="007E1943">
        <w:rPr>
          <w:rFonts w:hint="eastAsia"/>
          <w:sz w:val="24"/>
        </w:rPr>
        <w:t>15</w:t>
      </w:r>
      <w:r w:rsidRPr="007E1943">
        <w:rPr>
          <w:rFonts w:hint="eastAsia"/>
          <w:sz w:val="24"/>
        </w:rPr>
        <w:t>分钟平均值的和</w:t>
      </w:r>
      <w:r w:rsidRPr="007E1943">
        <w:rPr>
          <w:rFonts w:hint="eastAsia"/>
          <w:sz w:val="24"/>
        </w:rPr>
        <w:t>/4</w:t>
      </w:r>
      <w:r w:rsidRPr="007E1943">
        <w:rPr>
          <w:rFonts w:hint="eastAsia"/>
          <w:sz w:val="24"/>
        </w:rPr>
        <w:t>，要求计算所有的网元从</w:t>
      </w:r>
      <w:r w:rsidRPr="007E1943">
        <w:rPr>
          <w:rFonts w:hint="eastAsia"/>
          <w:sz w:val="24"/>
        </w:rPr>
        <w:t>2016</w:t>
      </w:r>
      <w:r w:rsidRPr="007E1943">
        <w:rPr>
          <w:rFonts w:hint="eastAsia"/>
          <w:sz w:val="24"/>
        </w:rPr>
        <w:t>年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17</w:t>
      </w:r>
      <w:r w:rsidRPr="007E1943">
        <w:rPr>
          <w:rFonts w:hint="eastAsia"/>
          <w:sz w:val="24"/>
        </w:rPr>
        <w:t>日到</w:t>
      </w:r>
      <w:r w:rsidRPr="007E1943">
        <w:rPr>
          <w:rFonts w:hint="eastAsia"/>
          <w:sz w:val="24"/>
        </w:rPr>
        <w:t>7</w:t>
      </w:r>
      <w:r w:rsidRPr="007E1943">
        <w:rPr>
          <w:rFonts w:hint="eastAsia"/>
          <w:sz w:val="24"/>
        </w:rPr>
        <w:t>月</w:t>
      </w:r>
      <w:r w:rsidRPr="007E1943">
        <w:rPr>
          <w:rFonts w:hint="eastAsia"/>
          <w:sz w:val="24"/>
        </w:rPr>
        <w:t>19</w:t>
      </w:r>
      <w:r w:rsidRPr="007E1943">
        <w:rPr>
          <w:rFonts w:hint="eastAsia"/>
          <w:sz w:val="24"/>
        </w:rPr>
        <w:t>日的每个小时的</w:t>
      </w:r>
      <w:r w:rsidRPr="007E1943">
        <w:rPr>
          <w:rFonts w:hint="eastAsia"/>
          <w:sz w:val="24"/>
        </w:rPr>
        <w:t>100</w:t>
      </w:r>
      <w:r w:rsidRPr="007E1943">
        <w:rPr>
          <w:rFonts w:hint="eastAsia"/>
          <w:sz w:val="24"/>
        </w:rPr>
        <w:t>个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上检测到的干扰噪声的平均值。</w:t>
      </w:r>
    </w:p>
    <w:p w:rsidR="008C3E7F" w:rsidRDefault="008C3E7F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在计算</w:t>
      </w:r>
      <w:r w:rsidRPr="008C3E7F">
        <w:rPr>
          <w:rFonts w:hint="eastAsia"/>
          <w:sz w:val="24"/>
        </w:rPr>
        <w:t>某一网元某一小时内的</w:t>
      </w:r>
      <w:r w:rsidRPr="008C3E7F">
        <w:rPr>
          <w:rFonts w:hint="eastAsia"/>
          <w:sz w:val="24"/>
        </w:rPr>
        <w:t>PRB</w:t>
      </w:r>
      <w:r w:rsidRPr="008C3E7F">
        <w:rPr>
          <w:rFonts w:hint="eastAsia"/>
          <w:sz w:val="24"/>
        </w:rPr>
        <w:t>干扰</w:t>
      </w:r>
      <w:r w:rsidRPr="008C3E7F">
        <w:rPr>
          <w:rFonts w:hint="eastAsia"/>
          <w:sz w:val="24"/>
        </w:rPr>
        <w:t>=</w:t>
      </w:r>
      <w:r w:rsidRPr="008C3E7F">
        <w:rPr>
          <w:rFonts w:hint="eastAsia"/>
          <w:sz w:val="24"/>
        </w:rPr>
        <w:t>该小时内</w:t>
      </w:r>
      <w:r w:rsidRPr="008C3E7F">
        <w:rPr>
          <w:rFonts w:hint="eastAsia"/>
          <w:sz w:val="24"/>
        </w:rPr>
        <w:t>4</w:t>
      </w:r>
      <w:r w:rsidRPr="008C3E7F">
        <w:rPr>
          <w:rFonts w:hint="eastAsia"/>
          <w:sz w:val="24"/>
        </w:rPr>
        <w:t>个</w:t>
      </w:r>
      <w:r w:rsidRPr="008C3E7F">
        <w:rPr>
          <w:rFonts w:hint="eastAsia"/>
          <w:sz w:val="24"/>
        </w:rPr>
        <w:t>15</w:t>
      </w:r>
      <w:r w:rsidRPr="008C3E7F">
        <w:rPr>
          <w:rFonts w:hint="eastAsia"/>
          <w:sz w:val="24"/>
        </w:rPr>
        <w:t>分钟平均值的和</w:t>
      </w:r>
      <w:r w:rsidRPr="008C3E7F">
        <w:rPr>
          <w:rFonts w:hint="eastAsia"/>
          <w:sz w:val="24"/>
        </w:rPr>
        <w:t>/4</w:t>
      </w:r>
      <w:r>
        <w:rPr>
          <w:rFonts w:hint="eastAsia"/>
          <w:sz w:val="24"/>
        </w:rPr>
        <w:t>时，我们做出这样的考虑，网元的数量巨大，在对每个网元操作时，都有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PRB</w:t>
      </w:r>
      <w:r>
        <w:rPr>
          <w:rFonts w:hint="eastAsia"/>
          <w:sz w:val="24"/>
        </w:rPr>
        <w:t>属性需要计算平均值，这样算下来，计算次数很大，每次都执行一次这样的语句，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编译阶段就会耗费可观的时间，因此，我们考虑将这个操作作为存储过程提前创建，每次需要向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插入时，就调用一次这个存储过程。存储过程与传统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语句相比，不在执行时编译，而是提前创建好，创建完成就编译好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语句，这样，就免去了执行前进行的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编译时间，在反复调用某个查询时，通过存储过程，能省去不少编译时间。</w:t>
      </w:r>
    </w:p>
    <w:p w:rsidR="008C3E7F" w:rsidRDefault="008C3E7F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在这里，我们创建存储过程的语句如下：</w:t>
      </w:r>
    </w:p>
    <w:p w:rsidR="008C3E7F" w:rsidRPr="00156100" w:rsidRDefault="008C3E7F" w:rsidP="00156100">
      <w:pPr>
        <w:spacing w:line="400" w:lineRule="exact"/>
        <w:rPr>
          <w:sz w:val="24"/>
          <w:highlight w:val="lightGray"/>
        </w:rPr>
      </w:pPr>
      <w:r w:rsidRPr="00156100">
        <w:rPr>
          <w:sz w:val="24"/>
          <w:highlight w:val="lightGray"/>
        </w:rPr>
        <w:t>create procedure PRB_Hour_Pro</w:t>
      </w:r>
      <w:r w:rsidR="00156100">
        <w:rPr>
          <w:sz w:val="24"/>
          <w:highlight w:val="lightGray"/>
        </w:rPr>
        <w:t xml:space="preserve">                                           </w:t>
      </w:r>
    </w:p>
    <w:p w:rsidR="008C3E7F" w:rsidRPr="00156100" w:rsidRDefault="008C3E7F" w:rsidP="00156100">
      <w:pPr>
        <w:spacing w:line="400" w:lineRule="exact"/>
        <w:rPr>
          <w:sz w:val="24"/>
          <w:highlight w:val="lightGray"/>
        </w:rPr>
      </w:pPr>
      <w:r w:rsidRPr="00156100">
        <w:rPr>
          <w:sz w:val="24"/>
          <w:highlight w:val="lightGray"/>
        </w:rPr>
        <w:t>as</w:t>
      </w:r>
      <w:r w:rsidR="00156100">
        <w:rPr>
          <w:sz w:val="24"/>
          <w:highlight w:val="lightGray"/>
        </w:rPr>
        <w:t xml:space="preserve">                                                                   </w:t>
      </w:r>
      <w:r w:rsidRPr="00156100">
        <w:rPr>
          <w:sz w:val="24"/>
          <w:highlight w:val="lightGray"/>
        </w:rPr>
        <w:t xml:space="preserve"> </w:t>
      </w:r>
    </w:p>
    <w:p w:rsidR="00156100" w:rsidRDefault="008C3E7F" w:rsidP="00156100">
      <w:pPr>
        <w:spacing w:line="400" w:lineRule="exact"/>
        <w:rPr>
          <w:sz w:val="24"/>
          <w:highlight w:val="lightGray"/>
        </w:rPr>
      </w:pPr>
      <w:r w:rsidRPr="00156100">
        <w:rPr>
          <w:sz w:val="24"/>
          <w:highlight w:val="lightGray"/>
        </w:rPr>
        <w:t>begin</w:t>
      </w:r>
      <w:r w:rsidR="00156100">
        <w:rPr>
          <w:sz w:val="24"/>
          <w:highlight w:val="lightGray"/>
        </w:rPr>
        <w:t xml:space="preserve">                                                                 </w:t>
      </w:r>
    </w:p>
    <w:p w:rsidR="008C3E7F" w:rsidRPr="00156100" w:rsidRDefault="008C3E7F" w:rsidP="00156100">
      <w:pPr>
        <w:spacing w:line="400" w:lineRule="exact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 xml:space="preserve">insert into tbPRBnew select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>,DATEPART(dd,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) as </w:t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>, DATEPART(hh,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) as </w:t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>, 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</w:t>
      </w:r>
      <w:r w:rsidRPr="00156100">
        <w:rPr>
          <w:rFonts w:hint="eastAsia"/>
          <w:sz w:val="24"/>
          <w:highlight w:val="lightGray"/>
        </w:rPr>
        <w:lastRenderedPageBreak/>
        <w:t>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</w:t>
      </w:r>
      <w:r w:rsidRPr="00156100">
        <w:rPr>
          <w:rFonts w:hint="eastAsia"/>
          <w:sz w:val="24"/>
          <w:highlight w:val="lightGray"/>
        </w:rPr>
        <w:lastRenderedPageBreak/>
        <w:t>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29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39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</w:t>
      </w:r>
      <w:r w:rsidRPr="00156100">
        <w:rPr>
          <w:rFonts w:hint="eastAsia"/>
          <w:sz w:val="24"/>
          <w:highlight w:val="lightGray"/>
        </w:rPr>
        <w:lastRenderedPageBreak/>
        <w:t>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49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59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lastRenderedPageBreak/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79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89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</w:t>
      </w:r>
      <w:r w:rsidRPr="00156100">
        <w:rPr>
          <w:rFonts w:hint="eastAsia"/>
          <w:sz w:val="24"/>
          <w:highlight w:val="lightGray"/>
        </w:rPr>
        <w:lastRenderedPageBreak/>
        <w:t>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92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93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94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95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96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97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98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,avg([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)])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99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 xml:space="preserve">)] from tbPRB group by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>, DATEPART(dd,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>), DATEPART(hh,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 xml:space="preserve">) order by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asc, DATEPART(dd,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>) asc, DATEPART(hh,</w:t>
      </w:r>
      <w:r w:rsidRPr="00156100">
        <w:rPr>
          <w:rFonts w:hint="eastAsia"/>
          <w:sz w:val="24"/>
          <w:highlight w:val="lightGray"/>
        </w:rPr>
        <w:t>起始时间</w:t>
      </w:r>
      <w:r w:rsidRPr="00156100">
        <w:rPr>
          <w:rFonts w:hint="eastAsia"/>
          <w:sz w:val="24"/>
          <w:highlight w:val="lightGray"/>
        </w:rPr>
        <w:t>) asc</w:t>
      </w:r>
    </w:p>
    <w:p w:rsidR="008C3E7F" w:rsidRDefault="008C3E7F" w:rsidP="008C3E7F">
      <w:pPr>
        <w:spacing w:line="400" w:lineRule="exact"/>
        <w:ind w:firstLineChars="200" w:firstLine="480"/>
        <w:rPr>
          <w:sz w:val="24"/>
        </w:rPr>
      </w:pPr>
      <w:r w:rsidRPr="00156100">
        <w:rPr>
          <w:sz w:val="24"/>
          <w:highlight w:val="lightGray"/>
        </w:rPr>
        <w:tab/>
        <w:t>end</w:t>
      </w:r>
    </w:p>
    <w:p w:rsidR="008C3E7F" w:rsidRDefault="008C3E7F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我们可以看到，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多条属性的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语句，每次都书写或者拷贝是不现实，且不直观的，万一发生手误的情况，就要涉及对数据版本的回溯，而我们知道，数据操作具有</w:t>
      </w:r>
      <w:r w:rsidR="00342479">
        <w:rPr>
          <w:rFonts w:hint="eastAsia"/>
          <w:sz w:val="24"/>
        </w:rPr>
        <w:t>持久性，所以我们不能寄希望于恢复系统或者回滚，只能人工进行逆操作，其工作量和难度，可想而知。因此存储过程是一个上上之法。我们只需要在需要执行上述语句时，执行下述调用存储过程：</w:t>
      </w:r>
    </w:p>
    <w:p w:rsidR="00342479" w:rsidRDefault="00342479" w:rsidP="008C3E7F">
      <w:pPr>
        <w:spacing w:line="400" w:lineRule="exact"/>
        <w:ind w:firstLineChars="200" w:firstLine="480"/>
        <w:rPr>
          <w:sz w:val="24"/>
        </w:rPr>
      </w:pPr>
      <w:r w:rsidRPr="00156100">
        <w:rPr>
          <w:sz w:val="24"/>
          <w:highlight w:val="lightGray"/>
        </w:rPr>
        <w:t>exec dbo.PRB_Hour_pro</w:t>
      </w:r>
    </w:p>
    <w:p w:rsidR="00342479" w:rsidRDefault="00342479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便能完成冗长的语句</w:t>
      </w:r>
    </w:p>
    <w:p w:rsidR="00342479" w:rsidRDefault="00342479" w:rsidP="008C3E7F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查询示例：</w:t>
      </w:r>
      <w:r>
        <w:rPr>
          <w:rFonts w:hint="eastAsia"/>
          <w:sz w:val="24"/>
        </w:rPr>
        <w:t>select</w:t>
      </w:r>
      <w:r>
        <w:rPr>
          <w:sz w:val="24"/>
        </w:rPr>
        <w:t xml:space="preserve"> * from tbPRBnew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ab/>
        <w:t xml:space="preserve">           </w:t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 xml:space="preserve">  </w:t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ab/>
        <w:t xml:space="preserve">  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1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</w:t>
      </w:r>
      <w:r w:rsidR="00156100">
        <w:rPr>
          <w:sz w:val="24"/>
          <w:highlight w:val="lightGray"/>
        </w:rPr>
        <w:t xml:space="preserve">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0</w:t>
      </w:r>
      <w:r w:rsidRPr="00156100">
        <w:rPr>
          <w:rFonts w:hint="eastAsia"/>
          <w:sz w:val="24"/>
          <w:highlight w:val="lightGray"/>
        </w:rPr>
        <w:tab/>
        <w:t>-103.416666666667</w:t>
      </w:r>
      <w:r w:rsidRPr="00156100">
        <w:rPr>
          <w:rFonts w:hint="eastAsia"/>
          <w:sz w:val="24"/>
          <w:highlight w:val="lightGray"/>
        </w:rPr>
        <w:tab/>
        <w:t>-114.666666666667</w:t>
      </w:r>
      <w:r w:rsidR="00156100">
        <w:rPr>
          <w:sz w:val="24"/>
          <w:highlight w:val="lightGray"/>
        </w:rPr>
        <w:t xml:space="preserve">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1</w:t>
      </w:r>
      <w:r w:rsidRPr="00156100">
        <w:rPr>
          <w:rFonts w:hint="eastAsia"/>
          <w:sz w:val="24"/>
          <w:highlight w:val="lightGray"/>
        </w:rPr>
        <w:tab/>
        <w:t>-103.25</w:t>
      </w:r>
      <w:r w:rsidRPr="00156100">
        <w:rPr>
          <w:rFonts w:hint="eastAsia"/>
          <w:sz w:val="24"/>
          <w:highlight w:val="lightGray"/>
        </w:rPr>
        <w:tab/>
        <w:t>-115.333333333333</w:t>
      </w:r>
      <w:r w:rsidR="00156100">
        <w:rPr>
          <w:sz w:val="24"/>
          <w:highlight w:val="lightGray"/>
        </w:rPr>
        <w:t xml:space="preserve">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2</w:t>
      </w:r>
      <w:r w:rsidRPr="00156100">
        <w:rPr>
          <w:rFonts w:hint="eastAsia"/>
          <w:sz w:val="24"/>
          <w:highlight w:val="lightGray"/>
        </w:rPr>
        <w:tab/>
        <w:t>-104.916666666667</w:t>
      </w:r>
      <w:r w:rsidRPr="00156100">
        <w:rPr>
          <w:rFonts w:hint="eastAsia"/>
          <w:sz w:val="24"/>
          <w:highlight w:val="lightGray"/>
        </w:rPr>
        <w:tab/>
        <w:t>-116.083333333333</w:t>
      </w:r>
      <w:r w:rsidR="00156100">
        <w:rPr>
          <w:sz w:val="24"/>
          <w:highlight w:val="lightGray"/>
        </w:rPr>
        <w:t xml:space="preserve">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3</w:t>
      </w:r>
      <w:r w:rsidRPr="00156100">
        <w:rPr>
          <w:rFonts w:hint="eastAsia"/>
          <w:sz w:val="24"/>
          <w:highlight w:val="lightGray"/>
        </w:rPr>
        <w:tab/>
        <w:t>-105</w:t>
      </w:r>
      <w:r w:rsidRPr="00156100">
        <w:rPr>
          <w:rFonts w:hint="eastAsia"/>
          <w:sz w:val="24"/>
          <w:highlight w:val="lightGray"/>
        </w:rPr>
        <w:tab/>
        <w:t>-117.166666666667</w:t>
      </w:r>
      <w:r w:rsidR="00156100">
        <w:rPr>
          <w:sz w:val="24"/>
          <w:highlight w:val="lightGray"/>
        </w:rPr>
        <w:t xml:space="preserve">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4</w:t>
      </w:r>
      <w:r w:rsidRPr="00156100">
        <w:rPr>
          <w:rFonts w:hint="eastAsia"/>
          <w:sz w:val="24"/>
          <w:highlight w:val="lightGray"/>
        </w:rPr>
        <w:tab/>
        <w:t>-106.166666666667</w:t>
      </w:r>
      <w:r w:rsidRPr="00156100">
        <w:rPr>
          <w:rFonts w:hint="eastAsia"/>
          <w:sz w:val="24"/>
          <w:highlight w:val="lightGray"/>
        </w:rPr>
        <w:tab/>
        <w:t>-117</w:t>
      </w:r>
      <w:r w:rsidR="00156100">
        <w:rPr>
          <w:sz w:val="24"/>
          <w:highlight w:val="lightGray"/>
        </w:rPr>
        <w:t xml:space="preserve">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5</w:t>
      </w:r>
      <w:r w:rsidRPr="00156100">
        <w:rPr>
          <w:rFonts w:hint="eastAsia"/>
          <w:sz w:val="24"/>
          <w:highlight w:val="lightGray"/>
        </w:rPr>
        <w:tab/>
        <w:t>-105.166666666667</w:t>
      </w:r>
      <w:r w:rsidRPr="00156100">
        <w:rPr>
          <w:rFonts w:hint="eastAsia"/>
          <w:sz w:val="24"/>
          <w:highlight w:val="lightGray"/>
        </w:rPr>
        <w:tab/>
        <w:t>-117.25</w:t>
      </w:r>
      <w:r w:rsidR="00156100">
        <w:rPr>
          <w:sz w:val="24"/>
          <w:highlight w:val="lightGray"/>
        </w:rPr>
        <w:t xml:space="preserve">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6</w:t>
      </w:r>
      <w:r w:rsidRPr="00156100">
        <w:rPr>
          <w:rFonts w:hint="eastAsia"/>
          <w:sz w:val="24"/>
          <w:highlight w:val="lightGray"/>
        </w:rPr>
        <w:tab/>
        <w:t>-103.833333333333</w:t>
      </w:r>
      <w:r w:rsidRPr="00156100">
        <w:rPr>
          <w:rFonts w:hint="eastAsia"/>
          <w:sz w:val="24"/>
          <w:highlight w:val="lightGray"/>
        </w:rPr>
        <w:tab/>
        <w:t>-114.916666666667</w:t>
      </w:r>
      <w:r w:rsidR="00156100">
        <w:rPr>
          <w:sz w:val="24"/>
          <w:highlight w:val="lightGray"/>
        </w:rPr>
        <w:t xml:space="preserve">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7</w:t>
      </w:r>
      <w:r w:rsidRPr="00156100">
        <w:rPr>
          <w:rFonts w:hint="eastAsia"/>
          <w:sz w:val="24"/>
          <w:highlight w:val="lightGray"/>
        </w:rPr>
        <w:tab/>
        <w:t>-104.416666666667</w:t>
      </w:r>
      <w:r w:rsidRPr="00156100">
        <w:rPr>
          <w:rFonts w:hint="eastAsia"/>
          <w:sz w:val="24"/>
          <w:highlight w:val="lightGray"/>
        </w:rPr>
        <w:tab/>
        <w:t>-114.583333333333</w:t>
      </w:r>
      <w:r w:rsidR="00156100">
        <w:rPr>
          <w:sz w:val="24"/>
          <w:highlight w:val="lightGray"/>
        </w:rPr>
        <w:t xml:space="preserve"> </w:t>
      </w:r>
    </w:p>
    <w:p w:rsidR="00342479" w:rsidRPr="008C3E7F" w:rsidRDefault="00342479" w:rsidP="00342479">
      <w:pPr>
        <w:spacing w:line="400" w:lineRule="exact"/>
        <w:ind w:firstLineChars="200" w:firstLine="480"/>
        <w:rPr>
          <w:sz w:val="24"/>
        </w:rPr>
      </w:pPr>
      <w:r w:rsidRPr="00156100">
        <w:rPr>
          <w:rFonts w:hint="eastAsia"/>
          <w:sz w:val="24"/>
          <w:highlight w:val="lightGray"/>
        </w:rPr>
        <w:lastRenderedPageBreak/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8</w:t>
      </w:r>
      <w:r w:rsidRPr="00156100">
        <w:rPr>
          <w:rFonts w:hint="eastAsia"/>
          <w:sz w:val="24"/>
          <w:highlight w:val="lightGray"/>
        </w:rPr>
        <w:tab/>
        <w:t>-104.75</w:t>
      </w:r>
      <w:r w:rsidRPr="00156100">
        <w:rPr>
          <w:rFonts w:hint="eastAsia"/>
          <w:sz w:val="24"/>
          <w:highlight w:val="lightGray"/>
        </w:rPr>
        <w:tab/>
        <w:t>-113.666666666667</w:t>
      </w:r>
    </w:p>
    <w:p w:rsidR="00381BC5" w:rsidRDefault="00381BC5" w:rsidP="00381BC5">
      <w:pPr>
        <w:spacing w:line="400" w:lineRule="exact"/>
        <w:ind w:firstLineChars="200" w:firstLine="480"/>
        <w:rPr>
          <w:sz w:val="24"/>
        </w:rPr>
      </w:pPr>
      <w:r w:rsidRPr="007E1943">
        <w:rPr>
          <w:rFonts w:hint="eastAsia"/>
          <w:sz w:val="24"/>
        </w:rPr>
        <w:t>（</w:t>
      </w:r>
      <w:r w:rsidRPr="007E1943">
        <w:rPr>
          <w:rFonts w:hint="eastAsia"/>
          <w:sz w:val="24"/>
        </w:rPr>
        <w:t>2</w:t>
      </w:r>
      <w:r w:rsidRPr="007E1943">
        <w:rPr>
          <w:rFonts w:hint="eastAsia"/>
          <w:sz w:val="24"/>
        </w:rPr>
        <w:t>）根据（</w:t>
      </w:r>
      <w:r w:rsidRPr="007E1943">
        <w:rPr>
          <w:rFonts w:hint="eastAsia"/>
          <w:sz w:val="24"/>
        </w:rPr>
        <w:t>1</w:t>
      </w:r>
      <w:r w:rsidRPr="007E1943">
        <w:rPr>
          <w:rFonts w:hint="eastAsia"/>
          <w:sz w:val="24"/>
        </w:rPr>
        <w:t>）中得到的小时级的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干扰数据表，通过人机界面对话框选定某个特定网元，查询数据库，列出其某一天从</w:t>
      </w:r>
      <w:r w:rsidRPr="007E1943">
        <w:rPr>
          <w:sz w:val="24"/>
        </w:rPr>
        <w:t>00:00:00</w:t>
      </w:r>
      <w:r w:rsidRPr="007E1943">
        <w:rPr>
          <w:rFonts w:hint="eastAsia"/>
          <w:sz w:val="24"/>
        </w:rPr>
        <w:t>到</w:t>
      </w:r>
      <w:r w:rsidRPr="007E1943">
        <w:rPr>
          <w:rFonts w:hint="eastAsia"/>
          <w:sz w:val="24"/>
        </w:rPr>
        <w:t>24</w:t>
      </w:r>
      <w:r w:rsidRPr="007E1943">
        <w:rPr>
          <w:rFonts w:hint="eastAsia"/>
          <w:sz w:val="24"/>
        </w:rPr>
        <w:t>：</w:t>
      </w:r>
      <w:r w:rsidRPr="007E1943">
        <w:rPr>
          <w:rFonts w:hint="eastAsia"/>
          <w:sz w:val="24"/>
        </w:rPr>
        <w:t>00</w:t>
      </w:r>
      <w:r w:rsidRPr="007E1943">
        <w:rPr>
          <w:rFonts w:hint="eastAsia"/>
          <w:sz w:val="24"/>
        </w:rPr>
        <w:t>：</w:t>
      </w:r>
      <w:r w:rsidRPr="007E1943">
        <w:rPr>
          <w:rFonts w:hint="eastAsia"/>
          <w:sz w:val="24"/>
        </w:rPr>
        <w:t>00</w:t>
      </w:r>
      <w:r w:rsidRPr="007E1943">
        <w:rPr>
          <w:rFonts w:hint="eastAsia"/>
          <w:sz w:val="24"/>
        </w:rPr>
        <w:t>每个小时内第</w:t>
      </w:r>
      <w:r w:rsidRPr="007E1943">
        <w:rPr>
          <w:rFonts w:hint="eastAsia"/>
          <w:sz w:val="24"/>
        </w:rPr>
        <w:t>60</w:t>
      </w:r>
      <w:r w:rsidRPr="007E1943">
        <w:rPr>
          <w:rFonts w:hint="eastAsia"/>
          <w:sz w:val="24"/>
        </w:rPr>
        <w:t>个</w:t>
      </w:r>
      <w:r w:rsidRPr="007E1943">
        <w:rPr>
          <w:rFonts w:hint="eastAsia"/>
          <w:sz w:val="24"/>
        </w:rPr>
        <w:t>PRB</w:t>
      </w:r>
      <w:r w:rsidRPr="007E1943">
        <w:rPr>
          <w:rFonts w:hint="eastAsia"/>
          <w:sz w:val="24"/>
        </w:rPr>
        <w:t>上检测到的干扰噪声的平均值，并将结果用柱状图或折线图的方式呈现出来。</w:t>
      </w:r>
    </w:p>
    <w:p w:rsidR="00381BC5" w:rsidRDefault="00342479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有了（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）得到的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表，（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）的操作只是简单地查询某行而已</w:t>
      </w:r>
    </w:p>
    <w:p w:rsidR="00342479" w:rsidRDefault="00342479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查询语句如下：</w:t>
      </w:r>
    </w:p>
    <w:p w:rsidR="00342479" w:rsidRDefault="00342479" w:rsidP="00381BC5">
      <w:pPr>
        <w:spacing w:line="400" w:lineRule="exact"/>
        <w:ind w:firstLineChars="200" w:firstLine="480"/>
        <w:rPr>
          <w:sz w:val="24"/>
        </w:rPr>
      </w:pPr>
      <w:r w:rsidRPr="00156100">
        <w:rPr>
          <w:rFonts w:hint="eastAsia"/>
          <w:sz w:val="24"/>
          <w:highlight w:val="lightGray"/>
        </w:rPr>
        <w:t xml:space="preserve">select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, </w:t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 xml:space="preserve">, </w:t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>,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)] as [</w:t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 xml:space="preserve">)] from tbPRBnew where </w:t>
      </w: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 xml:space="preserve"> = $</w:t>
      </w:r>
      <w:r w:rsidRPr="00156100">
        <w:rPr>
          <w:rFonts w:hint="eastAsia"/>
          <w:sz w:val="24"/>
          <w:highlight w:val="lightGray"/>
        </w:rPr>
        <w:t>网元名称</w:t>
      </w:r>
    </w:p>
    <w:p w:rsidR="00342479" w:rsidRDefault="00342479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查询示例如下：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网元名称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日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时</w:t>
      </w:r>
      <w:r w:rsidRPr="00156100">
        <w:rPr>
          <w:rFonts w:hint="eastAsia"/>
          <w:sz w:val="24"/>
          <w:highlight w:val="lightGray"/>
        </w:rPr>
        <w:tab/>
      </w:r>
      <w:r w:rsidRPr="00156100">
        <w:rPr>
          <w:rFonts w:hint="eastAsia"/>
          <w:sz w:val="24"/>
          <w:highlight w:val="lightGray"/>
        </w:rPr>
        <w:t>第</w:t>
      </w:r>
      <w:r w:rsidRPr="00156100">
        <w:rPr>
          <w:rFonts w:hint="eastAsia"/>
          <w:sz w:val="24"/>
          <w:highlight w:val="lightGray"/>
        </w:rPr>
        <w:t>60</w:t>
      </w:r>
      <w:r w:rsidRPr="00156100">
        <w:rPr>
          <w:rFonts w:hint="eastAsia"/>
          <w:sz w:val="24"/>
          <w:highlight w:val="lightGray"/>
        </w:rPr>
        <w:t>个</w:t>
      </w:r>
      <w:r w:rsidRPr="00156100">
        <w:rPr>
          <w:rFonts w:hint="eastAsia"/>
          <w:sz w:val="24"/>
          <w:highlight w:val="lightGray"/>
        </w:rPr>
        <w:t>PRB</w:t>
      </w:r>
      <w:r w:rsidRPr="00156100">
        <w:rPr>
          <w:rFonts w:hint="eastAsia"/>
          <w:sz w:val="24"/>
          <w:highlight w:val="lightGray"/>
        </w:rPr>
        <w:t>上检测到的干扰噪声的平均值</w:t>
      </w:r>
      <w:r w:rsidRPr="00156100">
        <w:rPr>
          <w:rFonts w:hint="eastAsia"/>
          <w:sz w:val="24"/>
          <w:highlight w:val="lightGray"/>
        </w:rPr>
        <w:t xml:space="preserve"> (</w:t>
      </w:r>
      <w:r w:rsidRPr="00156100">
        <w:rPr>
          <w:rFonts w:hint="eastAsia"/>
          <w:sz w:val="24"/>
          <w:highlight w:val="lightGray"/>
        </w:rPr>
        <w:t>毫瓦分贝</w:t>
      </w:r>
      <w:r w:rsidRPr="00156100">
        <w:rPr>
          <w:rFonts w:hint="eastAsia"/>
          <w:sz w:val="24"/>
          <w:highlight w:val="lightGray"/>
        </w:rPr>
        <w:t>)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0</w:t>
      </w:r>
      <w:r w:rsidRPr="00156100">
        <w:rPr>
          <w:rFonts w:hint="eastAsia"/>
          <w:sz w:val="24"/>
          <w:highlight w:val="lightGray"/>
        </w:rPr>
        <w:tab/>
        <w:t>-116.416666666667</w:t>
      </w:r>
      <w:r w:rsidR="00156100">
        <w:rPr>
          <w:sz w:val="24"/>
          <w:highlight w:val="lightGray"/>
        </w:rPr>
        <w:t xml:space="preserve">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1</w:t>
      </w:r>
      <w:r w:rsidRPr="00156100">
        <w:rPr>
          <w:rFonts w:hint="eastAsia"/>
          <w:sz w:val="24"/>
          <w:highlight w:val="lightGray"/>
        </w:rPr>
        <w:tab/>
        <w:t>-116.583333333333</w:t>
      </w:r>
      <w:r w:rsidR="00156100">
        <w:rPr>
          <w:sz w:val="24"/>
          <w:highlight w:val="lightGray"/>
        </w:rPr>
        <w:t xml:space="preserve">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2</w:t>
      </w:r>
      <w:r w:rsidRPr="00156100">
        <w:rPr>
          <w:rFonts w:hint="eastAsia"/>
          <w:sz w:val="24"/>
          <w:highlight w:val="lightGray"/>
        </w:rPr>
        <w:tab/>
        <w:t>-116.833333333333</w:t>
      </w:r>
      <w:r w:rsidR="00156100">
        <w:rPr>
          <w:sz w:val="24"/>
          <w:highlight w:val="lightGray"/>
        </w:rPr>
        <w:t xml:space="preserve">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3</w:t>
      </w:r>
      <w:r w:rsidRPr="00156100">
        <w:rPr>
          <w:rFonts w:hint="eastAsia"/>
          <w:sz w:val="24"/>
          <w:highlight w:val="lightGray"/>
        </w:rPr>
        <w:tab/>
        <w:t>-116.75</w:t>
      </w:r>
      <w:r w:rsidR="00156100">
        <w:rPr>
          <w:sz w:val="24"/>
          <w:highlight w:val="lightGray"/>
        </w:rPr>
        <w:t xml:space="preserve">          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4</w:t>
      </w:r>
      <w:r w:rsidRPr="00156100">
        <w:rPr>
          <w:rFonts w:hint="eastAsia"/>
          <w:sz w:val="24"/>
          <w:highlight w:val="lightGray"/>
        </w:rPr>
        <w:tab/>
        <w:t>-117</w:t>
      </w:r>
      <w:r w:rsidR="00156100">
        <w:rPr>
          <w:sz w:val="24"/>
          <w:highlight w:val="lightGray"/>
        </w:rPr>
        <w:t xml:space="preserve">                               </w:t>
      </w:r>
    </w:p>
    <w:p w:rsidR="00342479" w:rsidRPr="00156100" w:rsidRDefault="00342479" w:rsidP="00342479">
      <w:pPr>
        <w:spacing w:line="400" w:lineRule="exact"/>
        <w:ind w:firstLineChars="200" w:firstLine="480"/>
        <w:rPr>
          <w:sz w:val="24"/>
          <w:highlight w:val="lightGray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5</w:t>
      </w:r>
      <w:r w:rsidRPr="00156100">
        <w:rPr>
          <w:rFonts w:hint="eastAsia"/>
          <w:sz w:val="24"/>
          <w:highlight w:val="lightGray"/>
        </w:rPr>
        <w:tab/>
        <w:t>-117</w:t>
      </w:r>
      <w:r w:rsidR="00156100">
        <w:rPr>
          <w:sz w:val="24"/>
          <w:highlight w:val="lightGray"/>
        </w:rPr>
        <w:t xml:space="preserve">                               </w:t>
      </w:r>
    </w:p>
    <w:p w:rsidR="00342479" w:rsidRPr="00342479" w:rsidRDefault="00342479" w:rsidP="00342479">
      <w:pPr>
        <w:spacing w:line="400" w:lineRule="exact"/>
        <w:ind w:firstLineChars="200" w:firstLine="480"/>
        <w:rPr>
          <w:sz w:val="24"/>
        </w:rPr>
      </w:pPr>
      <w:r w:rsidRPr="00156100">
        <w:rPr>
          <w:rFonts w:hint="eastAsia"/>
          <w:sz w:val="24"/>
          <w:highlight w:val="lightGray"/>
        </w:rPr>
        <w:t>三门峡义马汽车站</w:t>
      </w:r>
      <w:r w:rsidRPr="00156100">
        <w:rPr>
          <w:rFonts w:hint="eastAsia"/>
          <w:sz w:val="24"/>
          <w:highlight w:val="lightGray"/>
        </w:rPr>
        <w:t>-HLHF</w:t>
      </w:r>
      <w:r w:rsidRPr="00156100">
        <w:rPr>
          <w:rFonts w:hint="eastAsia"/>
          <w:sz w:val="24"/>
          <w:highlight w:val="lightGray"/>
        </w:rPr>
        <w:tab/>
        <w:t>17</w:t>
      </w:r>
      <w:r w:rsidRPr="00156100">
        <w:rPr>
          <w:rFonts w:hint="eastAsia"/>
          <w:sz w:val="24"/>
          <w:highlight w:val="lightGray"/>
        </w:rPr>
        <w:tab/>
        <w:t>6</w:t>
      </w:r>
      <w:r w:rsidRPr="00156100">
        <w:rPr>
          <w:rFonts w:hint="eastAsia"/>
          <w:sz w:val="24"/>
          <w:highlight w:val="lightGray"/>
        </w:rPr>
        <w:tab/>
        <w:t>-116.666666666667</w:t>
      </w:r>
      <w:r w:rsidR="00156100">
        <w:rPr>
          <w:sz w:val="24"/>
        </w:rPr>
        <w:t xml:space="preserve">                  </w:t>
      </w:r>
    </w:p>
    <w:p w:rsidR="00342479" w:rsidRPr="00380DDA" w:rsidRDefault="00342479" w:rsidP="00342479">
      <w:pPr>
        <w:spacing w:line="400" w:lineRule="exact"/>
        <w:ind w:firstLineChars="200" w:firstLine="480"/>
        <w:rPr>
          <w:sz w:val="24"/>
        </w:rPr>
      </w:pPr>
    </w:p>
    <w:p w:rsidR="00381BC5" w:rsidRDefault="00381BC5" w:rsidP="00381BC5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主邻小区</w:t>
      </w:r>
      <w:r>
        <w:rPr>
          <w:rFonts w:hint="eastAsia"/>
        </w:rPr>
        <w:t>C2I</w:t>
      </w:r>
      <w:r>
        <w:rPr>
          <w:rFonts w:hint="eastAsia"/>
        </w:rPr>
        <w:t>干扰分析</w:t>
      </w: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  <w:r>
        <w:rPr>
          <w:rFonts w:hint="eastAsia"/>
          <w:sz w:val="24"/>
        </w:rPr>
        <w:t>参照基本课程实验中的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tbC2I</w:t>
      </w:r>
      <w:r>
        <w:rPr>
          <w:rFonts w:hint="eastAsia"/>
          <w:sz w:val="24"/>
        </w:rPr>
        <w:t>表。</w:t>
      </w: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记录了</w:t>
      </w:r>
      <w:r>
        <w:rPr>
          <w:rFonts w:hint="eastAsia"/>
          <w:sz w:val="24"/>
        </w:rPr>
        <w:t>LTE MRO</w:t>
      </w:r>
      <w:r>
        <w:rPr>
          <w:rFonts w:hint="eastAsia"/>
          <w:sz w:val="24"/>
        </w:rPr>
        <w:t>测量报告的内容。在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中，每一行表示位于服务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主小区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覆盖范围内特定位置的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个移动终端在一个特定时刻接收到的：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）来自服务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主小区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参考信号接收功率</w:t>
      </w:r>
      <w:r>
        <w:rPr>
          <w:rFonts w:hint="eastAsia"/>
          <w:sz w:val="24"/>
        </w:rPr>
        <w:t>LteScRSRP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）来自周边某个邻小区</w:t>
      </w:r>
      <w:r>
        <w:rPr>
          <w:rFonts w:hint="eastAsia"/>
          <w:sz w:val="24"/>
        </w:rPr>
        <w:t>InterfereringSector</w:t>
      </w:r>
      <w:r>
        <w:rPr>
          <w:rFonts w:hint="eastAsia"/>
          <w:sz w:val="24"/>
        </w:rPr>
        <w:t>的参考信号接收功率</w:t>
      </w:r>
      <w:r>
        <w:rPr>
          <w:rFonts w:hint="eastAsia"/>
          <w:sz w:val="24"/>
        </w:rPr>
        <w:t>LteNcRSRP</w:t>
      </w:r>
      <w:r>
        <w:rPr>
          <w:rFonts w:hint="eastAsia"/>
          <w:sz w:val="24"/>
        </w:rPr>
        <w:t>，该信号形成对主小区信号的干扰。</w:t>
      </w: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  <w:r>
        <w:rPr>
          <w:rFonts w:hint="eastAsia"/>
          <w:sz w:val="24"/>
        </w:rPr>
        <w:t>服务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主、干扰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邻小区间的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定义为：</w:t>
      </w: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  <w:r>
        <w:rPr>
          <w:rFonts w:hint="eastAsia"/>
          <w:sz w:val="24"/>
        </w:rPr>
        <w:t xml:space="preserve">    C2I(ServingSector, InterfereringSector)=</w:t>
      </w:r>
      <w:r w:rsidRPr="009A5F2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LteScRSRP-LteNcRSRP</w:t>
      </w: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</w:p>
    <w:p w:rsidR="00381BC5" w:rsidRDefault="00381BC5" w:rsidP="00381BC5">
      <w:pPr>
        <w:spacing w:line="400" w:lineRule="exact"/>
        <w:ind w:firstLineChars="500" w:firstLine="1200"/>
        <w:rPr>
          <w:sz w:val="24"/>
        </w:rPr>
      </w:pP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值越小，说明</w:t>
      </w:r>
      <w:r w:rsidRPr="000C4A9A">
        <w:rPr>
          <w:rFonts w:hint="eastAsia"/>
          <w:sz w:val="24"/>
        </w:rPr>
        <w:t>邻小区对主小区的干扰越大。</w:t>
      </w:r>
    </w:p>
    <w:p w:rsidR="00381BC5" w:rsidRDefault="00381BC5" w:rsidP="00381BC5">
      <w:pPr>
        <w:spacing w:line="400" w:lineRule="exact"/>
        <w:ind w:firstLineChars="500" w:firstLine="1200"/>
        <w:rPr>
          <w:sz w:val="24"/>
        </w:rPr>
      </w:pP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  <w:r>
        <w:rPr>
          <w:rFonts w:hint="eastAsia"/>
          <w:sz w:val="24"/>
        </w:rPr>
        <w:t>对于一对主邻小区对</w:t>
      </w:r>
      <w:r>
        <w:rPr>
          <w:rFonts w:hint="eastAsia"/>
          <w:sz w:val="24"/>
        </w:rPr>
        <w:t>&lt;ServeringSector, InterfereringSector&gt;</w:t>
      </w:r>
      <w:r>
        <w:rPr>
          <w:rFonts w:hint="eastAsia"/>
          <w:sz w:val="24"/>
        </w:rPr>
        <w:t>，在主小区覆盖范</w:t>
      </w:r>
      <w:r>
        <w:rPr>
          <w:rFonts w:hint="eastAsia"/>
          <w:sz w:val="24"/>
        </w:rPr>
        <w:lastRenderedPageBreak/>
        <w:t>围内，会有许多终端在不同位置处、不同时刻收到许多条</w:t>
      </w:r>
      <w:r>
        <w:rPr>
          <w:rFonts w:hint="eastAsia"/>
          <w:sz w:val="24"/>
        </w:rPr>
        <w:t>MRO</w:t>
      </w:r>
      <w:r>
        <w:rPr>
          <w:rFonts w:hint="eastAsia"/>
          <w:sz w:val="24"/>
        </w:rPr>
        <w:t>测量报告。因此在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中，一对主邻小区会有许多条</w:t>
      </w:r>
      <w:r>
        <w:rPr>
          <w:sz w:val="24"/>
        </w:rPr>
        <w:t>&lt;</w:t>
      </w:r>
      <w:r>
        <w:rPr>
          <w:rFonts w:hint="eastAsia"/>
          <w:sz w:val="24"/>
        </w:rPr>
        <w:t>LteScRSRP,</w:t>
      </w:r>
      <w:r w:rsidRPr="008E7E1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LteNcRSRP&gt;RSRP</w:t>
      </w:r>
      <w:r>
        <w:rPr>
          <w:rFonts w:hint="eastAsia"/>
          <w:sz w:val="24"/>
        </w:rPr>
        <w:t>测量值对。</w:t>
      </w: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  <w:r>
        <w:rPr>
          <w:rFonts w:hint="eastAsia"/>
          <w:sz w:val="24"/>
        </w:rPr>
        <w:t>例如</w:t>
      </w:r>
      <w:r>
        <w:rPr>
          <w:rFonts w:hint="eastAsia"/>
          <w:sz w:val="24"/>
        </w:rPr>
        <w:t>&lt;</w:t>
      </w:r>
      <w:r w:rsidRPr="00A22E6B">
        <w:rPr>
          <w:rFonts w:hint="eastAsia"/>
          <w:sz w:val="24"/>
        </w:rPr>
        <w:t>主</w:t>
      </w:r>
      <w:r w:rsidRPr="00A22E6B">
        <w:rPr>
          <w:sz w:val="24"/>
        </w:rPr>
        <w:t>小区</w:t>
      </w:r>
      <w:r w:rsidRPr="00A22E6B">
        <w:rPr>
          <w:sz w:val="24"/>
        </w:rPr>
        <w:t>ID=‘</w:t>
      </w:r>
      <w:r w:rsidRPr="00A22E6B">
        <w:rPr>
          <w:rFonts w:ascii="Courier New" w:hAnsi="Courier New" w:cs="Courier New"/>
          <w:color w:val="FF0000"/>
          <w:kern w:val="0"/>
          <w:sz w:val="24"/>
        </w:rPr>
        <w:t>5641-129</w:t>
      </w:r>
      <w:r w:rsidRPr="00A22E6B">
        <w:rPr>
          <w:sz w:val="24"/>
        </w:rPr>
        <w:t>’</w:t>
      </w:r>
      <w:r w:rsidRPr="00A22E6B">
        <w:rPr>
          <w:sz w:val="24"/>
        </w:rPr>
        <w:t>，邻小区</w:t>
      </w:r>
      <w:r w:rsidRPr="00A22E6B">
        <w:rPr>
          <w:sz w:val="24"/>
        </w:rPr>
        <w:t>ID=‘</w:t>
      </w:r>
      <w:r w:rsidRPr="00A22E6B">
        <w:rPr>
          <w:rFonts w:ascii="Courier New" w:hAnsi="Courier New" w:cs="Courier New"/>
          <w:color w:val="FF0000"/>
          <w:kern w:val="0"/>
          <w:sz w:val="24"/>
        </w:rPr>
        <w:t>15513-128’</w:t>
      </w:r>
      <w:r>
        <w:rPr>
          <w:rFonts w:ascii="Courier New" w:hAnsi="Courier New" w:cs="Courier New" w:hint="eastAsia"/>
          <w:kern w:val="0"/>
          <w:sz w:val="24"/>
        </w:rPr>
        <w:t>&gt;</w:t>
      </w:r>
      <w:r>
        <w:rPr>
          <w:rFonts w:ascii="Courier New" w:hAnsi="Courier New" w:cs="Courier New" w:hint="eastAsia"/>
          <w:kern w:val="0"/>
          <w:sz w:val="24"/>
        </w:rPr>
        <w:t>有</w:t>
      </w:r>
      <w:r>
        <w:rPr>
          <w:rFonts w:ascii="Courier New" w:hAnsi="Courier New" w:cs="Courier New" w:hint="eastAsia"/>
          <w:kern w:val="0"/>
          <w:sz w:val="24"/>
        </w:rPr>
        <w:t>6515</w:t>
      </w:r>
      <w:r>
        <w:rPr>
          <w:rFonts w:ascii="Courier New" w:hAnsi="Courier New" w:cs="Courier New" w:hint="eastAsia"/>
          <w:kern w:val="0"/>
          <w:sz w:val="24"/>
        </w:rPr>
        <w:t>条测量值对。</w:t>
      </w: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  <w:r>
        <w:rPr>
          <w:rFonts w:hint="eastAsia"/>
          <w:sz w:val="24"/>
        </w:rPr>
        <w:t>将主邻小区对</w:t>
      </w:r>
      <w:r>
        <w:rPr>
          <w:rFonts w:hint="eastAsia"/>
          <w:sz w:val="24"/>
        </w:rPr>
        <w:t>&lt;ServeringSector, InterfereringSector&gt;</w:t>
      </w:r>
      <w:r>
        <w:rPr>
          <w:rFonts w:hint="eastAsia"/>
          <w:sz w:val="24"/>
        </w:rPr>
        <w:t>间的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看作符合正态分布的随机变量，根据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表中的多条</w:t>
      </w:r>
      <w:r>
        <w:rPr>
          <w:sz w:val="24"/>
        </w:rPr>
        <w:t>&lt;</w:t>
      </w:r>
      <w:r>
        <w:rPr>
          <w:rFonts w:hint="eastAsia"/>
          <w:sz w:val="24"/>
        </w:rPr>
        <w:t>LteScRSRP,</w:t>
      </w:r>
      <w:r w:rsidRPr="008E7E1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LteNcRSRP&gt;RSRP</w:t>
      </w:r>
      <w:r>
        <w:rPr>
          <w:rFonts w:hint="eastAsia"/>
          <w:sz w:val="24"/>
        </w:rPr>
        <w:t>测量值对，可以计算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的均值</w:t>
      </w:r>
      <w:r>
        <w:rPr>
          <w:rFonts w:hint="eastAsia"/>
          <w:sz w:val="24"/>
        </w:rPr>
        <w:t>C2I_mean</w:t>
      </w:r>
      <w:r>
        <w:rPr>
          <w:rFonts w:hint="eastAsia"/>
          <w:sz w:val="24"/>
        </w:rPr>
        <w:t>和标准差</w:t>
      </w:r>
      <w:r>
        <w:rPr>
          <w:rFonts w:hint="eastAsia"/>
          <w:sz w:val="24"/>
        </w:rPr>
        <w:t>std</w:t>
      </w:r>
      <w:r>
        <w:rPr>
          <w:rFonts w:hint="eastAsia"/>
          <w:sz w:val="24"/>
        </w:rPr>
        <w:t>；</w:t>
      </w:r>
    </w:p>
    <w:p w:rsidR="00381BC5" w:rsidRDefault="00381BC5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说明：在</w:t>
      </w:r>
      <w:r>
        <w:rPr>
          <w:rFonts w:hint="eastAsia"/>
          <w:sz w:val="24"/>
        </w:rPr>
        <w:t>tbC2I</w:t>
      </w:r>
      <w:r>
        <w:rPr>
          <w:rFonts w:hint="eastAsia"/>
          <w:sz w:val="24"/>
        </w:rPr>
        <w:t>表中，主邻小区分别用</w:t>
      </w:r>
      <w:r>
        <w:rPr>
          <w:rFonts w:hint="eastAsia"/>
          <w:sz w:val="24"/>
        </w:rPr>
        <w:t>SCELL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NCELL</w:t>
      </w:r>
      <w:r>
        <w:rPr>
          <w:rFonts w:hint="eastAsia"/>
          <w:sz w:val="24"/>
        </w:rPr>
        <w:t>表示，有别于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表。</w:t>
      </w: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  <w:r>
        <w:rPr>
          <w:rFonts w:hint="eastAsia"/>
          <w:sz w:val="24"/>
        </w:rPr>
        <w:t>在此基础上，进一步计算：</w:t>
      </w:r>
    </w:p>
    <w:p w:rsidR="00381BC5" w:rsidRDefault="00381BC5" w:rsidP="00381BC5">
      <w:pPr>
        <w:numPr>
          <w:ilvl w:val="0"/>
          <w:numId w:val="6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主小区信号比邻小区</w:t>
      </w:r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信号强度弱</w:t>
      </w:r>
      <w:r>
        <w:rPr>
          <w:rFonts w:hint="eastAsia"/>
          <w:sz w:val="24"/>
        </w:rPr>
        <w:t>9db</w:t>
      </w:r>
      <w:r>
        <w:rPr>
          <w:rFonts w:hint="eastAsia"/>
          <w:sz w:val="24"/>
        </w:rPr>
        <w:t>的概率，即</w:t>
      </w:r>
      <w:r w:rsidRPr="000C4A9A">
        <w:rPr>
          <w:rFonts w:hint="eastAsia"/>
          <w:sz w:val="24"/>
        </w:rPr>
        <w:t>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差值小于</w:t>
      </w:r>
      <w:r w:rsidRPr="000C4A9A">
        <w:rPr>
          <w:rFonts w:hint="eastAsia"/>
          <w:sz w:val="24"/>
        </w:rPr>
        <w:t>9</w:t>
      </w:r>
      <w:r>
        <w:rPr>
          <w:rFonts w:hint="eastAsia"/>
          <w:sz w:val="24"/>
        </w:rPr>
        <w:t>的概率，</w:t>
      </w:r>
    </w:p>
    <w:p w:rsidR="00381BC5" w:rsidRDefault="00381BC5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P</w:t>
      </w:r>
      <w:r>
        <w:rPr>
          <w:rFonts w:hint="eastAsia"/>
          <w:sz w:val="24"/>
        </w:rPr>
        <w:t>rbC2I9(SCell, NCell)=Prb{C2I(SCell, NCell)&lt;9}</w:t>
      </w:r>
    </w:p>
    <w:p w:rsidR="00381BC5" w:rsidRPr="003F38A0" w:rsidRDefault="00381BC5" w:rsidP="00381BC5">
      <w:pPr>
        <w:spacing w:line="400" w:lineRule="exact"/>
        <w:ind w:left="360"/>
        <w:rPr>
          <w:b/>
          <w:sz w:val="24"/>
        </w:rPr>
      </w:pPr>
      <w:r w:rsidRPr="003F38A0">
        <w:rPr>
          <w:b/>
          <w:sz w:val="24"/>
        </w:rPr>
        <w:t>P</w:t>
      </w:r>
      <w:r w:rsidRPr="003F38A0">
        <w:rPr>
          <w:rFonts w:hint="eastAsia"/>
          <w:b/>
          <w:sz w:val="24"/>
        </w:rPr>
        <w:t>rbC2I9</w:t>
      </w:r>
      <w:r w:rsidRPr="003F38A0">
        <w:rPr>
          <w:rFonts w:hint="eastAsia"/>
          <w:b/>
          <w:sz w:val="24"/>
        </w:rPr>
        <w:t>越大，说明邻小区对主小区的干扰越大。</w:t>
      </w:r>
    </w:p>
    <w:p w:rsidR="00381BC5" w:rsidRDefault="00381BC5" w:rsidP="00381BC5">
      <w:pPr>
        <w:numPr>
          <w:ilvl w:val="0"/>
          <w:numId w:val="6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主小区、邻小区的</w:t>
      </w:r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信号强度差值小于</w:t>
      </w:r>
      <w:r>
        <w:rPr>
          <w:rFonts w:hint="eastAsia"/>
          <w:sz w:val="24"/>
        </w:rPr>
        <w:t>6db</w:t>
      </w:r>
      <w:r>
        <w:rPr>
          <w:rFonts w:hint="eastAsia"/>
          <w:sz w:val="24"/>
        </w:rPr>
        <w:t>的概率</w:t>
      </w:r>
      <w:r>
        <w:rPr>
          <w:rFonts w:hint="eastAsia"/>
          <w:sz w:val="24"/>
        </w:rPr>
        <w:t>PrbABS6</w:t>
      </w:r>
      <w:r>
        <w:rPr>
          <w:rFonts w:hint="eastAsia"/>
          <w:sz w:val="24"/>
        </w:rPr>
        <w:t>，即</w:t>
      </w:r>
    </w:p>
    <w:p w:rsidR="00381BC5" w:rsidRDefault="00381BC5" w:rsidP="00381BC5">
      <w:pPr>
        <w:spacing w:line="400" w:lineRule="exact"/>
        <w:ind w:left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P</w:t>
      </w:r>
      <w:r>
        <w:rPr>
          <w:rFonts w:hint="eastAsia"/>
          <w:sz w:val="24"/>
        </w:rPr>
        <w:t>rbABS6(SCell, NCell)=Prb{ -6&lt;C2I(SCell,NCell)&lt;6}</w:t>
      </w:r>
    </w:p>
    <w:p w:rsidR="00381BC5" w:rsidRPr="003F38A0" w:rsidRDefault="00381BC5" w:rsidP="00381BC5">
      <w:pPr>
        <w:spacing w:line="400" w:lineRule="exact"/>
        <w:ind w:left="360"/>
        <w:rPr>
          <w:b/>
          <w:sz w:val="24"/>
        </w:rPr>
      </w:pPr>
      <w:r>
        <w:rPr>
          <w:rFonts w:hint="eastAsia"/>
          <w:sz w:val="24"/>
        </w:rPr>
        <w:t xml:space="preserve">  </w:t>
      </w:r>
      <w:r w:rsidRPr="003F38A0">
        <w:rPr>
          <w:b/>
          <w:sz w:val="24"/>
        </w:rPr>
        <w:t>P</w:t>
      </w:r>
      <w:r w:rsidRPr="003F38A0">
        <w:rPr>
          <w:rFonts w:hint="eastAsia"/>
          <w:b/>
          <w:sz w:val="24"/>
        </w:rPr>
        <w:t>rbABS6</w:t>
      </w:r>
      <w:r w:rsidRPr="003F38A0">
        <w:rPr>
          <w:rFonts w:hint="eastAsia"/>
          <w:b/>
          <w:sz w:val="24"/>
        </w:rPr>
        <w:t>越大，说明主邻小区信号相差不大，主邻小区间出现重叠覆盖干扰。</w:t>
      </w:r>
    </w:p>
    <w:p w:rsidR="00381BC5" w:rsidRDefault="00381BC5" w:rsidP="00381BC5">
      <w:pPr>
        <w:spacing w:line="400" w:lineRule="exact"/>
        <w:rPr>
          <w:sz w:val="24"/>
        </w:rPr>
      </w:pPr>
    </w:p>
    <w:p w:rsidR="00381BC5" w:rsidRDefault="00381BC5" w:rsidP="00381BC5">
      <w:pPr>
        <w:spacing w:line="400" w:lineRule="exact"/>
        <w:ind w:firstLineChars="250" w:firstLine="600"/>
        <w:rPr>
          <w:sz w:val="24"/>
        </w:rPr>
      </w:pPr>
    </w:p>
    <w:p w:rsidR="00381BC5" w:rsidRPr="000C4A9A" w:rsidRDefault="00381BC5" w:rsidP="00381BC5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具体要求和实现步骤如下：</w:t>
      </w:r>
    </w:p>
    <w:p w:rsidR="00381BC5" w:rsidRPr="000C4A9A" w:rsidRDefault="00381BC5" w:rsidP="00381BC5">
      <w:pPr>
        <w:spacing w:line="400" w:lineRule="exact"/>
        <w:rPr>
          <w:sz w:val="24"/>
        </w:rPr>
      </w:pPr>
      <w:r w:rsidRPr="000C4A9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0C4A9A">
        <w:rPr>
          <w:rFonts w:hint="eastAsia"/>
          <w:sz w:val="24"/>
        </w:rPr>
        <w:t>1</w:t>
      </w:r>
      <w:r w:rsidRPr="000C4A9A">
        <w:rPr>
          <w:rFonts w:hint="eastAsia"/>
          <w:sz w:val="24"/>
        </w:rPr>
        <w:t>．主邻小区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（即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）的</w:t>
      </w:r>
      <w:r w:rsidRPr="000C4A9A">
        <w:rPr>
          <w:rFonts w:hint="eastAsia"/>
          <w:sz w:val="24"/>
        </w:rPr>
        <w:t>均值</w:t>
      </w:r>
      <w:r>
        <w:rPr>
          <w:rFonts w:hint="eastAsia"/>
          <w:sz w:val="24"/>
        </w:rPr>
        <w:t>C2I_mean</w:t>
      </w:r>
      <w:r w:rsidRPr="000C4A9A">
        <w:rPr>
          <w:rFonts w:hint="eastAsia"/>
          <w:sz w:val="24"/>
        </w:rPr>
        <w:t>、标准差</w:t>
      </w:r>
      <w:r>
        <w:rPr>
          <w:rFonts w:hint="eastAsia"/>
          <w:sz w:val="24"/>
        </w:rPr>
        <w:t>std</w:t>
      </w:r>
      <w:r w:rsidRPr="000C4A9A">
        <w:rPr>
          <w:rFonts w:hint="eastAsia"/>
          <w:sz w:val="24"/>
        </w:rPr>
        <w:t>计算</w:t>
      </w:r>
    </w:p>
    <w:p w:rsidR="00381BC5" w:rsidRPr="000C4A9A" w:rsidRDefault="00381BC5" w:rsidP="00381BC5">
      <w:pPr>
        <w:spacing w:line="400" w:lineRule="exact"/>
        <w:ind w:firstLineChars="200" w:firstLine="480"/>
        <w:rPr>
          <w:sz w:val="24"/>
        </w:rPr>
      </w:pPr>
      <w:r w:rsidRPr="000C4A9A">
        <w:rPr>
          <w:rFonts w:hint="eastAsia"/>
          <w:sz w:val="24"/>
        </w:rPr>
        <w:t>根据导入的</w:t>
      </w:r>
      <w:r w:rsidRPr="000C4A9A">
        <w:rPr>
          <w:rFonts w:hint="eastAsia"/>
          <w:sz w:val="24"/>
        </w:rPr>
        <w:t>MRO</w:t>
      </w:r>
      <w:r w:rsidRPr="000C4A9A">
        <w:rPr>
          <w:rFonts w:hint="eastAsia"/>
          <w:sz w:val="24"/>
        </w:rPr>
        <w:t>测量报告数据表</w:t>
      </w:r>
      <w:r w:rsidRPr="000C4A9A">
        <w:rPr>
          <w:rFonts w:hint="eastAsia"/>
          <w:sz w:val="24"/>
        </w:rPr>
        <w:t>tbMROData</w:t>
      </w:r>
      <w:r w:rsidRPr="000C4A9A">
        <w:rPr>
          <w:rFonts w:hint="eastAsia"/>
          <w:sz w:val="24"/>
        </w:rPr>
        <w:t>表中主小区和邻小区的参考信号接收功率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，计算主邻小区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差值，该联系是多对多联系。</w:t>
      </w:r>
    </w:p>
    <w:p w:rsidR="00381BC5" w:rsidRDefault="00381BC5" w:rsidP="00381BC5">
      <w:pPr>
        <w:spacing w:line="400" w:lineRule="exact"/>
        <w:ind w:firstLineChars="281" w:firstLine="674"/>
        <w:rPr>
          <w:sz w:val="24"/>
        </w:rPr>
      </w:pPr>
      <w:r w:rsidRPr="000C4A9A">
        <w:rPr>
          <w:rFonts w:hint="eastAsia"/>
          <w:sz w:val="24"/>
        </w:rPr>
        <w:t>计算每对主邻小区</w:t>
      </w:r>
      <w:r>
        <w:rPr>
          <w:rFonts w:hint="eastAsia"/>
          <w:sz w:val="24"/>
        </w:rPr>
        <w:t>&lt;SCell, NCell&gt;</w:t>
      </w:r>
      <w:r>
        <w:rPr>
          <w:rFonts w:hint="eastAsia"/>
          <w:sz w:val="24"/>
        </w:rPr>
        <w:t>的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C2I</w:t>
      </w:r>
      <w:r w:rsidRPr="000C4A9A">
        <w:rPr>
          <w:rFonts w:hint="eastAsia"/>
          <w:sz w:val="24"/>
        </w:rPr>
        <w:t>，并计算出</w:t>
      </w:r>
      <w:r>
        <w:rPr>
          <w:rFonts w:hint="eastAsia"/>
          <w:sz w:val="24"/>
        </w:rPr>
        <w:t>C2I</w:t>
      </w:r>
      <w:r>
        <w:rPr>
          <w:rFonts w:hint="eastAsia"/>
          <w:sz w:val="24"/>
        </w:rPr>
        <w:t>的</w:t>
      </w:r>
      <w:r w:rsidRPr="000C4A9A">
        <w:rPr>
          <w:rFonts w:hint="eastAsia"/>
          <w:sz w:val="24"/>
        </w:rPr>
        <w:t>均值和标准差。</w:t>
      </w:r>
    </w:p>
    <w:p w:rsidR="004821F7" w:rsidRDefault="004821F7" w:rsidP="004821F7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在求主邻小区对的差值的均值和平均差时，需要对数据分组，即按照</w:t>
      </w:r>
      <w:r>
        <w:rPr>
          <w:rFonts w:hint="eastAsia"/>
          <w:sz w:val="24"/>
        </w:rPr>
        <w:t>Scell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sz w:val="24"/>
        </w:rPr>
        <w:t>c</w:t>
      </w:r>
      <w:r>
        <w:rPr>
          <w:rFonts w:hint="eastAsia"/>
          <w:sz w:val="24"/>
        </w:rPr>
        <w:t>ell</w:t>
      </w:r>
      <w:r>
        <w:rPr>
          <w:rFonts w:hint="eastAsia"/>
          <w:sz w:val="24"/>
        </w:rPr>
        <w:t>分组，在</w:t>
      </w:r>
      <w:r>
        <w:rPr>
          <w:rFonts w:hint="eastAsia"/>
          <w:sz w:val="24"/>
        </w:rPr>
        <w:t>MRO</w:t>
      </w:r>
      <w:r>
        <w:rPr>
          <w:rFonts w:hint="eastAsia"/>
          <w:sz w:val="24"/>
        </w:rPr>
        <w:t>表中，是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InterferingSector</w:t>
      </w:r>
      <w:r>
        <w:rPr>
          <w:rFonts w:hint="eastAsia"/>
          <w:sz w:val="24"/>
        </w:rPr>
        <w:t>，通过内置函数</w:t>
      </w:r>
      <w:r>
        <w:rPr>
          <w:rFonts w:hint="eastAsia"/>
          <w:sz w:val="24"/>
        </w:rPr>
        <w:t>avg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stdev</w:t>
      </w:r>
      <w:r>
        <w:rPr>
          <w:rFonts w:hint="eastAsia"/>
          <w:sz w:val="24"/>
        </w:rPr>
        <w:t>实现均值和标准差的计算</w:t>
      </w:r>
    </w:p>
    <w:p w:rsidR="004821F7" w:rsidRDefault="004821F7" w:rsidP="004821F7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语句如下：</w:t>
      </w:r>
    </w:p>
    <w:p w:rsidR="004821F7" w:rsidRPr="004821F7" w:rsidRDefault="004821F7" w:rsidP="004821F7">
      <w:pPr>
        <w:spacing w:line="400" w:lineRule="exact"/>
        <w:rPr>
          <w:sz w:val="24"/>
          <w:highlight w:val="lightGray"/>
        </w:rPr>
      </w:pPr>
      <w:r>
        <w:rPr>
          <w:sz w:val="24"/>
        </w:rPr>
        <w:tab/>
      </w:r>
      <w:r w:rsidRPr="004821F7">
        <w:rPr>
          <w:sz w:val="24"/>
          <w:highlight w:val="lightGray"/>
        </w:rPr>
        <w:t>create procedure Calc_mean_std_pro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 xml:space="preserve">as 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lastRenderedPageBreak/>
        <w:t>begin</w:t>
      </w:r>
    </w:p>
    <w:p w:rsidR="004821F7" w:rsidRPr="004821F7" w:rsidRDefault="004821F7" w:rsidP="004821F7">
      <w:pPr>
        <w:spacing w:line="400" w:lineRule="exact"/>
        <w:ind w:left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select ServingSector, InterferingSector, avg(LteScRSRP - LteNcRSRP) as mean, stdev(LteScRSRP - LteNcRSRP) as std into tbMROMean_Std from tbMROData group by ServingSector, InterferingSector</w:t>
      </w:r>
    </w:p>
    <w:p w:rsidR="004821F7" w:rsidRPr="000C4A9A" w:rsidRDefault="004821F7" w:rsidP="004821F7">
      <w:pPr>
        <w:spacing w:line="400" w:lineRule="exact"/>
        <w:ind w:firstLine="420"/>
        <w:rPr>
          <w:sz w:val="24"/>
        </w:rPr>
      </w:pPr>
      <w:r w:rsidRPr="004821F7">
        <w:rPr>
          <w:sz w:val="24"/>
          <w:highlight w:val="lightGray"/>
        </w:rPr>
        <w:t>end</w:t>
      </w:r>
    </w:p>
    <w:p w:rsidR="004821F7" w:rsidRDefault="004821F7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将计算结果存放到名为</w:t>
      </w:r>
      <w:r>
        <w:rPr>
          <w:rFonts w:hint="eastAsia"/>
          <w:sz w:val="24"/>
        </w:rPr>
        <w:t>tbMROMean_Std</w:t>
      </w:r>
      <w:r>
        <w:rPr>
          <w:rFonts w:hint="eastAsia"/>
          <w:sz w:val="24"/>
        </w:rPr>
        <w:t>的表中，方便计算正太分布概率用</w:t>
      </w:r>
      <w:r w:rsidR="00381BC5" w:rsidRPr="000C4A9A">
        <w:rPr>
          <w:rFonts w:hint="eastAsia"/>
          <w:sz w:val="24"/>
        </w:rPr>
        <w:t xml:space="preserve">  </w:t>
      </w:r>
    </w:p>
    <w:p w:rsidR="00381BC5" w:rsidRPr="000C4A9A" w:rsidRDefault="00381BC5" w:rsidP="00381BC5">
      <w:pPr>
        <w:spacing w:line="400" w:lineRule="exact"/>
        <w:rPr>
          <w:sz w:val="24"/>
        </w:rPr>
      </w:pPr>
      <w:r w:rsidRPr="000C4A9A">
        <w:rPr>
          <w:rFonts w:hint="eastAsia"/>
          <w:sz w:val="24"/>
        </w:rPr>
        <w:t>2</w:t>
      </w:r>
      <w:r w:rsidRPr="000C4A9A">
        <w:rPr>
          <w:rFonts w:hint="eastAsia"/>
          <w:sz w:val="24"/>
        </w:rPr>
        <w:t>．主邻小区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差值小于</w:t>
      </w:r>
      <w:r w:rsidRPr="000C4A9A">
        <w:rPr>
          <w:rFonts w:hint="eastAsia"/>
          <w:sz w:val="24"/>
        </w:rPr>
        <w:t>9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PrbC2I9</w:t>
      </w:r>
      <w:r w:rsidRPr="000C4A9A">
        <w:rPr>
          <w:rFonts w:hint="eastAsia"/>
          <w:sz w:val="24"/>
        </w:rPr>
        <w:t>计算</w:t>
      </w:r>
      <w:r w:rsidRPr="000C4A9A">
        <w:rPr>
          <w:rFonts w:hint="eastAsia"/>
          <w:sz w:val="24"/>
        </w:rPr>
        <w:t xml:space="preserve"> </w:t>
      </w:r>
    </w:p>
    <w:p w:rsidR="00381BC5" w:rsidRDefault="00381BC5" w:rsidP="00381BC5">
      <w:pPr>
        <w:spacing w:line="400" w:lineRule="exact"/>
        <w:ind w:firstLine="435"/>
        <w:rPr>
          <w:sz w:val="24"/>
        </w:rPr>
      </w:pPr>
      <w:r w:rsidRPr="000C4A9A">
        <w:rPr>
          <w:rFonts w:hint="eastAsia"/>
          <w:sz w:val="24"/>
        </w:rPr>
        <w:t>根据每对主邻小区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差值的均值和标准差，可以得到正态分布，根据正态分布求出主邻小区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差值小于</w:t>
      </w:r>
      <w:r w:rsidRPr="000C4A9A">
        <w:rPr>
          <w:rFonts w:hint="eastAsia"/>
          <w:sz w:val="24"/>
        </w:rPr>
        <w:t>9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Prb9=Pr{C2I&lt;9db}</w:t>
      </w:r>
      <w:r w:rsidRPr="000C4A9A">
        <w:rPr>
          <w:rFonts w:hint="eastAsia"/>
          <w:sz w:val="24"/>
        </w:rPr>
        <w:t>。</w:t>
      </w:r>
    </w:p>
    <w:p w:rsidR="00381BC5" w:rsidRPr="000C4A9A" w:rsidRDefault="00381BC5" w:rsidP="00381BC5">
      <w:pPr>
        <w:spacing w:line="400" w:lineRule="exact"/>
        <w:rPr>
          <w:sz w:val="24"/>
        </w:rPr>
      </w:pPr>
      <w:r w:rsidRPr="000C4A9A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3</w:t>
      </w:r>
      <w:r w:rsidRPr="000C4A9A">
        <w:rPr>
          <w:rFonts w:hint="eastAsia"/>
          <w:sz w:val="24"/>
        </w:rPr>
        <w:t>．主邻小区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绝对值</w:t>
      </w:r>
      <w:r w:rsidRPr="000C4A9A">
        <w:rPr>
          <w:rFonts w:hint="eastAsia"/>
          <w:sz w:val="24"/>
        </w:rPr>
        <w:t>小于</w:t>
      </w:r>
      <w:r>
        <w:rPr>
          <w:rFonts w:hint="eastAsia"/>
          <w:sz w:val="24"/>
        </w:rPr>
        <w:t>6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PrbABS6</w:t>
      </w:r>
      <w:r>
        <w:rPr>
          <w:rFonts w:hint="eastAsia"/>
          <w:sz w:val="24"/>
        </w:rPr>
        <w:t>的</w:t>
      </w:r>
      <w:r w:rsidRPr="000C4A9A">
        <w:rPr>
          <w:rFonts w:hint="eastAsia"/>
          <w:sz w:val="24"/>
        </w:rPr>
        <w:t>计算</w:t>
      </w:r>
      <w:r w:rsidRPr="000C4A9A">
        <w:rPr>
          <w:rFonts w:hint="eastAsia"/>
          <w:sz w:val="24"/>
        </w:rPr>
        <w:t xml:space="preserve"> </w:t>
      </w:r>
    </w:p>
    <w:p w:rsidR="00381BC5" w:rsidRPr="008D7552" w:rsidRDefault="00381BC5" w:rsidP="00381BC5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 w:rsidRPr="000C4A9A">
        <w:rPr>
          <w:rFonts w:hint="eastAsia"/>
          <w:sz w:val="24"/>
        </w:rPr>
        <w:t>根据每对主邻小区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差值的均值和标准差，可以得到正态分布，根据正态分布求出主邻小区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绝对值</w:t>
      </w:r>
      <w:r w:rsidRPr="000C4A9A">
        <w:rPr>
          <w:rFonts w:hint="eastAsia"/>
          <w:sz w:val="24"/>
        </w:rPr>
        <w:t>小于</w:t>
      </w:r>
      <w:r>
        <w:rPr>
          <w:rFonts w:hint="eastAsia"/>
          <w:sz w:val="24"/>
        </w:rPr>
        <w:t>6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PrbABS6</w:t>
      </w:r>
      <w:r>
        <w:rPr>
          <w:rFonts w:hint="eastAsia"/>
          <w:sz w:val="24"/>
        </w:rPr>
        <w:t>）</w:t>
      </w:r>
      <w:r w:rsidRPr="000C4A9A">
        <w:rPr>
          <w:rFonts w:hint="eastAsia"/>
          <w:sz w:val="24"/>
        </w:rPr>
        <w:t>。</w:t>
      </w:r>
    </w:p>
    <w:p w:rsidR="00381BC5" w:rsidRPr="008D7552" w:rsidRDefault="00381BC5" w:rsidP="00381BC5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4</w:t>
      </w:r>
      <w:r w:rsidRPr="000C4A9A">
        <w:rPr>
          <w:rFonts w:hint="eastAsia"/>
          <w:sz w:val="24"/>
        </w:rPr>
        <w:t>．生成新表</w:t>
      </w:r>
      <w:r>
        <w:rPr>
          <w:rFonts w:hint="eastAsia"/>
          <w:sz w:val="24"/>
        </w:rPr>
        <w:t>tbC2Inew</w:t>
      </w:r>
    </w:p>
    <w:p w:rsidR="00381BC5" w:rsidRDefault="00381BC5" w:rsidP="00381BC5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新表包括六</w:t>
      </w:r>
      <w:r w:rsidRPr="000C4A9A">
        <w:rPr>
          <w:rFonts w:hint="eastAsia"/>
          <w:sz w:val="24"/>
        </w:rPr>
        <w:t>个属性：主小区</w:t>
      </w:r>
      <w:r w:rsidRPr="000C4A9A">
        <w:rPr>
          <w:rFonts w:hint="eastAsia"/>
          <w:sz w:val="24"/>
        </w:rPr>
        <w:t>ID</w:t>
      </w:r>
      <w:r w:rsidRPr="000C4A9A">
        <w:rPr>
          <w:rFonts w:hint="eastAsia"/>
          <w:sz w:val="24"/>
        </w:rPr>
        <w:t>、邻小区</w:t>
      </w:r>
      <w:r w:rsidRPr="000C4A9A">
        <w:rPr>
          <w:rFonts w:hint="eastAsia"/>
          <w:sz w:val="24"/>
        </w:rPr>
        <w:t>ID</w:t>
      </w:r>
      <w:r w:rsidRPr="000C4A9A">
        <w:rPr>
          <w:rFonts w:hint="eastAsia"/>
          <w:sz w:val="24"/>
        </w:rPr>
        <w:t>、主邻小区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差值的均值、主邻小区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差值的标准差、主邻小区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差值小于</w:t>
      </w:r>
      <w:r w:rsidRPr="000C4A9A">
        <w:rPr>
          <w:rFonts w:hint="eastAsia"/>
          <w:sz w:val="24"/>
        </w:rPr>
        <w:t>9</w:t>
      </w:r>
      <w:r w:rsidRPr="000C4A9A">
        <w:rPr>
          <w:rFonts w:hint="eastAsia"/>
          <w:sz w:val="24"/>
        </w:rPr>
        <w:t>的概率</w:t>
      </w:r>
      <w:r>
        <w:rPr>
          <w:rFonts w:hint="eastAsia"/>
          <w:sz w:val="24"/>
        </w:rPr>
        <w:t>、</w:t>
      </w:r>
      <w:r w:rsidRPr="000C4A9A">
        <w:rPr>
          <w:rFonts w:hint="eastAsia"/>
          <w:sz w:val="24"/>
        </w:rPr>
        <w:t>主邻小区</w:t>
      </w:r>
      <w:r w:rsidRPr="000C4A9A">
        <w:rPr>
          <w:rFonts w:hint="eastAsia"/>
          <w:sz w:val="24"/>
        </w:rPr>
        <w:t>RSRP</w:t>
      </w:r>
      <w:r w:rsidRPr="000C4A9A">
        <w:rPr>
          <w:rFonts w:hint="eastAsia"/>
          <w:sz w:val="24"/>
        </w:rPr>
        <w:t>差值</w:t>
      </w:r>
      <w:r>
        <w:rPr>
          <w:rFonts w:hint="eastAsia"/>
          <w:sz w:val="24"/>
        </w:rPr>
        <w:t>绝对值</w:t>
      </w:r>
      <w:r w:rsidRPr="000C4A9A">
        <w:rPr>
          <w:rFonts w:hint="eastAsia"/>
          <w:sz w:val="24"/>
        </w:rPr>
        <w:t>小于</w:t>
      </w:r>
      <w:r>
        <w:rPr>
          <w:rFonts w:hint="eastAsia"/>
          <w:sz w:val="24"/>
        </w:rPr>
        <w:t>6</w:t>
      </w:r>
      <w:r w:rsidRPr="000C4A9A">
        <w:rPr>
          <w:rFonts w:hint="eastAsia"/>
          <w:sz w:val="24"/>
        </w:rPr>
        <w:t>的概率。</w:t>
      </w:r>
    </w:p>
    <w:p w:rsidR="00381BC5" w:rsidRDefault="00381BC5" w:rsidP="00381BC5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注意：生成的新表里的数据与</w:t>
      </w:r>
      <w:r>
        <w:rPr>
          <w:rFonts w:hint="eastAsia"/>
          <w:sz w:val="24"/>
        </w:rPr>
        <w:t>tbC2I</w:t>
      </w:r>
      <w:r>
        <w:rPr>
          <w:rFonts w:hint="eastAsia"/>
          <w:sz w:val="24"/>
        </w:rPr>
        <w:t>中的数据值不一样。</w:t>
      </w:r>
    </w:p>
    <w:p w:rsidR="00381BC5" w:rsidRDefault="004821F7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我们将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调整顺序，按照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2and3</w:t>
      </w:r>
      <w:r>
        <w:rPr>
          <w:rFonts w:hint="eastAsia"/>
          <w:sz w:val="24"/>
        </w:rPr>
        <w:t>的顺序完成</w:t>
      </w:r>
      <w:r>
        <w:rPr>
          <w:rFonts w:hint="eastAsia"/>
          <w:sz w:val="24"/>
        </w:rPr>
        <w:t>:</w:t>
      </w:r>
    </w:p>
    <w:p w:rsidR="004821F7" w:rsidRDefault="004821F7" w:rsidP="00381BC5">
      <w:pPr>
        <w:spacing w:line="400" w:lineRule="exac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首先创建</w:t>
      </w:r>
      <w:r>
        <w:rPr>
          <w:rFonts w:hint="eastAsia"/>
          <w:sz w:val="24"/>
        </w:rPr>
        <w:t>tbC2Inew</w:t>
      </w:r>
      <w:r>
        <w:rPr>
          <w:rFonts w:hint="eastAsia"/>
          <w:sz w:val="24"/>
        </w:rPr>
        <w:t>表，语句如下：</w:t>
      </w:r>
    </w:p>
    <w:p w:rsidR="004821F7" w:rsidRPr="004821F7" w:rsidRDefault="004821F7" w:rsidP="004821F7">
      <w:pPr>
        <w:spacing w:line="400" w:lineRule="exact"/>
        <w:rPr>
          <w:sz w:val="24"/>
          <w:highlight w:val="lightGray"/>
        </w:rPr>
      </w:pPr>
      <w:r>
        <w:rPr>
          <w:sz w:val="24"/>
        </w:rPr>
        <w:tab/>
      </w:r>
      <w:r w:rsidRPr="004821F7">
        <w:rPr>
          <w:sz w:val="24"/>
          <w:highlight w:val="lightGray"/>
        </w:rPr>
        <w:t>create table tbC2INew (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ServingSector nvarchar(50),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InterferingSector nvarchar(50),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mean float,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std float,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Prb9 float,</w:t>
      </w:r>
    </w:p>
    <w:p w:rsidR="004821F7" w:rsidRPr="004821F7" w:rsidRDefault="004821F7" w:rsidP="004821F7">
      <w:pPr>
        <w:spacing w:line="400" w:lineRule="exact"/>
        <w:ind w:firstLine="420"/>
        <w:rPr>
          <w:sz w:val="24"/>
          <w:highlight w:val="lightGray"/>
        </w:rPr>
      </w:pPr>
      <w:r w:rsidRPr="004821F7">
        <w:rPr>
          <w:sz w:val="24"/>
          <w:highlight w:val="lightGray"/>
        </w:rPr>
        <w:t>Prb6 float</w:t>
      </w:r>
    </w:p>
    <w:p w:rsidR="004821F7" w:rsidRDefault="004821F7" w:rsidP="004821F7">
      <w:pPr>
        <w:spacing w:line="400" w:lineRule="exact"/>
        <w:ind w:firstLine="420"/>
        <w:rPr>
          <w:sz w:val="24"/>
        </w:rPr>
      </w:pPr>
      <w:r w:rsidRPr="004821F7">
        <w:rPr>
          <w:sz w:val="24"/>
          <w:highlight w:val="lightGray"/>
        </w:rPr>
        <w:t>)</w:t>
      </w:r>
    </w:p>
    <w:p w:rsidR="004821F7" w:rsidRDefault="004821F7" w:rsidP="004821F7">
      <w:pPr>
        <w:spacing w:line="400" w:lineRule="exact"/>
        <w:ind w:firstLine="420"/>
        <w:rPr>
          <w:sz w:val="24"/>
        </w:rPr>
      </w:pPr>
      <w:r w:rsidRPr="004821F7">
        <w:rPr>
          <w:rFonts w:hint="eastAsia"/>
          <w:sz w:val="24"/>
        </w:rPr>
        <w:t>考虑到需要求正太分布概率，</w:t>
      </w:r>
      <w:r>
        <w:rPr>
          <w:rFonts w:hint="eastAsia"/>
          <w:sz w:val="24"/>
        </w:rPr>
        <w:t>我们需要导入正态分布概率表</w:t>
      </w:r>
      <w:r>
        <w:rPr>
          <w:rFonts w:hint="eastAsia"/>
          <w:sz w:val="24"/>
        </w:rPr>
        <w:t>t</w:t>
      </w:r>
      <w:r>
        <w:rPr>
          <w:sz w:val="24"/>
        </w:rPr>
        <w:t>bNormStatistics.xlsx</w:t>
      </w:r>
      <w:r>
        <w:rPr>
          <w:rFonts w:hint="eastAsia"/>
          <w:sz w:val="24"/>
        </w:rPr>
        <w:t>表</w:t>
      </w:r>
      <w:r w:rsidR="00906152">
        <w:rPr>
          <w:rFonts w:hint="eastAsia"/>
          <w:sz w:val="24"/>
        </w:rPr>
        <w:t>，此表结构为（</w:t>
      </w:r>
      <w:r w:rsidR="00906152">
        <w:rPr>
          <w:rFonts w:hint="eastAsia"/>
          <w:sz w:val="24"/>
        </w:rPr>
        <w:t>i</w:t>
      </w:r>
      <w:r w:rsidR="00906152">
        <w:rPr>
          <w:sz w:val="24"/>
        </w:rPr>
        <w:t>d, prb</w:t>
      </w:r>
      <w:r w:rsidR="00906152">
        <w:rPr>
          <w:rFonts w:hint="eastAsia"/>
          <w:sz w:val="24"/>
        </w:rPr>
        <w:t>），</w:t>
      </w:r>
      <w:r w:rsidR="00906152">
        <w:rPr>
          <w:rFonts w:hint="eastAsia"/>
          <w:sz w:val="24"/>
        </w:rPr>
        <w:t>id</w:t>
      </w:r>
      <w:r w:rsidR="00906152">
        <w:rPr>
          <w:rFonts w:hint="eastAsia"/>
          <w:sz w:val="24"/>
        </w:rPr>
        <w:t>为</w:t>
      </w:r>
      <w:r w:rsidR="00906152">
        <w:rPr>
          <w:rFonts w:hint="eastAsia"/>
          <w:sz w:val="24"/>
        </w:rPr>
        <w:t>0-499</w:t>
      </w:r>
      <w:r w:rsidR="00906152">
        <w:rPr>
          <w:rFonts w:hint="eastAsia"/>
          <w:sz w:val="24"/>
        </w:rPr>
        <w:t>，表示正态分布概率表中</w:t>
      </w:r>
      <w:r w:rsidR="00906152">
        <w:rPr>
          <w:rFonts w:hint="eastAsia"/>
          <w:sz w:val="24"/>
        </w:rPr>
        <w:t>0.00-4.99</w:t>
      </w:r>
      <w:r w:rsidR="00906152">
        <w:rPr>
          <w:rFonts w:hint="eastAsia"/>
          <w:sz w:val="24"/>
        </w:rPr>
        <w:t>的范围，</w:t>
      </w:r>
      <w:r w:rsidR="00906152">
        <w:rPr>
          <w:rFonts w:hint="eastAsia"/>
          <w:sz w:val="24"/>
        </w:rPr>
        <w:t>prb</w:t>
      </w:r>
      <w:r w:rsidR="00906152">
        <w:rPr>
          <w:rFonts w:hint="eastAsia"/>
          <w:sz w:val="24"/>
        </w:rPr>
        <w:t>为对应</w:t>
      </w:r>
      <w:r w:rsidR="00906152">
        <w:rPr>
          <w:rFonts w:hint="eastAsia"/>
          <w:sz w:val="24"/>
        </w:rPr>
        <w:t>0.00-4.99</w:t>
      </w:r>
      <w:r w:rsidR="00906152">
        <w:rPr>
          <w:rFonts w:hint="eastAsia"/>
          <w:sz w:val="24"/>
        </w:rPr>
        <w:t>的概率。</w:t>
      </w:r>
    </w:p>
    <w:p w:rsidR="00906152" w:rsidRDefault="00906152" w:rsidP="004821F7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差值计算正态分布，是一个计算量较大的过程，我们再次创建一个存储过程，用于减少编译时间，语句如下：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create procedure RSRP_Prb_pro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 xml:space="preserve">as 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lastRenderedPageBreak/>
        <w:t>begin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truncate table tbC2INew --</w:t>
      </w:r>
      <w:r w:rsidRPr="00906152">
        <w:rPr>
          <w:rFonts w:hint="eastAsia"/>
          <w:sz w:val="24"/>
          <w:highlight w:val="lightGray"/>
        </w:rPr>
        <w:t>冲表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insert into tbC2INew select ServingSector, InterferingSector, mean, std, 0, 0 from tbMROMean_Std --</w:t>
      </w:r>
      <w:r w:rsidRPr="00906152">
        <w:rPr>
          <w:rFonts w:hint="eastAsia"/>
          <w:sz w:val="24"/>
          <w:highlight w:val="lightGray"/>
        </w:rPr>
        <w:t>默认概率为</w:t>
      </w:r>
      <w:r w:rsidRPr="00906152">
        <w:rPr>
          <w:rFonts w:hint="eastAsia"/>
          <w:sz w:val="24"/>
          <w:highlight w:val="lightGray"/>
        </w:rPr>
        <w:t>0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update tbC2INew set Prb9 = (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>
        <w:rPr>
          <w:rFonts w:hint="eastAsia"/>
          <w:sz w:val="24"/>
          <w:highlight w:val="lightGray"/>
        </w:rPr>
        <w:t>c</w:t>
      </w:r>
      <w:r w:rsidRPr="00906152">
        <w:rPr>
          <w:sz w:val="24"/>
          <w:highlight w:val="lightGray"/>
        </w:rPr>
        <w:t>ase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when tbC2INew.Prb9 = 0 and tbC2INew.std is not null and tbC2INew.std != 0 and (9 - tbC2INew.mean)/tbC2INew.std &lt; 5 and (9 - tbC2INew.mean)/tbC2INew.std &gt;= 0 then (select prb from tbNormStatistics where tbNormStatistics.id = round((9 - tbC2INew.mean)/tb</w:t>
      </w:r>
      <w:r w:rsidRPr="00906152">
        <w:rPr>
          <w:rFonts w:hint="eastAsia"/>
          <w:sz w:val="24"/>
          <w:highlight w:val="lightGray"/>
        </w:rPr>
        <w:t>C2INew.std, 2, 0) * 100)-- 0~4.99</w:t>
      </w:r>
      <w:r w:rsidRPr="00906152">
        <w:rPr>
          <w:rFonts w:hint="eastAsia"/>
          <w:sz w:val="24"/>
          <w:highlight w:val="lightGray"/>
        </w:rPr>
        <w:t>，查表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when tbC2INew.Prb9 = 0 and tbC2INew.std is not null and tbC2INew.std != 0 and (9 - tbC2INew.mean)/tbC2INew.std &lt; 0 then 1 - (select prb from tbNormStatistics where tbNormStatistics.id = abs(round((9 - tbC2INew.mean)/tbC2INew.std, 2, 0)) * 100)-- &lt;0</w:t>
      </w:r>
      <w:r w:rsidRPr="00906152">
        <w:rPr>
          <w:rFonts w:hint="eastAsia"/>
          <w:sz w:val="24"/>
          <w:highlight w:val="lightGray"/>
        </w:rPr>
        <w:t>，</w:t>
      </w:r>
      <w:r w:rsidRPr="00906152">
        <w:rPr>
          <w:rFonts w:hint="eastAsia"/>
          <w:sz w:val="24"/>
          <w:highlight w:val="lightGray"/>
        </w:rPr>
        <w:t xml:space="preserve">1 - </w:t>
      </w:r>
      <w:r w:rsidRPr="00906152">
        <w:rPr>
          <w:rFonts w:hint="eastAsia"/>
          <w:sz w:val="24"/>
          <w:highlight w:val="lightGray"/>
        </w:rPr>
        <w:t>绝对值，查表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when tbC2INew.Prb9 = 0 and tbC2INew.std is not null and tbC2INew.std != 0 and (9 - tbC2INew.mean)/tbC2INew.std &gt;= 5 then 1 --&gt;5</w:t>
      </w:r>
      <w:r w:rsidRPr="00906152">
        <w:rPr>
          <w:rFonts w:hint="eastAsia"/>
          <w:sz w:val="24"/>
          <w:highlight w:val="lightGray"/>
        </w:rPr>
        <w:t>，</w:t>
      </w:r>
      <w:r w:rsidRPr="00906152">
        <w:rPr>
          <w:rFonts w:hint="eastAsia"/>
          <w:sz w:val="24"/>
          <w:highlight w:val="lightGray"/>
        </w:rPr>
        <w:t xml:space="preserve"> 1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end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), Prb6 = (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case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when tbC2INew.Prb6 = 0 and tbC2INew.std is not null and tbC2INew.std != 0 and (6 - tbC2INew.mean)/tbC2INew.std &lt; 5 and (6 - tbC2INew.mean)/tbC2INew.std &gt;= 0 then (select prb from tbNormStatistics where tbNormStatistics.id = round((6 - tbC2INew.mean)/tb</w:t>
      </w:r>
      <w:r w:rsidRPr="00906152">
        <w:rPr>
          <w:rFonts w:hint="eastAsia"/>
          <w:sz w:val="24"/>
          <w:highlight w:val="lightGray"/>
        </w:rPr>
        <w:t>C2INew.std, 2, 0) * 100)-- 0~4.99</w:t>
      </w:r>
      <w:r w:rsidRPr="00906152">
        <w:rPr>
          <w:rFonts w:hint="eastAsia"/>
          <w:sz w:val="24"/>
          <w:highlight w:val="lightGray"/>
        </w:rPr>
        <w:t>，查表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when tbC2INew.Prb6 = 0 and tbC2INew.std is not null and tbC2INew.std != 0 and (6 - tbC2INew.mean)/tbC2INew.std &lt; 0 then 1 - (select prb from tbNormStatistics where tbNormStatistics.id = abs(round((6 - tbC2INew.mean)/tbC2INew.std, 2, 0)) * 100)-- &lt;0</w:t>
      </w:r>
      <w:r w:rsidRPr="00906152">
        <w:rPr>
          <w:rFonts w:hint="eastAsia"/>
          <w:sz w:val="24"/>
          <w:highlight w:val="lightGray"/>
        </w:rPr>
        <w:t>，</w:t>
      </w:r>
      <w:r w:rsidRPr="00906152">
        <w:rPr>
          <w:rFonts w:hint="eastAsia"/>
          <w:sz w:val="24"/>
          <w:highlight w:val="lightGray"/>
        </w:rPr>
        <w:t xml:space="preserve">1 - </w:t>
      </w:r>
      <w:r w:rsidRPr="00906152">
        <w:rPr>
          <w:rFonts w:hint="eastAsia"/>
          <w:sz w:val="24"/>
          <w:highlight w:val="lightGray"/>
        </w:rPr>
        <w:t>绝对值，查表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when tbC2INew.Prb6 = 0 and tbC2INew.std is not null and tbC2INew.std != 0 and (6 - tbC2INew.mean)/tbC2INew.std &gt;= 5 then 1 --&gt;5</w:t>
      </w:r>
      <w:r w:rsidRPr="00906152">
        <w:rPr>
          <w:rFonts w:hint="eastAsia"/>
          <w:sz w:val="24"/>
          <w:highlight w:val="lightGray"/>
        </w:rPr>
        <w:t>，</w:t>
      </w:r>
      <w:r w:rsidRPr="00906152">
        <w:rPr>
          <w:rFonts w:hint="eastAsia"/>
          <w:sz w:val="24"/>
          <w:highlight w:val="lightGray"/>
        </w:rPr>
        <w:t xml:space="preserve"> 1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end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sz w:val="24"/>
          <w:highlight w:val="lightGray"/>
        </w:rPr>
        <w:t>)</w:t>
      </w:r>
    </w:p>
    <w:p w:rsidR="00906152" w:rsidRPr="00906152" w:rsidRDefault="00906152" w:rsidP="00906152">
      <w:pPr>
        <w:spacing w:line="400" w:lineRule="exact"/>
        <w:ind w:firstLine="420"/>
        <w:rPr>
          <w:sz w:val="24"/>
          <w:highlight w:val="lightGray"/>
        </w:rPr>
      </w:pPr>
      <w:r w:rsidRPr="00906152">
        <w:rPr>
          <w:rFonts w:hint="eastAsia"/>
          <w:sz w:val="24"/>
          <w:highlight w:val="lightGray"/>
        </w:rPr>
        <w:t>select * from tbC2INew where Prb9 is not null and Prb6 is not null --</w:t>
      </w:r>
      <w:r w:rsidRPr="00906152">
        <w:rPr>
          <w:rFonts w:hint="eastAsia"/>
          <w:sz w:val="24"/>
          <w:highlight w:val="lightGray"/>
        </w:rPr>
        <w:t>由于</w:t>
      </w:r>
      <w:r w:rsidRPr="00906152">
        <w:rPr>
          <w:rFonts w:hint="eastAsia"/>
          <w:sz w:val="24"/>
          <w:highlight w:val="lightGray"/>
        </w:rPr>
        <w:t>std</w:t>
      </w:r>
      <w:r w:rsidRPr="00906152">
        <w:rPr>
          <w:rFonts w:hint="eastAsia"/>
          <w:sz w:val="24"/>
          <w:highlight w:val="lightGray"/>
        </w:rPr>
        <w:t>有</w:t>
      </w:r>
      <w:r w:rsidRPr="00906152">
        <w:rPr>
          <w:rFonts w:hint="eastAsia"/>
          <w:sz w:val="24"/>
          <w:highlight w:val="lightGray"/>
        </w:rPr>
        <w:t>null</w:t>
      </w:r>
      <w:r w:rsidRPr="00906152">
        <w:rPr>
          <w:rFonts w:hint="eastAsia"/>
          <w:sz w:val="24"/>
          <w:highlight w:val="lightGray"/>
        </w:rPr>
        <w:t>和</w:t>
      </w:r>
      <w:r w:rsidRPr="00906152">
        <w:rPr>
          <w:rFonts w:hint="eastAsia"/>
          <w:sz w:val="24"/>
          <w:highlight w:val="lightGray"/>
        </w:rPr>
        <w:t>0</w:t>
      </w:r>
      <w:r w:rsidRPr="00906152">
        <w:rPr>
          <w:rFonts w:hint="eastAsia"/>
          <w:sz w:val="24"/>
          <w:highlight w:val="lightGray"/>
        </w:rPr>
        <w:t>，这些行不能算出正态分布</w:t>
      </w:r>
    </w:p>
    <w:p w:rsidR="00906152" w:rsidRPr="00EA41D1" w:rsidRDefault="00906152" w:rsidP="00906152">
      <w:pPr>
        <w:spacing w:line="400" w:lineRule="exact"/>
        <w:ind w:firstLine="420"/>
        <w:rPr>
          <w:sz w:val="24"/>
        </w:rPr>
      </w:pPr>
      <w:r w:rsidRPr="00906152">
        <w:rPr>
          <w:sz w:val="24"/>
          <w:highlight w:val="lightGray"/>
        </w:rPr>
        <w:t>end</w:t>
      </w:r>
    </w:p>
    <w:p w:rsidR="00906152" w:rsidRDefault="00906152" w:rsidP="00381BC5">
      <w:pPr>
        <w:spacing w:line="400" w:lineRule="exact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对上述存储过程，在此的具体解释如下：</w:t>
      </w:r>
    </w:p>
    <w:p w:rsidR="00906152" w:rsidRDefault="00906152" w:rsidP="00381BC5">
      <w:pPr>
        <w:spacing w:line="400" w:lineRule="exact"/>
        <w:rPr>
          <w:sz w:val="24"/>
        </w:rPr>
      </w:pPr>
      <w:r>
        <w:rPr>
          <w:sz w:val="24"/>
        </w:rPr>
        <w:tab/>
        <w:t>truncate--</w:t>
      </w:r>
      <w:r>
        <w:rPr>
          <w:rFonts w:hint="eastAsia"/>
          <w:sz w:val="24"/>
        </w:rPr>
        <w:t>为保证数据更新，每次调用时都将原有数据删除</w:t>
      </w:r>
    </w:p>
    <w:p w:rsidR="00906152" w:rsidRDefault="00906152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首先对所有的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InterferingSector</w:t>
      </w:r>
      <w:r>
        <w:rPr>
          <w:rFonts w:hint="eastAsia"/>
          <w:sz w:val="24"/>
        </w:rPr>
        <w:t>，默认的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 w:rsidR="00FC1BF6">
        <w:rPr>
          <w:rFonts w:hint="eastAsia"/>
          <w:sz w:val="24"/>
        </w:rPr>
        <w:t>。</w:t>
      </w:r>
    </w:p>
    <w:p w:rsidR="00FC1BF6" w:rsidRDefault="00FC1BF6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然后对这些插入行进行更新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：</w:t>
      </w:r>
    </w:p>
    <w:p w:rsidR="00F85B24" w:rsidRDefault="00FC1BF6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 w:rsidR="00F85B24">
        <w:rPr>
          <w:rFonts w:hint="eastAsia"/>
          <w:sz w:val="24"/>
        </w:rPr>
        <w:t>可以看出</w:t>
      </w:r>
      <w:r w:rsidR="00F85B24">
        <w:rPr>
          <w:rFonts w:hint="eastAsia"/>
          <w:sz w:val="24"/>
        </w:rPr>
        <w:t>RSRP</w:t>
      </w:r>
      <w:r w:rsidR="00F85B24">
        <w:rPr>
          <w:rFonts w:hint="eastAsia"/>
          <w:sz w:val="24"/>
        </w:rPr>
        <w:t>差值的正态分布，不是标准正态分布，要想求这些正太分布概率，就需要转换为求标准正态分布概率</w:t>
      </w:r>
      <w:r w:rsidR="00F85B24">
        <w:rPr>
          <w:rFonts w:hint="eastAsia"/>
          <w:sz w:val="24"/>
        </w:rPr>
        <w:t>(X</w:t>
      </w:r>
      <w:r w:rsidR="00F85B24">
        <w:rPr>
          <w:rFonts w:hint="eastAsia"/>
          <w:sz w:val="24"/>
        </w:rPr>
        <w:t>的正太分布概率</w:t>
      </w:r>
      <w:r w:rsidR="00F85B24">
        <w:rPr>
          <w:rFonts w:hint="eastAsia"/>
          <w:sz w:val="24"/>
        </w:rPr>
        <w:t xml:space="preserve"> =</w:t>
      </w:r>
      <w:r w:rsidR="00F85B24">
        <w:rPr>
          <w:sz w:val="24"/>
        </w:rPr>
        <w:t xml:space="preserve">  </w:t>
      </w:r>
      <w:r w:rsidR="00F85B24">
        <w:rPr>
          <w:rFonts w:hint="eastAsia"/>
          <w:sz w:val="24"/>
        </w:rPr>
        <w:t>（</w:t>
      </w:r>
      <w:r w:rsidR="00F85B24">
        <w:rPr>
          <w:sz w:val="24"/>
        </w:rPr>
        <w:t xml:space="preserve">X – </w:t>
      </w:r>
      <w:r w:rsidR="00F85B24">
        <w:rPr>
          <w:rFonts w:hint="eastAsia"/>
          <w:sz w:val="24"/>
        </w:rPr>
        <w:t>均值）</w:t>
      </w:r>
      <w:r w:rsidR="00F85B24">
        <w:rPr>
          <w:rFonts w:hint="eastAsia"/>
          <w:sz w:val="24"/>
        </w:rPr>
        <w:t>/</w:t>
      </w:r>
      <w:r w:rsidR="00F85B24">
        <w:rPr>
          <w:rFonts w:hint="eastAsia"/>
          <w:sz w:val="24"/>
        </w:rPr>
        <w:t>标准差的标准正态分布概率</w:t>
      </w:r>
      <w:r w:rsidR="00F85B24">
        <w:rPr>
          <w:rFonts w:hint="eastAsia"/>
          <w:sz w:val="24"/>
        </w:rPr>
        <w:t>)</w:t>
      </w:r>
      <w:r w:rsidR="00F85B24">
        <w:rPr>
          <w:rFonts w:hint="eastAsia"/>
          <w:sz w:val="24"/>
        </w:rPr>
        <w:t>，再查标准正态分布概率表，具体细节分为：</w:t>
      </w:r>
    </w:p>
    <w:p w:rsidR="00F85B24" w:rsidRDefault="00F85B24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求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，先求</w:t>
      </w:r>
      <w:r>
        <w:rPr>
          <w:rFonts w:hint="eastAsia"/>
          <w:sz w:val="24"/>
        </w:rPr>
        <w:t>(9-mean) / std</w:t>
      </w:r>
      <w:r>
        <w:rPr>
          <w:rFonts w:hint="eastAsia"/>
          <w:sz w:val="24"/>
        </w:rPr>
        <w:t>，然后比较是否大于</w:t>
      </w:r>
      <w:r>
        <w:rPr>
          <w:rFonts w:hint="eastAsia"/>
          <w:sz w:val="24"/>
        </w:rPr>
        <w:t>4.99</w:t>
      </w:r>
      <w:r>
        <w:rPr>
          <w:rFonts w:hint="eastAsia"/>
          <w:sz w:val="24"/>
        </w:rPr>
        <w:t>，大于</w:t>
      </w:r>
      <w:r>
        <w:rPr>
          <w:rFonts w:hint="eastAsia"/>
          <w:sz w:val="24"/>
        </w:rPr>
        <w:t>4.99</w:t>
      </w:r>
      <w:r>
        <w:rPr>
          <w:rFonts w:hint="eastAsia"/>
          <w:sz w:val="24"/>
        </w:rPr>
        <w:t>的情况，认为其概率为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，否则需要再细分情况考虑，</w:t>
      </w:r>
      <w:r>
        <w:rPr>
          <w:rFonts w:hint="eastAsia"/>
          <w:sz w:val="24"/>
        </w:rPr>
        <w:t>0~4.99</w:t>
      </w:r>
      <w:r>
        <w:rPr>
          <w:rFonts w:hint="eastAsia"/>
          <w:sz w:val="24"/>
        </w:rPr>
        <w:t>范围，则直接查表，查</w:t>
      </w:r>
      <w:r>
        <w:rPr>
          <w:rFonts w:hint="eastAsia"/>
          <w:sz w:val="24"/>
        </w:rPr>
        <w:t>t</w:t>
      </w:r>
      <w:r>
        <w:rPr>
          <w:sz w:val="24"/>
        </w:rPr>
        <w:t>bNormStatistics</w:t>
      </w:r>
      <w:r>
        <w:rPr>
          <w:rFonts w:hint="eastAsia"/>
          <w:sz w:val="24"/>
        </w:rPr>
        <w:t>表时，</w:t>
      </w:r>
      <w:r>
        <w:rPr>
          <w:rFonts w:hint="eastAsia"/>
          <w:sz w:val="24"/>
        </w:rPr>
        <w:t>0~4.99 * 100</w:t>
      </w:r>
      <w:r>
        <w:rPr>
          <w:rFonts w:hint="eastAsia"/>
          <w:sz w:val="24"/>
        </w:rPr>
        <w:t>即为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值；</w:t>
      </w:r>
      <w:r>
        <w:rPr>
          <w:rFonts w:hint="eastAsia"/>
          <w:sz w:val="24"/>
        </w:rPr>
        <w:t>&lt; 0</w:t>
      </w:r>
      <w:r>
        <w:rPr>
          <w:rFonts w:hint="eastAsia"/>
          <w:sz w:val="24"/>
        </w:rPr>
        <w:t>的范围，需要用其相反数查表，并</w:t>
      </w:r>
      <w:r>
        <w:rPr>
          <w:rFonts w:hint="eastAsia"/>
          <w:sz w:val="24"/>
        </w:rPr>
        <w:t>1-</w:t>
      </w:r>
      <w:r>
        <w:rPr>
          <w:rFonts w:hint="eastAsia"/>
          <w:sz w:val="24"/>
        </w:rPr>
        <w:t>这个查到的相反数的概率，即为</w:t>
      </w:r>
      <w:r w:rsidR="00C83079">
        <w:rPr>
          <w:rFonts w:hint="eastAsia"/>
          <w:sz w:val="24"/>
        </w:rPr>
        <w:t>该</w:t>
      </w:r>
      <w:r w:rsidR="00C83079">
        <w:rPr>
          <w:rFonts w:hint="eastAsia"/>
          <w:sz w:val="24"/>
        </w:rPr>
        <w:t>&lt;0</w:t>
      </w:r>
      <w:r w:rsidR="00C83079">
        <w:rPr>
          <w:rFonts w:hint="eastAsia"/>
          <w:sz w:val="24"/>
        </w:rPr>
        <w:t>数的概率。</w:t>
      </w:r>
    </w:p>
    <w:p w:rsidR="00C83079" w:rsidRDefault="00C83079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求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的过程同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。</w:t>
      </w:r>
    </w:p>
    <w:p w:rsidR="00C83079" w:rsidRDefault="00C83079" w:rsidP="00381BC5">
      <w:pPr>
        <w:spacing w:line="400" w:lineRule="exact"/>
        <w:rPr>
          <w:sz w:val="24"/>
        </w:rPr>
      </w:pPr>
      <w:r>
        <w:rPr>
          <w:rFonts w:hint="eastAsia"/>
          <w:sz w:val="24"/>
        </w:rPr>
        <w:t>需要注意的是，部分</w:t>
      </w:r>
      <w:r>
        <w:rPr>
          <w:rFonts w:hint="eastAsia"/>
          <w:sz w:val="24"/>
        </w:rPr>
        <w:t>std</w:t>
      </w:r>
      <w:r>
        <w:rPr>
          <w:rFonts w:hint="eastAsia"/>
          <w:sz w:val="24"/>
        </w:rPr>
        <w:t>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，这些不能求出正态分布，因此</w:t>
      </w:r>
      <w:r>
        <w:rPr>
          <w:rFonts w:hint="eastAsia"/>
          <w:sz w:val="24"/>
        </w:rPr>
        <w:t>tbC2I</w:t>
      </w:r>
      <w:r>
        <w:rPr>
          <w:sz w:val="24"/>
        </w:rPr>
        <w:t>n</w:t>
      </w:r>
      <w:r>
        <w:rPr>
          <w:rFonts w:hint="eastAsia"/>
          <w:sz w:val="24"/>
        </w:rPr>
        <w:t>ew</w:t>
      </w:r>
      <w:r>
        <w:rPr>
          <w:rFonts w:hint="eastAsia"/>
          <w:sz w:val="24"/>
        </w:rPr>
        <w:t>表中有相当一部分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C83079" w:rsidRDefault="00C83079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在调用过程时，使用如下语句：</w:t>
      </w:r>
    </w:p>
    <w:p w:rsidR="00C83079" w:rsidRPr="00D54AA7" w:rsidRDefault="00C83079" w:rsidP="00381BC5">
      <w:pPr>
        <w:spacing w:line="400" w:lineRule="exact"/>
        <w:rPr>
          <w:sz w:val="24"/>
        </w:rPr>
      </w:pPr>
      <w:r>
        <w:rPr>
          <w:sz w:val="24"/>
        </w:rPr>
        <w:tab/>
      </w:r>
      <w:r w:rsidRPr="00D54AA7">
        <w:rPr>
          <w:sz w:val="24"/>
          <w:highlight w:val="lightGray"/>
        </w:rPr>
        <w:t>exec dbo.RSRP_Prb_pro</w:t>
      </w:r>
    </w:p>
    <w:p w:rsidR="00381BC5" w:rsidRDefault="00381BC5" w:rsidP="00381BC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查询重叠覆盖干扰三元组</w:t>
      </w:r>
    </w:p>
    <w:p w:rsidR="00381BC5" w:rsidRDefault="00381BC5" w:rsidP="00381BC5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根据表</w:t>
      </w:r>
      <w:r>
        <w:rPr>
          <w:rFonts w:hint="eastAsia"/>
          <w:sz w:val="24"/>
        </w:rPr>
        <w:t>tbC2Inew</w:t>
      </w:r>
      <w:r>
        <w:rPr>
          <w:rFonts w:hint="eastAsia"/>
          <w:sz w:val="24"/>
        </w:rPr>
        <w:t>，找出所有的小区三元组</w:t>
      </w:r>
      <w:r>
        <w:rPr>
          <w:rFonts w:hint="eastAsia"/>
          <w:sz w:val="24"/>
        </w:rPr>
        <w:t>&lt;a,b,c&gt;</w:t>
      </w:r>
      <w:r>
        <w:rPr>
          <w:rFonts w:hint="eastAsia"/>
          <w:sz w:val="24"/>
        </w:rPr>
        <w:t>（其中</w:t>
      </w:r>
      <w:r>
        <w:rPr>
          <w:rFonts w:hint="eastAsia"/>
          <w:sz w:val="24"/>
        </w:rPr>
        <w:t>a,b,c</w:t>
      </w:r>
      <w:r>
        <w:rPr>
          <w:rFonts w:hint="eastAsia"/>
          <w:sz w:val="24"/>
        </w:rPr>
        <w:t>互为邻小区），生成新表</w:t>
      </w:r>
      <w:r>
        <w:rPr>
          <w:rFonts w:hint="eastAsia"/>
          <w:sz w:val="24"/>
        </w:rPr>
        <w:t>tbC2I3</w:t>
      </w:r>
      <w:r>
        <w:rPr>
          <w:rFonts w:hint="eastAsia"/>
          <w:sz w:val="24"/>
        </w:rPr>
        <w:t>，其中有三个属性，分别是三个小区的小区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381BC5" w:rsidRDefault="00381BC5" w:rsidP="00381BC5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219325" cy="2124075"/>
            <wp:effectExtent l="0" t="0" r="0" b="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未命名文件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C5" w:rsidRDefault="00381BC5" w:rsidP="00381BC5">
      <w:pPr>
        <w:spacing w:line="400" w:lineRule="exact"/>
        <w:rPr>
          <w:sz w:val="24"/>
        </w:rPr>
      </w:pPr>
      <w:r>
        <w:rPr>
          <w:rFonts w:hint="eastAsia"/>
          <w:sz w:val="24"/>
        </w:rPr>
        <w:t>使得：</w:t>
      </w:r>
    </w:p>
    <w:p w:rsidR="00381BC5" w:rsidRDefault="00381BC5" w:rsidP="00381BC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PrbABS6(a,b)</w:t>
      </w:r>
      <w:r>
        <w:rPr>
          <w:rFonts w:hint="eastAsia"/>
          <w:sz w:val="24"/>
        </w:rPr>
        <w:t>或</w:t>
      </w:r>
      <w:r w:rsidRPr="005D46BD">
        <w:rPr>
          <w:rFonts w:hint="eastAsia"/>
          <w:sz w:val="24"/>
        </w:rPr>
        <w:t>PrbABS6(</w:t>
      </w:r>
      <w:r>
        <w:rPr>
          <w:rFonts w:hint="eastAsia"/>
          <w:sz w:val="24"/>
        </w:rPr>
        <w:t>b,a</w:t>
      </w:r>
      <w:r w:rsidRPr="005D46BD">
        <w:rPr>
          <w:rFonts w:hint="eastAsia"/>
          <w:sz w:val="24"/>
        </w:rPr>
        <w:t>)</w:t>
      </w:r>
      <w:r>
        <w:rPr>
          <w:rFonts w:hint="eastAsia"/>
          <w:sz w:val="24"/>
        </w:rPr>
        <w:t>&gt;=70%;</w:t>
      </w:r>
    </w:p>
    <w:p w:rsidR="00381BC5" w:rsidRDefault="00381BC5" w:rsidP="00381BC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PrbABS6(a,c)</w:t>
      </w:r>
      <w:r>
        <w:rPr>
          <w:rFonts w:hint="eastAsia"/>
          <w:sz w:val="24"/>
        </w:rPr>
        <w:t>或</w:t>
      </w:r>
      <w:r w:rsidRPr="005D46BD">
        <w:rPr>
          <w:rFonts w:hint="eastAsia"/>
          <w:sz w:val="24"/>
        </w:rPr>
        <w:t>PrbABS6(</w:t>
      </w:r>
      <w:r>
        <w:rPr>
          <w:rFonts w:hint="eastAsia"/>
          <w:sz w:val="24"/>
        </w:rPr>
        <w:t>c,a</w:t>
      </w:r>
      <w:r w:rsidRPr="005D46BD">
        <w:rPr>
          <w:rFonts w:hint="eastAsia"/>
          <w:sz w:val="24"/>
        </w:rPr>
        <w:t>)</w:t>
      </w:r>
      <w:r>
        <w:rPr>
          <w:rFonts w:hint="eastAsia"/>
          <w:sz w:val="24"/>
        </w:rPr>
        <w:t>&gt;=70%;</w:t>
      </w:r>
    </w:p>
    <w:p w:rsidR="00381BC5" w:rsidRPr="005D46BD" w:rsidRDefault="00381BC5" w:rsidP="00381BC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PrbABS6(b,c)</w:t>
      </w:r>
      <w:r>
        <w:rPr>
          <w:rFonts w:hint="eastAsia"/>
          <w:sz w:val="24"/>
        </w:rPr>
        <w:t>或</w:t>
      </w:r>
      <w:r w:rsidRPr="005D46BD">
        <w:rPr>
          <w:rFonts w:hint="eastAsia"/>
          <w:sz w:val="24"/>
        </w:rPr>
        <w:t>PrbABS6(</w:t>
      </w:r>
      <w:r>
        <w:rPr>
          <w:rFonts w:hint="eastAsia"/>
          <w:sz w:val="24"/>
        </w:rPr>
        <w:t>c,b</w:t>
      </w:r>
      <w:r w:rsidRPr="005D46BD">
        <w:rPr>
          <w:rFonts w:hint="eastAsia"/>
          <w:sz w:val="24"/>
        </w:rPr>
        <w:t>)</w:t>
      </w:r>
      <w:r>
        <w:rPr>
          <w:rFonts w:hint="eastAsia"/>
          <w:sz w:val="24"/>
        </w:rPr>
        <w:t>&gt;=70%;</w:t>
      </w:r>
    </w:p>
    <w:p w:rsidR="00381BC5" w:rsidRDefault="00381BC5" w:rsidP="00381BC5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注意：</w:t>
      </w:r>
      <w:r>
        <w:rPr>
          <w:rFonts w:hint="eastAsia"/>
          <w:sz w:val="24"/>
        </w:rPr>
        <w:t>PrbABS6</w:t>
      </w:r>
      <w:r>
        <w:rPr>
          <w:rFonts w:hint="eastAsia"/>
          <w:sz w:val="24"/>
        </w:rPr>
        <w:t>即主邻小区</w:t>
      </w:r>
      <w:r>
        <w:rPr>
          <w:rFonts w:hint="eastAsia"/>
          <w:sz w:val="24"/>
        </w:rPr>
        <w:t>RSRP</w:t>
      </w:r>
      <w:r>
        <w:rPr>
          <w:rFonts w:hint="eastAsia"/>
          <w:sz w:val="24"/>
        </w:rPr>
        <w:t>差值的绝对值小于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的概率。</w:t>
      </w:r>
    </w:p>
    <w:p w:rsidR="00381BC5" w:rsidRDefault="00381BC5" w:rsidP="00381BC5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在根据上述方法计算出的三元组</w:t>
      </w:r>
      <w:r>
        <w:rPr>
          <w:rFonts w:hint="eastAsia"/>
          <w:sz w:val="24"/>
        </w:rPr>
        <w:t>&lt;a, b, c&gt;</w:t>
      </w:r>
      <w:r>
        <w:rPr>
          <w:rFonts w:hint="eastAsia"/>
          <w:sz w:val="24"/>
        </w:rPr>
        <w:t>中，小区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相互间信号差别不大，没有主导小区，出现严重重叠覆盖，会严重影响通话质量、下载速率等</w:t>
      </w:r>
      <w:r>
        <w:rPr>
          <w:rFonts w:hint="eastAsia"/>
          <w:sz w:val="24"/>
        </w:rPr>
        <w:t>KPI</w:t>
      </w:r>
      <w:r>
        <w:rPr>
          <w:rFonts w:hint="eastAsia"/>
          <w:sz w:val="24"/>
        </w:rPr>
        <w:t>性能指标。</w:t>
      </w:r>
    </w:p>
    <w:p w:rsidR="00A52CB1" w:rsidRDefault="00A52CB1" w:rsidP="00381BC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</w:t>
      </w:r>
      <w:r>
        <w:rPr>
          <w:rFonts w:hint="eastAsia"/>
          <w:sz w:val="24"/>
        </w:rPr>
        <w:t>tb</w:t>
      </w:r>
      <w:r>
        <w:rPr>
          <w:sz w:val="24"/>
        </w:rPr>
        <w:t>C2I3</w:t>
      </w:r>
      <w:r>
        <w:rPr>
          <w:rFonts w:hint="eastAsia"/>
          <w:sz w:val="24"/>
        </w:rPr>
        <w:t>表，语句如下：</w:t>
      </w:r>
    </w:p>
    <w:p w:rsidR="00A52CB1" w:rsidRPr="00A52CB1" w:rsidRDefault="00A52CB1" w:rsidP="00A52CB1">
      <w:pPr>
        <w:rPr>
          <w:sz w:val="24"/>
          <w:highlight w:val="lightGray"/>
        </w:rPr>
      </w:pPr>
      <w:r>
        <w:rPr>
          <w:sz w:val="24"/>
        </w:rPr>
        <w:tab/>
      </w:r>
      <w:r w:rsidRPr="00A52CB1">
        <w:rPr>
          <w:sz w:val="24"/>
          <w:highlight w:val="lightGray"/>
        </w:rPr>
        <w:t>create table tbC2I3 (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a varchar(50),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b varchar(50),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c varchar (50),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PRIMARY KEY (a,b,c)</w:t>
      </w:r>
    </w:p>
    <w:p w:rsidR="00A52CB1" w:rsidRDefault="00A52CB1" w:rsidP="00A52CB1">
      <w:pPr>
        <w:ind w:firstLine="420"/>
        <w:rPr>
          <w:sz w:val="24"/>
        </w:rPr>
      </w:pPr>
      <w:r w:rsidRPr="00A52CB1">
        <w:rPr>
          <w:sz w:val="24"/>
          <w:highlight w:val="lightGray"/>
        </w:rPr>
        <w:t>)</w:t>
      </w:r>
    </w:p>
    <w:p w:rsidR="00A52CB1" w:rsidRDefault="00A52CB1" w:rsidP="00A52CB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考虑到在后续步骤中需要多次计算两个邻区之间的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，所以先创建一个函数，用于查找给定两个小区的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，创建该函数的语句如下：</w:t>
      </w:r>
    </w:p>
    <w:p w:rsidR="00A52CB1" w:rsidRPr="00A52CB1" w:rsidRDefault="00A52CB1" w:rsidP="00A52CB1">
      <w:pPr>
        <w:rPr>
          <w:sz w:val="24"/>
          <w:highlight w:val="lightGray"/>
        </w:rPr>
      </w:pPr>
      <w:r>
        <w:rPr>
          <w:sz w:val="24"/>
        </w:rPr>
        <w:tab/>
      </w:r>
      <w:r w:rsidRPr="00A52CB1">
        <w:rPr>
          <w:sz w:val="24"/>
          <w:highlight w:val="lightGray"/>
        </w:rPr>
        <w:t>create function Prb6GE70(@x varchar(50), @y varchar(50))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returns float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as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begin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declare @rslt float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set @rslt = 0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select @rslt = Prb6 from tbC2INew where ServingSector = @x and InterferingSector = @y and Prb6 &gt;= 0.7</w:t>
      </w:r>
    </w:p>
    <w:p w:rsidR="00A52CB1" w:rsidRPr="00A52CB1" w:rsidRDefault="00A52CB1" w:rsidP="00A52CB1">
      <w:pPr>
        <w:ind w:firstLine="420"/>
        <w:rPr>
          <w:sz w:val="24"/>
          <w:highlight w:val="lightGray"/>
        </w:rPr>
      </w:pPr>
      <w:r w:rsidRPr="00A52CB1">
        <w:rPr>
          <w:sz w:val="24"/>
          <w:highlight w:val="lightGray"/>
        </w:rPr>
        <w:t>return @rslt</w:t>
      </w:r>
    </w:p>
    <w:p w:rsidR="00A52CB1" w:rsidRDefault="00A52CB1" w:rsidP="00A52CB1">
      <w:pPr>
        <w:ind w:firstLine="420"/>
        <w:rPr>
          <w:sz w:val="24"/>
        </w:rPr>
      </w:pPr>
      <w:r w:rsidRPr="00A52CB1">
        <w:rPr>
          <w:sz w:val="24"/>
          <w:highlight w:val="lightGray"/>
        </w:rPr>
        <w:t>end</w:t>
      </w:r>
    </w:p>
    <w:p w:rsidR="00A52CB1" w:rsidRDefault="00A52CB1" w:rsidP="00A52CB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函数参数为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，分别是两个邻区，若</w:t>
      </w:r>
      <w:r>
        <w:rPr>
          <w:rFonts w:hint="eastAsia"/>
          <w:sz w:val="24"/>
        </w:rPr>
        <w:t>x</w:t>
      </w:r>
      <w:r>
        <w:rPr>
          <w:sz w:val="24"/>
        </w:rPr>
        <w:t>,y</w:t>
      </w:r>
      <w:r>
        <w:rPr>
          <w:rFonts w:hint="eastAsia"/>
          <w:sz w:val="24"/>
        </w:rPr>
        <w:t>相邻且</w:t>
      </w:r>
      <w:r>
        <w:rPr>
          <w:rFonts w:hint="eastAsia"/>
          <w:sz w:val="24"/>
        </w:rPr>
        <w:t>Prb</w:t>
      </w:r>
      <w:r>
        <w:rPr>
          <w:sz w:val="24"/>
        </w:rPr>
        <w:t>6</w:t>
      </w:r>
      <w:r>
        <w:rPr>
          <w:rFonts w:hint="eastAsia"/>
          <w:sz w:val="24"/>
        </w:rPr>
        <w:t>不小于</w:t>
      </w:r>
      <w:r>
        <w:rPr>
          <w:rFonts w:hint="eastAsia"/>
          <w:sz w:val="24"/>
        </w:rPr>
        <w:t>0.7</w:t>
      </w:r>
      <w:r>
        <w:rPr>
          <w:rFonts w:hint="eastAsia"/>
          <w:sz w:val="24"/>
        </w:rPr>
        <w:t>，那么返回这个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</w:t>
      </w:r>
    </w:p>
    <w:p w:rsidR="00A52CB1" w:rsidRDefault="00A52CB1" w:rsidP="00A52CB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有了这个函数后，我们在查询三元组就可以方便地调用，语句如下：</w:t>
      </w:r>
    </w:p>
    <w:p w:rsidR="00A52CB1" w:rsidRPr="00A52CB1" w:rsidRDefault="00A52CB1" w:rsidP="00A52CB1">
      <w:pPr>
        <w:rPr>
          <w:sz w:val="24"/>
          <w:highlight w:val="lightGray"/>
        </w:rPr>
      </w:pPr>
      <w:r>
        <w:rPr>
          <w:sz w:val="24"/>
        </w:rPr>
        <w:tab/>
      </w:r>
      <w:r w:rsidRPr="00A52CB1">
        <w:rPr>
          <w:sz w:val="24"/>
          <w:highlight w:val="lightGray"/>
        </w:rPr>
        <w:t>with sa (ServingSector, InterferingSector) as (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ab/>
        <w:t>select ServingSector, InterferingSector from tbC2INew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), --a</w:t>
      </w:r>
      <w:r w:rsidRPr="00A52CB1">
        <w:rPr>
          <w:rFonts w:hint="eastAsia"/>
          <w:sz w:val="24"/>
          <w:highlight w:val="lightGray"/>
        </w:rPr>
        <w:t>的小区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 xml:space="preserve"> sb (ServingSector, InterferingSector) as (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ab/>
        <w:t>select ServingSector, InterferingSector from tbC2INew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), --b</w:t>
      </w:r>
      <w:r w:rsidRPr="00A52CB1">
        <w:rPr>
          <w:rFonts w:hint="eastAsia"/>
          <w:sz w:val="24"/>
          <w:highlight w:val="lightGray"/>
        </w:rPr>
        <w:t>的小区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 xml:space="preserve"> sc (ServingSector, InterferingSector) as (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sz w:val="24"/>
          <w:highlight w:val="lightGray"/>
        </w:rPr>
        <w:tab/>
        <w:t>select ServingSector, InterferingSector from tbC2INew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) --c</w:t>
      </w:r>
      <w:r w:rsidRPr="00A52CB1">
        <w:rPr>
          <w:rFonts w:hint="eastAsia"/>
          <w:sz w:val="24"/>
          <w:highlight w:val="lightGray"/>
        </w:rPr>
        <w:t>的小区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>insert into tbC2I3 select sa.ServingSector as a, sb.ServingSector as b, sc.ServingSector as c from  sa, sb, sc where sa.ServingSector != sb.ServingSector and sb.ServingSector!=sc.ServingSector and sc.ServingSector != sa.ServingSector --</w:t>
      </w:r>
      <w:r w:rsidRPr="00A52CB1">
        <w:rPr>
          <w:rFonts w:hint="eastAsia"/>
          <w:sz w:val="24"/>
          <w:highlight w:val="lightGray"/>
        </w:rPr>
        <w:t>不能两两成环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and  sa.InterferingSector=sb.ServingSector and sb.InterferingSector=sc.ServingSector and sc.InterferingSector=sa.ServingSector --</w:t>
      </w:r>
      <w:r w:rsidRPr="00A52CB1">
        <w:rPr>
          <w:rFonts w:hint="eastAsia"/>
          <w:sz w:val="24"/>
          <w:highlight w:val="lightGray"/>
        </w:rPr>
        <w:t>三个成环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and ((select dbo.Prb6GE70(sa.ServingSector, sb.ServingSector)) != 0 or (select dbo.Prb6GE70(sb.ServingSector, sa.ServingSector)) != 0 ) --</w:t>
      </w:r>
      <w:r w:rsidRPr="00A52CB1">
        <w:rPr>
          <w:rFonts w:hint="eastAsia"/>
          <w:sz w:val="24"/>
          <w:highlight w:val="lightGray"/>
        </w:rPr>
        <w:t>概率条件</w:t>
      </w:r>
      <w:r w:rsidRPr="00A52CB1">
        <w:rPr>
          <w:rFonts w:hint="eastAsia"/>
          <w:sz w:val="24"/>
          <w:highlight w:val="lightGray"/>
        </w:rPr>
        <w:t>(1)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lastRenderedPageBreak/>
        <w:tab/>
        <w:t>and ((select dbo.Prb6GE70(sa.ServingSector, sc.ServingSector)) != 0 or (select dbo.Prb6GE70(sc.ServingSector, sa.ServingSector)) != 0 ) --</w:t>
      </w:r>
      <w:r w:rsidRPr="00A52CB1">
        <w:rPr>
          <w:rFonts w:hint="eastAsia"/>
          <w:sz w:val="24"/>
          <w:highlight w:val="lightGray"/>
        </w:rPr>
        <w:t>概率条件</w:t>
      </w:r>
      <w:r w:rsidRPr="00A52CB1">
        <w:rPr>
          <w:rFonts w:hint="eastAsia"/>
          <w:sz w:val="24"/>
          <w:highlight w:val="lightGray"/>
        </w:rPr>
        <w:t>(2)</w:t>
      </w:r>
    </w:p>
    <w:p w:rsidR="00A52CB1" w:rsidRPr="00A52CB1" w:rsidRDefault="00A52CB1" w:rsidP="00A52CB1">
      <w:pPr>
        <w:rPr>
          <w:sz w:val="24"/>
          <w:highlight w:val="lightGray"/>
        </w:rPr>
      </w:pPr>
      <w:r w:rsidRPr="00A52CB1">
        <w:rPr>
          <w:rFonts w:hint="eastAsia"/>
          <w:sz w:val="24"/>
          <w:highlight w:val="lightGray"/>
        </w:rPr>
        <w:tab/>
        <w:t>and ((select dbo.Prb6GE70(sc.ServingSector, sb.ServingSector)) != 0 or (select dbo.Prb6GE70(sb.ServingSector, sc.ServingSector)) != 0 ) --</w:t>
      </w:r>
      <w:r w:rsidRPr="00A52CB1">
        <w:rPr>
          <w:rFonts w:hint="eastAsia"/>
          <w:sz w:val="24"/>
          <w:highlight w:val="lightGray"/>
        </w:rPr>
        <w:t>概率条件</w:t>
      </w:r>
      <w:r w:rsidRPr="00A52CB1">
        <w:rPr>
          <w:rFonts w:hint="eastAsia"/>
          <w:sz w:val="24"/>
          <w:highlight w:val="lightGray"/>
        </w:rPr>
        <w:t>(3)</w:t>
      </w:r>
    </w:p>
    <w:p w:rsidR="00A52CB1" w:rsidRDefault="00A52CB1" w:rsidP="00A52CB1">
      <w:pPr>
        <w:rPr>
          <w:sz w:val="24"/>
        </w:rPr>
      </w:pPr>
      <w:r w:rsidRPr="00A52CB1">
        <w:rPr>
          <w:sz w:val="24"/>
          <w:highlight w:val="lightGray"/>
        </w:rPr>
        <w:t>select * from tbC2I3</w:t>
      </w:r>
    </w:p>
    <w:p w:rsidR="00A52CB1" w:rsidRDefault="00A52CB1" w:rsidP="00A52CB1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sa</w:t>
      </w:r>
      <w:r>
        <w:rPr>
          <w:sz w:val="24"/>
        </w:rPr>
        <w:t>,sb,sc</w:t>
      </w:r>
      <w:r>
        <w:rPr>
          <w:rFonts w:hint="eastAsia"/>
          <w:sz w:val="24"/>
        </w:rPr>
        <w:t>是对</w:t>
      </w:r>
      <w:r>
        <w:rPr>
          <w:rFonts w:hint="eastAsia"/>
          <w:sz w:val="24"/>
        </w:rPr>
        <w:t>tbC2I</w:t>
      </w:r>
      <w:r>
        <w:rPr>
          <w:sz w:val="24"/>
        </w:rPr>
        <w:t>n</w:t>
      </w:r>
      <w:r>
        <w:rPr>
          <w:rFonts w:hint="eastAsia"/>
          <w:sz w:val="24"/>
        </w:rPr>
        <w:t>ew</w:t>
      </w:r>
      <w:r>
        <w:rPr>
          <w:rFonts w:hint="eastAsia"/>
          <w:sz w:val="24"/>
        </w:rPr>
        <w:t>表的三次查询，仅获得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InterferingSector</w:t>
      </w:r>
      <w:r>
        <w:rPr>
          <w:rFonts w:hint="eastAsia"/>
          <w:sz w:val="24"/>
        </w:rPr>
        <w:t>。然后找到构成环形的三个邻区，并且满足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的三个条件，将满足的</w:t>
      </w:r>
      <w:r>
        <w:rPr>
          <w:rFonts w:hint="eastAsia"/>
          <w:sz w:val="24"/>
        </w:rPr>
        <w:t>a</w:t>
      </w:r>
      <w:r>
        <w:rPr>
          <w:sz w:val="24"/>
        </w:rPr>
        <w:t>,b,c</w:t>
      </w:r>
      <w:r>
        <w:rPr>
          <w:rFonts w:hint="eastAsia"/>
          <w:sz w:val="24"/>
        </w:rPr>
        <w:t>插入到创建好的</w:t>
      </w:r>
      <w:r>
        <w:rPr>
          <w:rFonts w:hint="eastAsia"/>
          <w:sz w:val="24"/>
        </w:rPr>
        <w:t>tbC2I3</w:t>
      </w:r>
      <w:r>
        <w:rPr>
          <w:rFonts w:hint="eastAsia"/>
          <w:sz w:val="24"/>
        </w:rPr>
        <w:t>表中</w:t>
      </w:r>
      <w:r w:rsidR="00082FF9">
        <w:rPr>
          <w:rFonts w:hint="eastAsia"/>
          <w:sz w:val="24"/>
        </w:rPr>
        <w:t>。</w:t>
      </w:r>
    </w:p>
    <w:p w:rsidR="00082FF9" w:rsidRDefault="00082FF9" w:rsidP="00082FF9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索引设计</w:t>
      </w:r>
    </w:p>
    <w:p w:rsidR="00082FF9" w:rsidRPr="00082FF9" w:rsidRDefault="00082FF9" w:rsidP="00082FF9">
      <w:pPr>
        <w:rPr>
          <w:rFonts w:hint="eastAsia"/>
          <w:sz w:val="24"/>
        </w:rPr>
      </w:pPr>
      <w:r>
        <w:rPr>
          <w:rFonts w:hint="eastAsia"/>
          <w:sz w:val="24"/>
        </w:rPr>
        <w:t>基于对本实验的分析，应用场景为读操作远多过写操作，因此在每个表上建立完善的索引能够很好地提高效率。</w:t>
      </w:r>
    </w:p>
    <w:p w:rsidR="00082FF9" w:rsidRPr="00082FF9" w:rsidRDefault="00082FF9" w:rsidP="00082FF9">
      <w:pPr>
        <w:rPr>
          <w:sz w:val="24"/>
        </w:rPr>
      </w:pPr>
      <w:r w:rsidRPr="00082FF9">
        <w:rPr>
          <w:rFonts w:hint="eastAsia"/>
          <w:sz w:val="24"/>
        </w:rPr>
        <w:t>tbKPI</w:t>
      </w:r>
      <w:r w:rsidRPr="00082FF9">
        <w:rPr>
          <w:rFonts w:hint="eastAsia"/>
          <w:sz w:val="24"/>
        </w:rPr>
        <w:t>表索引设计</w:t>
      </w:r>
    </w:p>
    <w:p w:rsidR="00082FF9" w:rsidRPr="00082FF9" w:rsidRDefault="00082FF9" w:rsidP="00082FF9">
      <w:pPr>
        <w:rPr>
          <w:sz w:val="24"/>
        </w:rPr>
      </w:pPr>
      <w:r w:rsidRPr="00082FF9">
        <w:rPr>
          <w:rFonts w:hint="eastAsia"/>
          <w:sz w:val="24"/>
          <w:highlight w:val="lightGray"/>
        </w:rPr>
        <w:t>create nonclustered index meta_name_index on tbKPI(</w:t>
      </w:r>
      <w:r w:rsidRPr="00082FF9">
        <w:rPr>
          <w:rFonts w:hint="eastAsia"/>
          <w:sz w:val="24"/>
          <w:highlight w:val="lightGray"/>
        </w:rPr>
        <w:t>网元名称</w:t>
      </w:r>
      <w:r w:rsidRPr="00082FF9">
        <w:rPr>
          <w:rFonts w:hint="eastAsia"/>
          <w:sz w:val="24"/>
          <w:highlight w:val="lightGray"/>
        </w:rPr>
        <w:t>)</w:t>
      </w:r>
    </w:p>
    <w:p w:rsidR="00082FF9" w:rsidRDefault="00082FF9" w:rsidP="00082FF9">
      <w:pPr>
        <w:rPr>
          <w:sz w:val="24"/>
        </w:rPr>
      </w:pPr>
      <w:r w:rsidRPr="00082FF9">
        <w:rPr>
          <w:rFonts w:hint="eastAsia"/>
          <w:sz w:val="24"/>
        </w:rPr>
        <w:t>对</w:t>
      </w:r>
      <w:r w:rsidRPr="00082FF9">
        <w:rPr>
          <w:rFonts w:hint="eastAsia"/>
          <w:sz w:val="24"/>
        </w:rPr>
        <w:t>tbKPI</w:t>
      </w:r>
      <w:r w:rsidRPr="00082FF9">
        <w:rPr>
          <w:rFonts w:hint="eastAsia"/>
          <w:sz w:val="24"/>
        </w:rPr>
        <w:t>的查询常用</w:t>
      </w:r>
      <w:r w:rsidRPr="00082FF9">
        <w:rPr>
          <w:rFonts w:hint="eastAsia"/>
          <w:sz w:val="24"/>
        </w:rPr>
        <w:t>where</w:t>
      </w:r>
      <w:r w:rsidRPr="00082FF9">
        <w:rPr>
          <w:rFonts w:hint="eastAsia"/>
          <w:sz w:val="24"/>
        </w:rPr>
        <w:t>条件指明</w:t>
      </w:r>
      <w:r w:rsidRPr="00082FF9">
        <w:rPr>
          <w:sz w:val="24"/>
        </w:rPr>
        <w:t>’</w:t>
      </w:r>
      <w:r w:rsidRPr="00082FF9">
        <w:rPr>
          <w:rFonts w:hint="eastAsia"/>
          <w:sz w:val="24"/>
        </w:rPr>
        <w:t>网元名称</w:t>
      </w:r>
      <w:r w:rsidRPr="00082FF9">
        <w:rPr>
          <w:sz w:val="24"/>
        </w:rPr>
        <w:t>’</w:t>
      </w:r>
      <w:r w:rsidRPr="00082FF9">
        <w:rPr>
          <w:rFonts w:hint="eastAsia"/>
          <w:sz w:val="24"/>
        </w:rPr>
        <w:t>，而网元名称不唯一，因此建立非聚集索引。非聚集索引与聚集索引相比，同样可以完成‘相等’这一判断，但若判断</w:t>
      </w:r>
      <w:r w:rsidRPr="00082FF9">
        <w:rPr>
          <w:sz w:val="24"/>
        </w:rPr>
        <w:t>’&gt;’,’&lt;’</w:t>
      </w:r>
      <w:r w:rsidRPr="00082FF9">
        <w:rPr>
          <w:rFonts w:hint="eastAsia"/>
          <w:sz w:val="24"/>
        </w:rPr>
        <w:t>，则非聚集索引不再适用</w:t>
      </w:r>
    </w:p>
    <w:p w:rsidR="00FB5C5B" w:rsidRPr="00082FF9" w:rsidRDefault="00FB5C5B" w:rsidP="00082FF9">
      <w:pPr>
        <w:rPr>
          <w:rFonts w:hint="eastAsia"/>
          <w:sz w:val="24"/>
        </w:rPr>
      </w:pPr>
    </w:p>
    <w:p w:rsidR="00082FF9" w:rsidRDefault="00082FF9" w:rsidP="00082FF9">
      <w:pPr>
        <w:rPr>
          <w:sz w:val="24"/>
        </w:rPr>
      </w:pPr>
      <w:r w:rsidRPr="00082FF9">
        <w:rPr>
          <w:rFonts w:hint="eastAsia"/>
          <w:sz w:val="24"/>
        </w:rPr>
        <w:t>tbPRB</w:t>
      </w:r>
      <w:r w:rsidRPr="00082FF9">
        <w:rPr>
          <w:rFonts w:hint="eastAsia"/>
          <w:sz w:val="24"/>
        </w:rPr>
        <w:t>表索引设计</w:t>
      </w:r>
    </w:p>
    <w:p w:rsidR="00082FF9" w:rsidRDefault="00082FF9" w:rsidP="00082FF9">
      <w:pPr>
        <w:rPr>
          <w:sz w:val="24"/>
        </w:rPr>
      </w:pPr>
      <w:r w:rsidRPr="00082FF9">
        <w:rPr>
          <w:rFonts w:hint="eastAsia"/>
          <w:sz w:val="24"/>
          <w:highlight w:val="lightGray"/>
        </w:rPr>
        <w:t>create nonclustered index meta_name_index on tbPRB(</w:t>
      </w:r>
      <w:r w:rsidRPr="00082FF9">
        <w:rPr>
          <w:rFonts w:hint="eastAsia"/>
          <w:sz w:val="24"/>
          <w:highlight w:val="lightGray"/>
        </w:rPr>
        <w:t>起始时间</w:t>
      </w:r>
      <w:r w:rsidRPr="00082FF9">
        <w:rPr>
          <w:rFonts w:hint="eastAsia"/>
          <w:sz w:val="24"/>
          <w:highlight w:val="lightGray"/>
        </w:rPr>
        <w:t>)</w:t>
      </w:r>
    </w:p>
    <w:p w:rsidR="00082FF9" w:rsidRDefault="00082FF9" w:rsidP="00082FF9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tbPRB</w:t>
      </w:r>
      <w:r>
        <w:rPr>
          <w:rFonts w:hint="eastAsia"/>
          <w:sz w:val="24"/>
        </w:rPr>
        <w:t>的查询用到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条件指明</w:t>
      </w:r>
      <w:r>
        <w:rPr>
          <w:sz w:val="24"/>
        </w:rPr>
        <w:t>’</w:t>
      </w:r>
      <w:r>
        <w:rPr>
          <w:rFonts w:hint="eastAsia"/>
          <w:sz w:val="24"/>
        </w:rPr>
        <w:t>起始时间</w:t>
      </w:r>
      <w:r>
        <w:rPr>
          <w:sz w:val="24"/>
        </w:rPr>
        <w:t>’</w:t>
      </w:r>
      <w:r>
        <w:rPr>
          <w:rFonts w:hint="eastAsia"/>
          <w:sz w:val="24"/>
        </w:rPr>
        <w:t>，二而起始时间不唯一，因此建立非聚集索引。</w:t>
      </w:r>
    </w:p>
    <w:p w:rsidR="00FB5C5B" w:rsidRDefault="00FB5C5B" w:rsidP="00082FF9">
      <w:pPr>
        <w:rPr>
          <w:rFonts w:hint="eastAsia"/>
          <w:sz w:val="24"/>
        </w:rPr>
      </w:pPr>
    </w:p>
    <w:p w:rsidR="00082FF9" w:rsidRDefault="00082FF9" w:rsidP="00082FF9">
      <w:pPr>
        <w:rPr>
          <w:sz w:val="24"/>
        </w:rPr>
      </w:pP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表索引设计</w:t>
      </w:r>
    </w:p>
    <w:p w:rsidR="00082FF9" w:rsidRDefault="00082FF9" w:rsidP="00082FF9">
      <w:pPr>
        <w:rPr>
          <w:sz w:val="24"/>
        </w:rPr>
      </w:pPr>
      <w:r w:rsidRPr="00FB5C5B">
        <w:rPr>
          <w:rFonts w:hint="eastAsia"/>
          <w:sz w:val="24"/>
          <w:highlight w:val="lightGray"/>
        </w:rPr>
        <w:t>create nonclustered index meta_name_index on tbPRBnew(</w:t>
      </w:r>
      <w:r w:rsidRPr="00FB5C5B">
        <w:rPr>
          <w:rFonts w:hint="eastAsia"/>
          <w:sz w:val="24"/>
          <w:highlight w:val="lightGray"/>
        </w:rPr>
        <w:t>网元名称</w:t>
      </w:r>
      <w:r w:rsidRPr="00FB5C5B">
        <w:rPr>
          <w:rFonts w:hint="eastAsia"/>
          <w:sz w:val="24"/>
          <w:highlight w:val="lightGray"/>
        </w:rPr>
        <w:t>)</w:t>
      </w:r>
    </w:p>
    <w:p w:rsidR="00082FF9" w:rsidRPr="00082FF9" w:rsidRDefault="00082FF9" w:rsidP="00082FF9">
      <w:pPr>
        <w:rPr>
          <w:rFonts w:hint="eastAsia"/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查询用到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条件指明网元名称，网元名称不唯一，因此建立非聚集索引</w:t>
      </w:r>
    </w:p>
    <w:p w:rsidR="00082FF9" w:rsidRDefault="00082FF9" w:rsidP="00082FF9">
      <w:pPr>
        <w:rPr>
          <w:sz w:val="24"/>
        </w:rPr>
      </w:pPr>
      <w:r w:rsidRPr="00FB5C5B">
        <w:rPr>
          <w:rFonts w:hint="eastAsia"/>
          <w:sz w:val="24"/>
          <w:highlight w:val="lightGray"/>
        </w:rPr>
        <w:t>create nonclustered index date_index on tbPRBnew(</w:t>
      </w:r>
      <w:r w:rsidRPr="00FB5C5B">
        <w:rPr>
          <w:rFonts w:hint="eastAsia"/>
          <w:sz w:val="24"/>
          <w:highlight w:val="lightGray"/>
        </w:rPr>
        <w:t>日</w:t>
      </w:r>
      <w:r w:rsidRPr="00FB5C5B">
        <w:rPr>
          <w:rFonts w:hint="eastAsia"/>
          <w:sz w:val="24"/>
          <w:highlight w:val="lightGray"/>
        </w:rPr>
        <w:t>)</w:t>
      </w:r>
    </w:p>
    <w:p w:rsidR="00082FF9" w:rsidRPr="00082FF9" w:rsidRDefault="00082FF9" w:rsidP="00082FF9">
      <w:pPr>
        <w:rPr>
          <w:rFonts w:hint="eastAsia"/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查询用到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条件指明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不唯一，因此建立非聚集索引</w:t>
      </w:r>
    </w:p>
    <w:p w:rsidR="00082FF9" w:rsidRDefault="00082FF9" w:rsidP="00082FF9">
      <w:pPr>
        <w:rPr>
          <w:sz w:val="24"/>
        </w:rPr>
      </w:pPr>
      <w:r w:rsidRPr="00FB5C5B">
        <w:rPr>
          <w:sz w:val="24"/>
          <w:highlight w:val="lightGray"/>
        </w:rPr>
        <w:t>create nonclustered index hour_index on tbPRBnew(</w:t>
      </w:r>
      <w:r w:rsidRPr="00FB5C5B">
        <w:rPr>
          <w:rFonts w:hint="eastAsia"/>
          <w:sz w:val="24"/>
          <w:highlight w:val="lightGray"/>
        </w:rPr>
        <w:t>时</w:t>
      </w:r>
      <w:r w:rsidRPr="00FB5C5B">
        <w:rPr>
          <w:sz w:val="24"/>
          <w:highlight w:val="lightGray"/>
        </w:rPr>
        <w:t>)</w:t>
      </w:r>
    </w:p>
    <w:p w:rsidR="00082FF9" w:rsidRDefault="00082FF9" w:rsidP="00082FF9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tbPRBnew</w:t>
      </w:r>
      <w:r>
        <w:rPr>
          <w:rFonts w:hint="eastAsia"/>
          <w:sz w:val="24"/>
        </w:rPr>
        <w:t>查询用到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条件指明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不唯一，因此建立非聚集索引</w:t>
      </w:r>
    </w:p>
    <w:p w:rsidR="00FB5C5B" w:rsidRPr="00082FF9" w:rsidRDefault="00FB5C5B" w:rsidP="00082FF9">
      <w:pPr>
        <w:rPr>
          <w:rFonts w:hint="eastAsia"/>
          <w:sz w:val="24"/>
        </w:rPr>
      </w:pPr>
    </w:p>
    <w:p w:rsidR="00082FF9" w:rsidRPr="00082FF9" w:rsidRDefault="00082FF9" w:rsidP="00082FF9">
      <w:pPr>
        <w:rPr>
          <w:sz w:val="24"/>
        </w:rPr>
      </w:pPr>
      <w:r w:rsidRPr="00082FF9">
        <w:rPr>
          <w:sz w:val="24"/>
        </w:rPr>
        <w:t>tbMROData</w:t>
      </w:r>
      <w:r>
        <w:rPr>
          <w:rFonts w:hint="eastAsia"/>
          <w:sz w:val="24"/>
        </w:rPr>
        <w:t>表索引设计</w:t>
      </w:r>
    </w:p>
    <w:p w:rsidR="00082FF9" w:rsidRDefault="00082FF9" w:rsidP="00082FF9">
      <w:pPr>
        <w:rPr>
          <w:sz w:val="24"/>
        </w:rPr>
      </w:pPr>
      <w:r w:rsidRPr="00FB5C5B">
        <w:rPr>
          <w:sz w:val="24"/>
          <w:highlight w:val="lightGray"/>
        </w:rPr>
        <w:t>create clustered index SI_index on tbMROData(ServingSector, InterferingSector)</w:t>
      </w:r>
    </w:p>
    <w:p w:rsidR="00FB5C5B" w:rsidRDefault="00FB5C5B" w:rsidP="00082FF9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tbMROData</w:t>
      </w:r>
      <w:r>
        <w:rPr>
          <w:rFonts w:hint="eastAsia"/>
          <w:sz w:val="24"/>
        </w:rPr>
        <w:t>表的查询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条件同时指明了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InterferingSector</w:t>
      </w:r>
      <w:r>
        <w:rPr>
          <w:rFonts w:hint="eastAsia"/>
          <w:sz w:val="24"/>
        </w:rPr>
        <w:t>，而这两个属性的组合是唯一的，因此在这两属性上建立聚集索引。</w:t>
      </w:r>
    </w:p>
    <w:p w:rsidR="00FB5C5B" w:rsidRDefault="00FB5C5B" w:rsidP="00082FF9">
      <w:pPr>
        <w:rPr>
          <w:sz w:val="24"/>
        </w:rPr>
      </w:pPr>
    </w:p>
    <w:p w:rsidR="00082FF9" w:rsidRPr="00082FF9" w:rsidRDefault="00082FF9" w:rsidP="00082FF9">
      <w:pPr>
        <w:rPr>
          <w:sz w:val="24"/>
        </w:rPr>
      </w:pPr>
      <w:r w:rsidRPr="00082FF9">
        <w:rPr>
          <w:sz w:val="24"/>
        </w:rPr>
        <w:t>tbC2I</w:t>
      </w:r>
      <w:r w:rsidRPr="00082FF9">
        <w:rPr>
          <w:sz w:val="24"/>
        </w:rPr>
        <w:t>n</w:t>
      </w:r>
      <w:r w:rsidRPr="00082FF9">
        <w:rPr>
          <w:sz w:val="24"/>
        </w:rPr>
        <w:t>ew</w:t>
      </w:r>
      <w:r>
        <w:rPr>
          <w:rFonts w:hint="eastAsia"/>
          <w:sz w:val="24"/>
        </w:rPr>
        <w:t>表索引设计</w:t>
      </w:r>
    </w:p>
    <w:p w:rsidR="00082FF9" w:rsidRDefault="00082FF9" w:rsidP="00082FF9">
      <w:pPr>
        <w:rPr>
          <w:sz w:val="24"/>
        </w:rPr>
      </w:pPr>
      <w:r w:rsidRPr="00082FF9">
        <w:rPr>
          <w:sz w:val="24"/>
        </w:rPr>
        <w:t>create clustered index SI_index_new on tbC2INew(ServingSector, InterferingSector)</w:t>
      </w:r>
    </w:p>
    <w:p w:rsidR="00FB5C5B" w:rsidRDefault="00FB5C5B" w:rsidP="00FB5C5B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tbC2Inew</w:t>
      </w:r>
      <w:r>
        <w:rPr>
          <w:rFonts w:hint="eastAsia"/>
          <w:sz w:val="24"/>
        </w:rPr>
        <w:t>表的查询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条件同时指明了</w:t>
      </w:r>
      <w:r>
        <w:rPr>
          <w:rFonts w:hint="eastAsia"/>
          <w:sz w:val="24"/>
        </w:rPr>
        <w:t>ServingSector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InterferingSector</w:t>
      </w:r>
      <w:r>
        <w:rPr>
          <w:rFonts w:hint="eastAsia"/>
          <w:sz w:val="24"/>
        </w:rPr>
        <w:t>，而这两个属性的组合是唯一的，因此在这两属性上建立聚集索引。</w:t>
      </w:r>
    </w:p>
    <w:p w:rsidR="00082FF9" w:rsidRDefault="00082FF9" w:rsidP="00082FF9">
      <w:pPr>
        <w:rPr>
          <w:sz w:val="24"/>
        </w:rPr>
      </w:pPr>
      <w:r w:rsidRPr="00FB5C5B">
        <w:rPr>
          <w:sz w:val="24"/>
          <w:highlight w:val="lightGray"/>
        </w:rPr>
        <w:t>create nonclustered index prb9_index on tbC2INew(Prb9)</w:t>
      </w:r>
    </w:p>
    <w:p w:rsidR="00FB5C5B" w:rsidRPr="00082FF9" w:rsidRDefault="00FB5C5B" w:rsidP="00082FF9">
      <w:pPr>
        <w:rPr>
          <w:rFonts w:hint="eastAsia"/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t</w:t>
      </w:r>
      <w:r>
        <w:rPr>
          <w:sz w:val="24"/>
        </w:rPr>
        <w:t>bC2Inew</w:t>
      </w:r>
      <w:r>
        <w:rPr>
          <w:rFonts w:hint="eastAsia"/>
          <w:sz w:val="24"/>
        </w:rPr>
        <w:t>表的查询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条件指明了</w:t>
      </w:r>
      <w:r>
        <w:rPr>
          <w:rFonts w:hint="eastAsia"/>
          <w:sz w:val="24"/>
        </w:rPr>
        <w:t>Prb9</w:t>
      </w:r>
      <w:r>
        <w:rPr>
          <w:rFonts w:hint="eastAsia"/>
          <w:sz w:val="24"/>
        </w:rPr>
        <w:t>，由于已经存在一个聚集索引，所</w:t>
      </w:r>
      <w:r>
        <w:rPr>
          <w:rFonts w:hint="eastAsia"/>
          <w:sz w:val="24"/>
        </w:rPr>
        <w:lastRenderedPageBreak/>
        <w:t>以创建非聚集索引</w:t>
      </w:r>
    </w:p>
    <w:p w:rsidR="00082FF9" w:rsidRDefault="00082FF9" w:rsidP="00082FF9">
      <w:pPr>
        <w:rPr>
          <w:sz w:val="24"/>
        </w:rPr>
      </w:pPr>
      <w:r w:rsidRPr="00FB5C5B">
        <w:rPr>
          <w:sz w:val="24"/>
          <w:highlight w:val="lightGray"/>
        </w:rPr>
        <w:t>create nonclustered index prb6_index on tbC2INew(Prb6)</w:t>
      </w:r>
    </w:p>
    <w:p w:rsidR="00FB5C5B" w:rsidRDefault="00FB5C5B" w:rsidP="00FB5C5B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t</w:t>
      </w:r>
      <w:r>
        <w:rPr>
          <w:sz w:val="24"/>
        </w:rPr>
        <w:t>bC2Inew</w:t>
      </w:r>
      <w:r>
        <w:rPr>
          <w:rFonts w:hint="eastAsia"/>
          <w:sz w:val="24"/>
        </w:rPr>
        <w:t>表的查询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条件指明了</w:t>
      </w:r>
      <w:r>
        <w:rPr>
          <w:rFonts w:hint="eastAsia"/>
          <w:sz w:val="24"/>
        </w:rPr>
        <w:t>Prb6</w:t>
      </w:r>
      <w:r>
        <w:rPr>
          <w:rFonts w:hint="eastAsia"/>
          <w:sz w:val="24"/>
        </w:rPr>
        <w:t>，由于已经存在一个聚集索引，所以创建非聚集索引</w:t>
      </w:r>
    </w:p>
    <w:p w:rsidR="00C30589" w:rsidRDefault="00C30589" w:rsidP="00C30589">
      <w:pPr>
        <w:pStyle w:val="2"/>
      </w:pPr>
      <w:r>
        <w:rPr>
          <w:rFonts w:hint="eastAsia"/>
        </w:rPr>
        <w:t>3.6</w:t>
      </w:r>
      <w:r>
        <w:t xml:space="preserve"> </w:t>
      </w:r>
      <w:r>
        <w:rPr>
          <w:rFonts w:hint="eastAsia"/>
        </w:rPr>
        <w:t>查看数据库的文件详情</w:t>
      </w:r>
    </w:p>
    <w:p w:rsidR="00C30589" w:rsidRDefault="00C30589" w:rsidP="00C305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4.25pt">
            <v:imagedata r:id="rId8" o:title="无标题"/>
          </v:shape>
        </w:pict>
      </w:r>
    </w:p>
    <w:p w:rsidR="00C30589" w:rsidRDefault="00C30589" w:rsidP="00C30589">
      <w:r>
        <w:rPr>
          <w:rFonts w:hint="eastAsia"/>
        </w:rPr>
        <w:pict>
          <v:shape id="_x0000_i1027" type="#_x0000_t75" style="width:414.75pt;height:273.75pt">
            <v:imagedata r:id="rId9" o:title="无标题"/>
          </v:shape>
        </w:pict>
      </w:r>
    </w:p>
    <w:p w:rsidR="00B92080" w:rsidRDefault="00B92080" w:rsidP="00B92080">
      <w:pPr>
        <w:rPr>
          <w:rFonts w:hint="eastAsia"/>
        </w:rPr>
      </w:pPr>
      <w:r>
        <w:rPr>
          <w:rFonts w:hint="eastAsia"/>
        </w:rPr>
        <w:t>创建数据库时指定主文件，文件组，辅文件，日志文件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>create database LTE_DB</w:t>
      </w:r>
      <w:bookmarkStart w:id="2" w:name="_GoBack"/>
      <w:bookmarkEnd w:id="2"/>
    </w:p>
    <w:p w:rsidR="00B92080" w:rsidRPr="00B92080" w:rsidRDefault="00B92080" w:rsidP="00B92080">
      <w:pPr>
        <w:rPr>
          <w:rFonts w:hint="eastAsia"/>
          <w:highlight w:val="lightGray"/>
        </w:rPr>
      </w:pPr>
      <w:r w:rsidRPr="00B92080">
        <w:rPr>
          <w:rFonts w:hint="eastAsia"/>
          <w:highlight w:val="lightGray"/>
        </w:rPr>
        <w:lastRenderedPageBreak/>
        <w:t>on primary //</w:t>
      </w:r>
      <w:r w:rsidRPr="00B92080">
        <w:rPr>
          <w:rFonts w:hint="eastAsia"/>
          <w:highlight w:val="lightGray"/>
        </w:rPr>
        <w:t>主文件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>(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name = 'LTE_DB_Primary',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filename = 'D:\lte_db.mdf',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size = 5mb,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maxsize = 10mb,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filegrowth = 1mb),</w:t>
      </w:r>
    </w:p>
    <w:p w:rsidR="00B92080" w:rsidRPr="00B92080" w:rsidRDefault="00B92080" w:rsidP="00B92080">
      <w:pPr>
        <w:rPr>
          <w:rFonts w:hint="eastAsia"/>
          <w:highlight w:val="lightGray"/>
        </w:rPr>
      </w:pPr>
      <w:r w:rsidRPr="00B92080">
        <w:rPr>
          <w:rFonts w:hint="eastAsia"/>
          <w:highlight w:val="lightGray"/>
        </w:rPr>
        <w:t>filegroup Group_FG1 //</w:t>
      </w:r>
      <w:r w:rsidRPr="00B92080">
        <w:rPr>
          <w:rFonts w:hint="eastAsia"/>
          <w:highlight w:val="lightGray"/>
        </w:rPr>
        <w:t>文件组</w:t>
      </w:r>
      <w:r w:rsidRPr="00B92080">
        <w:rPr>
          <w:rFonts w:hint="eastAsia"/>
          <w:highlight w:val="lightGray"/>
        </w:rPr>
        <w:t>1</w:t>
      </w:r>
      <w:r w:rsidRPr="00B92080">
        <w:rPr>
          <w:rFonts w:hint="eastAsia"/>
          <w:highlight w:val="lightGray"/>
        </w:rPr>
        <w:t>，包括两个文件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(</w:t>
      </w:r>
      <w:r w:rsidRPr="00B92080">
        <w:rPr>
          <w:highlight w:val="lightGray"/>
        </w:rPr>
        <w:tab/>
        <w:t>name = 'LTE_FG1_Data1',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</w:r>
      <w:r w:rsidRPr="00B92080">
        <w:rPr>
          <w:highlight w:val="lightGray"/>
        </w:rPr>
        <w:tab/>
        <w:t>filename = 'D:\lte_fg1_data1.ndf',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</w:r>
      <w:r w:rsidRPr="00B92080">
        <w:rPr>
          <w:highlight w:val="lightGray"/>
        </w:rPr>
        <w:tab/>
        <w:t>size = 1mb,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</w:r>
      <w:r w:rsidRPr="00B92080">
        <w:rPr>
          <w:highlight w:val="lightGray"/>
        </w:rPr>
        <w:tab/>
        <w:t>maxsize = 10mb,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</w:r>
      <w:r w:rsidRPr="00B92080">
        <w:rPr>
          <w:highlight w:val="lightGray"/>
        </w:rPr>
        <w:tab/>
        <w:t>filegrowth = 1mb),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(</w:t>
      </w:r>
      <w:r w:rsidRPr="00B92080">
        <w:rPr>
          <w:highlight w:val="lightGray"/>
        </w:rPr>
        <w:tab/>
        <w:t>name = 'LTE_FG1_Data2',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</w:r>
      <w:r w:rsidRPr="00B92080">
        <w:rPr>
          <w:highlight w:val="lightGray"/>
        </w:rPr>
        <w:tab/>
        <w:t>filename = 'D:\lte_fg1_data2.ndf',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</w:r>
      <w:r w:rsidRPr="00B92080">
        <w:rPr>
          <w:highlight w:val="lightGray"/>
        </w:rPr>
        <w:tab/>
        <w:t>size = 1mb,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</w:r>
      <w:r w:rsidRPr="00B92080">
        <w:rPr>
          <w:highlight w:val="lightGray"/>
        </w:rPr>
        <w:tab/>
        <w:t>maxsize = 10mb,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</w:r>
      <w:r w:rsidRPr="00B92080">
        <w:rPr>
          <w:highlight w:val="lightGray"/>
        </w:rPr>
        <w:tab/>
        <w:t>filegrowth = 1mb)</w:t>
      </w:r>
    </w:p>
    <w:p w:rsidR="00B92080" w:rsidRPr="00B92080" w:rsidRDefault="00B92080" w:rsidP="00B92080">
      <w:pPr>
        <w:rPr>
          <w:rFonts w:hint="eastAsia"/>
          <w:highlight w:val="lightGray"/>
        </w:rPr>
      </w:pPr>
      <w:r w:rsidRPr="00B92080">
        <w:rPr>
          <w:rFonts w:hint="eastAsia"/>
          <w:highlight w:val="lightGray"/>
        </w:rPr>
        <w:t>log on //</w:t>
      </w:r>
      <w:r w:rsidRPr="00B92080">
        <w:rPr>
          <w:rFonts w:hint="eastAsia"/>
          <w:highlight w:val="lightGray"/>
        </w:rPr>
        <w:t>日志文件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>(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name = 'LTE_log',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filename = 'D:\lte_log.ldf',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size = 1mb,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maxsize = 10mb,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ab/>
        <w:t>filegrowth = 1mb</w:t>
      </w:r>
    </w:p>
    <w:p w:rsidR="00B92080" w:rsidRDefault="00B92080" w:rsidP="00B92080">
      <w:r w:rsidRPr="00B92080">
        <w:rPr>
          <w:highlight w:val="lightGray"/>
        </w:rPr>
        <w:t>);</w:t>
      </w:r>
    </w:p>
    <w:p w:rsidR="00B92080" w:rsidRDefault="00B92080" w:rsidP="00B92080">
      <w:pPr>
        <w:rPr>
          <w:rFonts w:hint="eastAsia"/>
        </w:rPr>
      </w:pPr>
      <w:r>
        <w:rPr>
          <w:rFonts w:hint="eastAsia"/>
        </w:rPr>
        <w:t>修改文件组</w:t>
      </w:r>
    </w:p>
    <w:p w:rsidR="00B92080" w:rsidRPr="00B92080" w:rsidRDefault="00B92080" w:rsidP="00B92080">
      <w:pPr>
        <w:rPr>
          <w:highlight w:val="lightGray"/>
        </w:rPr>
      </w:pPr>
      <w:r w:rsidRPr="00B92080">
        <w:rPr>
          <w:highlight w:val="lightGray"/>
        </w:rPr>
        <w:t>alter database LTE_DB</w:t>
      </w:r>
    </w:p>
    <w:p w:rsidR="00CD3D76" w:rsidRPr="00C30589" w:rsidRDefault="00B92080" w:rsidP="00B92080">
      <w:pPr>
        <w:rPr>
          <w:rFonts w:hint="eastAsia"/>
        </w:rPr>
      </w:pPr>
      <w:r w:rsidRPr="00B92080">
        <w:rPr>
          <w:highlight w:val="lightGray"/>
        </w:rPr>
        <w:t>modify filegroup LTE_FG1 default</w:t>
      </w:r>
    </w:p>
    <w:sectPr w:rsidR="00CD3D76" w:rsidRPr="00C3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6E2" w:rsidRDefault="005006E2" w:rsidP="00381BC5">
      <w:r>
        <w:separator/>
      </w:r>
    </w:p>
  </w:endnote>
  <w:endnote w:type="continuationSeparator" w:id="0">
    <w:p w:rsidR="005006E2" w:rsidRDefault="005006E2" w:rsidP="00381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6E2" w:rsidRDefault="005006E2" w:rsidP="00381BC5">
      <w:r>
        <w:separator/>
      </w:r>
    </w:p>
  </w:footnote>
  <w:footnote w:type="continuationSeparator" w:id="0">
    <w:p w:rsidR="005006E2" w:rsidRDefault="005006E2" w:rsidP="00381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566F7"/>
    <w:multiLevelType w:val="hybridMultilevel"/>
    <w:tmpl w:val="A95CD654"/>
    <w:lvl w:ilvl="0" w:tplc="04708D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0D775E"/>
    <w:multiLevelType w:val="hybridMultilevel"/>
    <w:tmpl w:val="2788D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E7F60"/>
    <w:multiLevelType w:val="hybridMultilevel"/>
    <w:tmpl w:val="D690D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7368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E11374E"/>
    <w:multiLevelType w:val="hybridMultilevel"/>
    <w:tmpl w:val="D55CC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D82127"/>
    <w:multiLevelType w:val="hybridMultilevel"/>
    <w:tmpl w:val="0A84E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8E1164"/>
    <w:multiLevelType w:val="hybridMultilevel"/>
    <w:tmpl w:val="3580EEDE"/>
    <w:lvl w:ilvl="0" w:tplc="FAE6FA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8873ED"/>
    <w:multiLevelType w:val="hybridMultilevel"/>
    <w:tmpl w:val="4074FF28"/>
    <w:lvl w:ilvl="0" w:tplc="7B0C0E98">
      <w:start w:val="1"/>
      <w:numFmt w:val="decimal"/>
      <w:lvlText w:val="%1）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 w15:restartNumberingAfterBreak="0">
    <w:nsid w:val="74BB0D8B"/>
    <w:multiLevelType w:val="hybridMultilevel"/>
    <w:tmpl w:val="78B42624"/>
    <w:lvl w:ilvl="0" w:tplc="9BB4B4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C884E84"/>
    <w:multiLevelType w:val="hybridMultilevel"/>
    <w:tmpl w:val="ABEC2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2F06B8"/>
    <w:multiLevelType w:val="hybridMultilevel"/>
    <w:tmpl w:val="FCC6E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3B"/>
    <w:rsid w:val="00082FF9"/>
    <w:rsid w:val="00156100"/>
    <w:rsid w:val="002A2E57"/>
    <w:rsid w:val="00342479"/>
    <w:rsid w:val="00381BC5"/>
    <w:rsid w:val="003E1933"/>
    <w:rsid w:val="004821F7"/>
    <w:rsid w:val="004C265F"/>
    <w:rsid w:val="005006E2"/>
    <w:rsid w:val="00776D3B"/>
    <w:rsid w:val="008C3E7F"/>
    <w:rsid w:val="00906152"/>
    <w:rsid w:val="00A52CB1"/>
    <w:rsid w:val="00A61948"/>
    <w:rsid w:val="00AA232C"/>
    <w:rsid w:val="00B92080"/>
    <w:rsid w:val="00BA26CF"/>
    <w:rsid w:val="00C30589"/>
    <w:rsid w:val="00C83079"/>
    <w:rsid w:val="00CD3D76"/>
    <w:rsid w:val="00D54AA7"/>
    <w:rsid w:val="00D63A7E"/>
    <w:rsid w:val="00F85B24"/>
    <w:rsid w:val="00FB5C5B"/>
    <w:rsid w:val="00FC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CDAAC"/>
  <w15:chartTrackingRefBased/>
  <w15:docId w15:val="{01ED93DF-9E83-423A-B493-0959A960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0"/>
        <w:ind w:left="16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BC5"/>
    <w:pPr>
      <w:widowControl w:val="0"/>
      <w:spacing w:after="0"/>
      <w:ind w:left="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2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81B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2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2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BC5"/>
    <w:rPr>
      <w:sz w:val="18"/>
      <w:szCs w:val="18"/>
    </w:rPr>
  </w:style>
  <w:style w:type="paragraph" w:styleId="a7">
    <w:name w:val="List Paragraph"/>
    <w:basedOn w:val="a"/>
    <w:uiPriority w:val="34"/>
    <w:qFormat/>
    <w:rsid w:val="00381BC5"/>
    <w:pPr>
      <w:ind w:firstLineChars="200" w:firstLine="420"/>
    </w:pPr>
  </w:style>
  <w:style w:type="character" w:customStyle="1" w:styleId="20">
    <w:name w:val="标题 2 字符"/>
    <w:basedOn w:val="a0"/>
    <w:link w:val="2"/>
    <w:rsid w:val="00381BC5"/>
    <w:rPr>
      <w:rFonts w:ascii="Arial" w:eastAsia="黑体" w:hAnsi="Arial" w:cs="Times New Roman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082F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82FF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2F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21</Pages>
  <Words>3803</Words>
  <Characters>21681</Characters>
  <Application>Microsoft Office Word</Application>
  <DocSecurity>0</DocSecurity>
  <Lines>180</Lines>
  <Paragraphs>50</Paragraphs>
  <ScaleCrop>false</ScaleCrop>
  <Company/>
  <LinksUpToDate>false</LinksUpToDate>
  <CharactersWithSpaces>25434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RainING WANG</dc:creator>
  <cp:keywords/>
  <dc:description/>
  <cp:lastModifiedBy>RainING WANG</cp:lastModifiedBy>
  <cp:revision>10</cp:revision>
  <dcterms:created xsi:type="dcterms:W3CDTF">2017-07-09T02:36:00Z</dcterms:created>
  <dcterms:modified xsi:type="dcterms:W3CDTF">2017-07-12T14:36:00Z</dcterms:modified>
</cp:coreProperties>
</file>