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BBD" w:rsidRDefault="00FD0BBD">
      <w:pPr>
        <w:rPr>
          <w:b/>
          <w:u w:val="single"/>
        </w:rPr>
      </w:pPr>
      <w:r>
        <w:tab/>
      </w:r>
      <w:r>
        <w:tab/>
      </w:r>
      <w:proofErr w:type="spellStart"/>
      <w:r w:rsidRPr="00FD0BBD">
        <w:rPr>
          <w:b/>
          <w:u w:val="single"/>
        </w:rPr>
        <w:t>McKinistry</w:t>
      </w:r>
      <w:proofErr w:type="spellEnd"/>
      <w:r w:rsidRPr="00FD0BBD">
        <w:rPr>
          <w:b/>
          <w:u w:val="single"/>
        </w:rPr>
        <w:t xml:space="preserve"> Hill Property </w:t>
      </w:r>
      <w:proofErr w:type="gramStart"/>
      <w:r w:rsidRPr="00FD0BBD">
        <w:rPr>
          <w:b/>
          <w:u w:val="single"/>
        </w:rPr>
        <w:t>Owners</w:t>
      </w:r>
      <w:r>
        <w:rPr>
          <w:b/>
          <w:u w:val="single"/>
        </w:rPr>
        <w:t xml:space="preserve"> </w:t>
      </w:r>
      <w:r w:rsidR="00A363EF">
        <w:rPr>
          <w:b/>
          <w:u w:val="single"/>
        </w:rPr>
        <w:t xml:space="preserve"> and</w:t>
      </w:r>
      <w:proofErr w:type="gramEnd"/>
      <w:r w:rsidR="00A363EF">
        <w:rPr>
          <w:b/>
          <w:u w:val="single"/>
        </w:rPr>
        <w:t xml:space="preserve"> Easement Holders </w:t>
      </w:r>
      <w:r>
        <w:rPr>
          <w:b/>
          <w:u w:val="single"/>
        </w:rPr>
        <w:t>Agreement.</w:t>
      </w:r>
    </w:p>
    <w:p w:rsidR="00FD0BBD" w:rsidRDefault="00EF1159">
      <w:r>
        <w:rPr>
          <w:b/>
        </w:rPr>
        <w:tab/>
      </w:r>
      <w:r w:rsidR="005C03E0">
        <w:rPr>
          <w:b/>
        </w:rPr>
        <w:t xml:space="preserve">1. </w:t>
      </w:r>
      <w:r w:rsidR="005C03E0" w:rsidRPr="00EF1159">
        <w:rPr>
          <w:b/>
          <w:u w:val="single"/>
        </w:rPr>
        <w:t>Purpose</w:t>
      </w:r>
      <w:r w:rsidR="005C03E0">
        <w:rPr>
          <w:b/>
        </w:rPr>
        <w:t>.</w:t>
      </w:r>
      <w:r w:rsidR="00AE3467">
        <w:t xml:space="preserve"> This agreement between</w:t>
      </w:r>
      <w:r w:rsidR="00492523">
        <w:t xml:space="preserve"> Black Dog Lane </w:t>
      </w:r>
      <w:r w:rsidR="00616194">
        <w:t xml:space="preserve">(BDL) property owners </w:t>
      </w:r>
      <w:r w:rsidR="005A2B52">
        <w:t xml:space="preserve">/ </w:t>
      </w:r>
      <w:r w:rsidR="00E527C0">
        <w:t>travel</w:t>
      </w:r>
      <w:r w:rsidR="00AE3467">
        <w:t xml:space="preserve"> </w:t>
      </w:r>
      <w:r w:rsidR="005C03E0">
        <w:t xml:space="preserve">easement </w:t>
      </w:r>
      <w:r w:rsidR="00E527C0">
        <w:t>holders</w:t>
      </w:r>
      <w:r w:rsidR="00645AA3">
        <w:t xml:space="preserve"> </w:t>
      </w:r>
      <w:r w:rsidR="009E6A72">
        <w:t xml:space="preserve">(hereafter “parties”) </w:t>
      </w:r>
      <w:r w:rsidR="00645AA3">
        <w:t>states</w:t>
      </w:r>
      <w:r w:rsidR="005A2B52">
        <w:t xml:space="preserve"> their mutual duty </w:t>
      </w:r>
      <w:r w:rsidR="000A7649">
        <w:t>to maintain the</w:t>
      </w:r>
      <w:r w:rsidR="00E527C0">
        <w:t xml:space="preserve"> travel</w:t>
      </w:r>
      <w:r w:rsidR="005C03E0">
        <w:t xml:space="preserve"> easements </w:t>
      </w:r>
      <w:r w:rsidR="000A7649">
        <w:t>located within the private</w:t>
      </w:r>
      <w:r w:rsidR="00E527C0">
        <w:t xml:space="preserve"> travel</w:t>
      </w:r>
      <w:r w:rsidR="000A7649">
        <w:t xml:space="preserve"> access road known as Black Dog Lane.</w:t>
      </w:r>
      <w:r w:rsidR="00F15170">
        <w:t xml:space="preserve"> </w:t>
      </w:r>
    </w:p>
    <w:p w:rsidR="00073792" w:rsidRDefault="00EF1159">
      <w:r>
        <w:tab/>
        <w:t xml:space="preserve">2. </w:t>
      </w:r>
      <w:r w:rsidRPr="00787051">
        <w:rPr>
          <w:b/>
          <w:u w:val="single"/>
        </w:rPr>
        <w:t>Duty to Maintain.</w:t>
      </w:r>
      <w:r>
        <w:t xml:space="preserve"> </w:t>
      </w:r>
      <w:r w:rsidR="009E6A72">
        <w:t>The parties</w:t>
      </w:r>
      <w:r w:rsidR="00645AA3">
        <w:t xml:space="preserve"> acknowledge that Vermont </w:t>
      </w:r>
      <w:r w:rsidR="008F576B">
        <w:t xml:space="preserve">and common </w:t>
      </w:r>
      <w:r w:rsidR="00645AA3">
        <w:t>law requires property and easement o</w:t>
      </w:r>
      <w:r w:rsidR="00E527C0">
        <w:t>wners to jointly maintain travel</w:t>
      </w:r>
      <w:r w:rsidR="00645AA3">
        <w:t xml:space="preserve"> easements and to keep them in a proper condition sufficient to permit </w:t>
      </w:r>
      <w:r w:rsidR="006F4193">
        <w:t xml:space="preserve">safe and </w:t>
      </w:r>
      <w:r w:rsidR="00645AA3">
        <w:t xml:space="preserve">reasonable motor vehicle access. </w:t>
      </w:r>
      <w:r>
        <w:t>E</w:t>
      </w:r>
      <w:r w:rsidR="004E0D59">
        <w:t xml:space="preserve">ach </w:t>
      </w:r>
      <w:r w:rsidR="00E97241">
        <w:t>property owner and</w:t>
      </w:r>
      <w:r w:rsidR="004E0D59">
        <w:t xml:space="preserve"> /</w:t>
      </w:r>
      <w:r w:rsidR="00E97241">
        <w:t xml:space="preserve"> or </w:t>
      </w:r>
      <w:r w:rsidR="00DA7C1B">
        <w:t xml:space="preserve">travel </w:t>
      </w:r>
      <w:r w:rsidR="00E97241">
        <w:t xml:space="preserve">access </w:t>
      </w:r>
      <w:bookmarkStart w:id="0" w:name="_GoBack"/>
      <w:r>
        <w:t xml:space="preserve">easement holder </w:t>
      </w:r>
      <w:r w:rsidR="004E0D59">
        <w:t xml:space="preserve">agrees to jointly maintain </w:t>
      </w:r>
      <w:r w:rsidR="00255654">
        <w:t>the travel</w:t>
      </w:r>
      <w:r w:rsidR="00E97241">
        <w:t xml:space="preserve"> easements that </w:t>
      </w:r>
      <w:r w:rsidR="00A23923">
        <w:t xml:space="preserve">either </w:t>
      </w:r>
      <w:r w:rsidR="00E97241">
        <w:t>pass thr</w:t>
      </w:r>
      <w:r w:rsidR="004E0D59">
        <w:t xml:space="preserve">ough their </w:t>
      </w:r>
      <w:r w:rsidR="00A23923">
        <w:t>p</w:t>
      </w:r>
      <w:r w:rsidR="006F4193">
        <w:t xml:space="preserve">roperty </w:t>
      </w:r>
      <w:bookmarkEnd w:id="0"/>
      <w:r w:rsidR="006F4193">
        <w:t>and</w:t>
      </w:r>
      <w:r w:rsidR="00A23923">
        <w:t xml:space="preserve"> </w:t>
      </w:r>
      <w:r w:rsidR="00F65EC1">
        <w:t xml:space="preserve">are </w:t>
      </w:r>
      <w:r w:rsidR="00A23923">
        <w:t>used by them</w:t>
      </w:r>
      <w:r w:rsidR="00CB196E">
        <w:t xml:space="preserve"> </w:t>
      </w:r>
      <w:r w:rsidR="006F4193">
        <w:t xml:space="preserve">to any extent, or </w:t>
      </w:r>
      <w:r w:rsidR="00F65EC1">
        <w:t xml:space="preserve">travel </w:t>
      </w:r>
      <w:r w:rsidR="006F4193">
        <w:t xml:space="preserve">easements </w:t>
      </w:r>
      <w:r w:rsidR="00F65EC1">
        <w:t>used by them that pass</w:t>
      </w:r>
      <w:r w:rsidR="00A23923">
        <w:t xml:space="preserve"> through the property of another. </w:t>
      </w:r>
      <w:r w:rsidR="00E97241">
        <w:t>In add</w:t>
      </w:r>
      <w:r w:rsidR="00F65EC1">
        <w:t>ition property owners and travel</w:t>
      </w:r>
      <w:r w:rsidR="00E97241">
        <w:t xml:space="preserve"> eas</w:t>
      </w:r>
      <w:r w:rsidR="00F31222">
        <w:t xml:space="preserve">ement holders agree to jointly maintain the </w:t>
      </w:r>
      <w:r w:rsidR="00F65EC1">
        <w:t>uphill</w:t>
      </w:r>
      <w:r w:rsidR="00CB196E">
        <w:t xml:space="preserve"> </w:t>
      </w:r>
      <w:r w:rsidR="00F31222">
        <w:t xml:space="preserve">contiguous </w:t>
      </w:r>
      <w:r w:rsidR="00CE1C88">
        <w:t xml:space="preserve">travel </w:t>
      </w:r>
      <w:r w:rsidR="00B22D31">
        <w:t>easement</w:t>
      </w:r>
      <w:r w:rsidR="00D316E3">
        <w:t>(</w:t>
      </w:r>
      <w:r w:rsidR="00B22D31">
        <w:t>s</w:t>
      </w:r>
      <w:r w:rsidR="00D316E3">
        <w:t>)</w:t>
      </w:r>
      <w:r w:rsidR="00B22D31">
        <w:t xml:space="preserve"> since </w:t>
      </w:r>
      <w:r w:rsidR="00D61628">
        <w:t xml:space="preserve">the proper maintenance of the lower roadway </w:t>
      </w:r>
      <w:r w:rsidR="001F5EB8">
        <w:t xml:space="preserve">requires </w:t>
      </w:r>
      <w:r w:rsidR="00FB01B6">
        <w:t xml:space="preserve">proper </w:t>
      </w:r>
      <w:r w:rsidR="00D316E3">
        <w:t xml:space="preserve">channeling </w:t>
      </w:r>
      <w:r w:rsidR="00FB01B6">
        <w:t xml:space="preserve">of </w:t>
      </w:r>
      <w:r w:rsidR="00D316E3">
        <w:t>downhill water runoff</w:t>
      </w:r>
      <w:r w:rsidR="001F5EB8">
        <w:t>, grading and maintenance of</w:t>
      </w:r>
      <w:r w:rsidR="00CC026A">
        <w:t xml:space="preserve"> the uphill portions. </w:t>
      </w:r>
      <w:r w:rsidR="00183191">
        <w:t xml:space="preserve">Each property owner has the individual duty of </w:t>
      </w:r>
      <w:r w:rsidR="001F5EB8">
        <w:t xml:space="preserve">the </w:t>
      </w:r>
      <w:r w:rsidR="00183191">
        <w:t xml:space="preserve">proper maintenance of their driveway culverts to prevent </w:t>
      </w:r>
      <w:r w:rsidR="001F5EB8">
        <w:t xml:space="preserve">water </w:t>
      </w:r>
      <w:r w:rsidR="00183191">
        <w:t xml:space="preserve">run-off onto the travel road. </w:t>
      </w:r>
      <w:r w:rsidR="002A2A8B">
        <w:t>Nothing in this agreement requires owners to contribute to snow removal. Snow removal is the subject of a separate agreement.</w:t>
      </w:r>
    </w:p>
    <w:p w:rsidR="00EF1159" w:rsidRDefault="00073792">
      <w:r>
        <w:tab/>
      </w:r>
      <w:r w:rsidR="0061447B">
        <w:rPr>
          <w:b/>
        </w:rPr>
        <w:t>3.</w:t>
      </w:r>
      <w:r w:rsidRPr="00F8094D">
        <w:rPr>
          <w:b/>
          <w:u w:val="single"/>
        </w:rPr>
        <w:t>Scope of Easement Maintenance.</w:t>
      </w:r>
      <w:r>
        <w:t xml:space="preserve"> The </w:t>
      </w:r>
      <w:r w:rsidR="000B634C">
        <w:t xml:space="preserve">travel </w:t>
      </w:r>
      <w:r>
        <w:t xml:space="preserve">common easement consists of a 50’ travel easement originally established under the Richardson </w:t>
      </w:r>
      <w:proofErr w:type="spellStart"/>
      <w:r>
        <w:t>McKinistry</w:t>
      </w:r>
      <w:proofErr w:type="spellEnd"/>
      <w:r>
        <w:t xml:space="preserve"> Hill subdivision and referenced within the deed history of the parties. </w:t>
      </w:r>
      <w:r w:rsidR="008D7609">
        <w:t>The 50’ width</w:t>
      </w:r>
      <w:r w:rsidR="0079566B">
        <w:t xml:space="preserve"> is determined by 25’ to each side from center. Easement holders have the right to cut trees, tree limbs, brush that </w:t>
      </w:r>
      <w:r w:rsidR="008D7609">
        <w:t>un</w:t>
      </w:r>
      <w:r w:rsidR="0079566B">
        <w:t xml:space="preserve">reasonably interfere with the use of the </w:t>
      </w:r>
      <w:r w:rsidR="00391477">
        <w:t xml:space="preserve">travel </w:t>
      </w:r>
      <w:r w:rsidR="0079566B">
        <w:t>easement by commonly used p</w:t>
      </w:r>
      <w:r w:rsidR="002A2A8B">
        <w:t>rivate motor vehicles and</w:t>
      </w:r>
      <w:r w:rsidR="0079566B">
        <w:t xml:space="preserve"> commercial vehicles and equipment temporarily utilized for road repair or</w:t>
      </w:r>
      <w:r w:rsidR="004050AF">
        <w:t xml:space="preserve"> other</w:t>
      </w:r>
      <w:r w:rsidR="0079566B">
        <w:t xml:space="preserve"> lawful </w:t>
      </w:r>
      <w:r w:rsidR="004050AF">
        <w:t xml:space="preserve">(as permitted by deed restrictions) </w:t>
      </w:r>
      <w:r w:rsidR="0079566B">
        <w:t xml:space="preserve">activities </w:t>
      </w:r>
      <w:r w:rsidR="008D7609">
        <w:t xml:space="preserve">conducted </w:t>
      </w:r>
      <w:r w:rsidR="00391477">
        <w:t xml:space="preserve">within the individual </w:t>
      </w:r>
      <w:r w:rsidR="0079566B">
        <w:t>owners parcels.</w:t>
      </w:r>
      <w:r w:rsidR="00E41912">
        <w:t xml:space="preserve"> </w:t>
      </w:r>
      <w:r w:rsidR="004050AF">
        <w:t xml:space="preserve">Easement holders may not </w:t>
      </w:r>
      <w:r w:rsidR="008D7609">
        <w:t>‘</w:t>
      </w:r>
      <w:r w:rsidR="004050AF">
        <w:t>clear cut</w:t>
      </w:r>
      <w:r w:rsidR="008D7609">
        <w:t>’</w:t>
      </w:r>
      <w:r w:rsidR="004050AF">
        <w:t xml:space="preserve"> the sides of the </w:t>
      </w:r>
      <w:r w:rsidR="00986D26">
        <w:t xml:space="preserve">travel </w:t>
      </w:r>
      <w:r w:rsidR="004050AF">
        <w:t xml:space="preserve">easements </w:t>
      </w:r>
      <w:r w:rsidR="00A70C59">
        <w:t xml:space="preserve">to the width of the 50’ travel easement </w:t>
      </w:r>
      <w:r w:rsidR="004050AF">
        <w:t xml:space="preserve">but only </w:t>
      </w:r>
      <w:r w:rsidR="00465511">
        <w:t xml:space="preserve">cut back </w:t>
      </w:r>
      <w:r w:rsidR="004050AF">
        <w:t xml:space="preserve">those portions that are necessary </w:t>
      </w:r>
      <w:r w:rsidR="000B634C">
        <w:t xml:space="preserve">to maintain </w:t>
      </w:r>
      <w:r w:rsidR="008D7609">
        <w:t xml:space="preserve">reasonable </w:t>
      </w:r>
      <w:r w:rsidR="00391477">
        <w:t xml:space="preserve">vehicle </w:t>
      </w:r>
      <w:r w:rsidR="00465511">
        <w:t xml:space="preserve">access and for necessary </w:t>
      </w:r>
      <w:r w:rsidR="00236A10">
        <w:t xml:space="preserve">and reasonable </w:t>
      </w:r>
      <w:r w:rsidR="00465511">
        <w:t>road maintenance.</w:t>
      </w:r>
      <w:r w:rsidR="000B634C">
        <w:t xml:space="preserve"> </w:t>
      </w:r>
    </w:p>
    <w:p w:rsidR="008F576B" w:rsidRDefault="008F576B">
      <w:r>
        <w:tab/>
      </w:r>
      <w:r w:rsidR="0061447B">
        <w:rPr>
          <w:b/>
        </w:rPr>
        <w:t>4</w:t>
      </w:r>
      <w:r w:rsidRPr="003F4D70">
        <w:rPr>
          <w:b/>
        </w:rPr>
        <w:t xml:space="preserve">. </w:t>
      </w:r>
      <w:r w:rsidRPr="003F4D70">
        <w:rPr>
          <w:b/>
          <w:u w:val="single"/>
        </w:rPr>
        <w:t>Parties</w:t>
      </w:r>
      <w:r>
        <w:t xml:space="preserve">. </w:t>
      </w:r>
      <w:r w:rsidR="00391477">
        <w:t xml:space="preserve"> </w:t>
      </w:r>
      <w:r w:rsidR="002C3BD7">
        <w:t>The</w:t>
      </w:r>
      <w:r>
        <w:t xml:space="preserve"> parties to this agreement are either BDL property owners or individuals with lawful </w:t>
      </w:r>
      <w:r w:rsidR="00986D26">
        <w:t xml:space="preserve">travel </w:t>
      </w:r>
      <w:r>
        <w:t>access easement rights</w:t>
      </w:r>
      <w:r w:rsidR="003F4D70">
        <w:t xml:space="preserve"> or both.</w:t>
      </w:r>
    </w:p>
    <w:p w:rsidR="003F4D70" w:rsidRDefault="003F4D70">
      <w:r>
        <w:tab/>
      </w:r>
      <w:r w:rsidR="0061447B">
        <w:rPr>
          <w:b/>
        </w:rPr>
        <w:t>5</w:t>
      </w:r>
      <w:r w:rsidRPr="00BE7AF4">
        <w:rPr>
          <w:b/>
        </w:rPr>
        <w:t xml:space="preserve">. </w:t>
      </w:r>
      <w:r w:rsidRPr="00BE7AF4">
        <w:rPr>
          <w:b/>
          <w:u w:val="single"/>
        </w:rPr>
        <w:t>Maint</w:t>
      </w:r>
      <w:r w:rsidR="000E0174" w:rsidRPr="00BE7AF4">
        <w:rPr>
          <w:b/>
          <w:u w:val="single"/>
        </w:rPr>
        <w:t>enance</w:t>
      </w:r>
      <w:r w:rsidR="00391477">
        <w:rPr>
          <w:b/>
          <w:u w:val="single"/>
        </w:rPr>
        <w:t xml:space="preserve"> Procedure</w:t>
      </w:r>
      <w:r w:rsidR="000E0174" w:rsidRPr="00BE7AF4">
        <w:rPr>
          <w:b/>
          <w:u w:val="single"/>
        </w:rPr>
        <w:t>.</w:t>
      </w:r>
      <w:r w:rsidR="000E0174">
        <w:t xml:space="preserve"> </w:t>
      </w:r>
      <w:r w:rsidR="00391477">
        <w:t xml:space="preserve"> </w:t>
      </w:r>
      <w:r w:rsidR="000E0174">
        <w:t xml:space="preserve">A party may initiate road </w:t>
      </w:r>
      <w:r w:rsidR="00CD1D66">
        <w:t xml:space="preserve">repairs or </w:t>
      </w:r>
      <w:r w:rsidR="000E0174">
        <w:t>maintenance by</w:t>
      </w:r>
      <w:r w:rsidR="00DD3293">
        <w:t xml:space="preserve"> submitting </w:t>
      </w:r>
      <w:r w:rsidR="005F5E29">
        <w:t>a</w:t>
      </w:r>
      <w:r w:rsidR="00DD3293">
        <w:t xml:space="preserve"> </w:t>
      </w:r>
      <w:r w:rsidR="000E0174">
        <w:t>road maintenance</w:t>
      </w:r>
      <w:r w:rsidR="00CD1D66">
        <w:t xml:space="preserve"> / repair</w:t>
      </w:r>
      <w:r w:rsidR="000E0174">
        <w:t xml:space="preserve"> plan and </w:t>
      </w:r>
      <w:r w:rsidR="00CD1D66">
        <w:t xml:space="preserve">proposed </w:t>
      </w:r>
      <w:r w:rsidR="000E0174">
        <w:t>work contract</w:t>
      </w:r>
      <w:r w:rsidR="00E60893">
        <w:t>.</w:t>
      </w:r>
      <w:r w:rsidR="00CD1D66">
        <w:t xml:space="preserve"> The party seeking to initiate road repair</w:t>
      </w:r>
      <w:r w:rsidR="000E0174">
        <w:t xml:space="preserve"> </w:t>
      </w:r>
      <w:r w:rsidR="00CD1D66">
        <w:t xml:space="preserve">shall submit a brief description of the </w:t>
      </w:r>
      <w:r w:rsidR="00260016">
        <w:t xml:space="preserve">proposed repair work </w:t>
      </w:r>
      <w:r w:rsidR="00CD1D66">
        <w:t>a</w:t>
      </w:r>
      <w:r w:rsidR="00260016">
        <w:t xml:space="preserve">long with a written </w:t>
      </w:r>
      <w:r w:rsidR="00CD1D66">
        <w:t xml:space="preserve">cost </w:t>
      </w:r>
      <w:r w:rsidR="00260016">
        <w:t xml:space="preserve">estimate </w:t>
      </w:r>
      <w:r w:rsidR="00CD1D66">
        <w:t xml:space="preserve">to </w:t>
      </w:r>
      <w:r w:rsidR="00DD3293">
        <w:t xml:space="preserve">all other parties. </w:t>
      </w:r>
      <w:r w:rsidR="005140AA">
        <w:t>The work proposal</w:t>
      </w:r>
      <w:r w:rsidR="005C63A9">
        <w:t xml:space="preserve"> shall be </w:t>
      </w:r>
      <w:r w:rsidR="005140AA">
        <w:t xml:space="preserve">made </w:t>
      </w:r>
      <w:r w:rsidR="005C63A9">
        <w:t xml:space="preserve">through the Secretary (unless </w:t>
      </w:r>
      <w:r w:rsidR="00260016">
        <w:t xml:space="preserve">the </w:t>
      </w:r>
      <w:r w:rsidR="005C63A9">
        <w:t>office of Secretary is vacant).</w:t>
      </w:r>
      <w:r w:rsidR="00DD3293">
        <w:t>The</w:t>
      </w:r>
      <w:r w:rsidR="00986D26">
        <w:t xml:space="preserve"> parties shall respond within 7</w:t>
      </w:r>
      <w:r w:rsidR="00DD3293">
        <w:t xml:space="preserve"> days of receiving the repa</w:t>
      </w:r>
      <w:r w:rsidR="00366FEB">
        <w:t>ir notice. No response after 7</w:t>
      </w:r>
      <w:r w:rsidR="00DD3293">
        <w:t xml:space="preserve"> days shall be considered </w:t>
      </w:r>
      <w:r w:rsidR="005F5E29">
        <w:t>a “</w:t>
      </w:r>
      <w:r w:rsidR="00DD3293">
        <w:t>no objection</w:t>
      </w:r>
      <w:r w:rsidR="005F5E29">
        <w:t>”</w:t>
      </w:r>
      <w:r w:rsidR="00DD3293">
        <w:t xml:space="preserve"> to the proposed repair. If any party objects, the objecting party </w:t>
      </w:r>
      <w:r w:rsidR="00366FEB">
        <w:t>shall,</w:t>
      </w:r>
      <w:r w:rsidR="00366FEB" w:rsidRPr="00366FEB">
        <w:t xml:space="preserve"> </w:t>
      </w:r>
      <w:r w:rsidR="00366FEB">
        <w:t>within 7 days of the date of his/her objection</w:t>
      </w:r>
      <w:r w:rsidR="00F8094D">
        <w:t>, (1) S</w:t>
      </w:r>
      <w:r w:rsidR="00943F45">
        <w:t>ub</w:t>
      </w:r>
      <w:r w:rsidR="00482E7C">
        <w:t>mit an alternative work bid</w:t>
      </w:r>
      <w:r w:rsidR="00366FEB">
        <w:t xml:space="preserve"> </w:t>
      </w:r>
      <w:r w:rsidR="00943F45">
        <w:t>and / or</w:t>
      </w:r>
      <w:r w:rsidR="00366FEB">
        <w:t xml:space="preserve"> </w:t>
      </w:r>
      <w:r w:rsidR="00383B6B">
        <w:t>(2) R</w:t>
      </w:r>
      <w:r w:rsidR="00943F45">
        <w:t xml:space="preserve">equest a </w:t>
      </w:r>
      <w:r w:rsidR="00366FEB">
        <w:t xml:space="preserve">“yes” or “no” </w:t>
      </w:r>
      <w:r w:rsidR="00943F45">
        <w:t>vote on t</w:t>
      </w:r>
      <w:r w:rsidR="00E525EF">
        <w:t xml:space="preserve">he original repair request. </w:t>
      </w:r>
      <w:r w:rsidR="005F5E29">
        <w:t xml:space="preserve">Within 5 days of the </w:t>
      </w:r>
      <w:r w:rsidR="00383B6B">
        <w:t>Secretary’s receipt of an email</w:t>
      </w:r>
      <w:r w:rsidR="00482E7C">
        <w:t xml:space="preserve"> objection or the submission  of an alternative repair bid,</w:t>
      </w:r>
      <w:r w:rsidR="005F5E29">
        <w:t xml:space="preserve"> all parties shall vote for either</w:t>
      </w:r>
      <w:r w:rsidR="003E1A1D">
        <w:t>, (1) original work contract, (2</w:t>
      </w:r>
      <w:r w:rsidR="005F5E29">
        <w:t xml:space="preserve">) the alternative </w:t>
      </w:r>
      <w:r w:rsidR="002003C7">
        <w:t xml:space="preserve">work contract, or (3) denial of any repair. A majority of all parties voting shall determine the outcome. </w:t>
      </w:r>
      <w:r w:rsidR="00482E7C">
        <w:t>All notice, o</w:t>
      </w:r>
      <w:r w:rsidR="006F296D">
        <w:t xml:space="preserve">bjections and votes shall be by </w:t>
      </w:r>
      <w:r w:rsidR="00482E7C">
        <w:t>email</w:t>
      </w:r>
      <w:r w:rsidR="00383B6B">
        <w:t xml:space="preserve"> and all emails sent to the Secretary shall be copied to each individual party.</w:t>
      </w:r>
      <w:r w:rsidR="0001647D">
        <w:t xml:space="preserve"> The cost of easement maintenance and repairs </w:t>
      </w:r>
      <w:r w:rsidR="00D85F18">
        <w:t>s</w:t>
      </w:r>
      <w:r w:rsidR="00260016">
        <w:t xml:space="preserve">hall be equally assessed to </w:t>
      </w:r>
      <w:r w:rsidR="00D85F18">
        <w:t xml:space="preserve">each </w:t>
      </w:r>
      <w:r w:rsidR="00E00BFA">
        <w:t xml:space="preserve">responsible </w:t>
      </w:r>
      <w:r w:rsidR="00D85F18">
        <w:t xml:space="preserve">party </w:t>
      </w:r>
      <w:r w:rsidR="00430745">
        <w:t xml:space="preserve">as outlined in #2 above. </w:t>
      </w:r>
      <w:r w:rsidR="00D85F18">
        <w:t xml:space="preserve">The payment shall be made within 14 days of the completion of the repair or maintenance work. A party may request </w:t>
      </w:r>
      <w:r w:rsidR="00695AFD">
        <w:t xml:space="preserve">a </w:t>
      </w:r>
      <w:r w:rsidR="00D85F18">
        <w:t>delay of payment for an additional 14 days.</w:t>
      </w:r>
    </w:p>
    <w:p w:rsidR="00567EF2" w:rsidRDefault="00567EF2"/>
    <w:p w:rsidR="00E115AA" w:rsidRDefault="00E115AA"/>
    <w:p w:rsidR="006F296D" w:rsidRDefault="006F296D"/>
    <w:p w:rsidR="006F296D" w:rsidRDefault="006F296D"/>
    <w:p w:rsidR="002003C7" w:rsidRDefault="002003C7">
      <w:r>
        <w:tab/>
      </w:r>
      <w:r w:rsidR="0061447B">
        <w:rPr>
          <w:b/>
        </w:rPr>
        <w:t>6</w:t>
      </w:r>
      <w:r w:rsidRPr="00D51499">
        <w:rPr>
          <w:b/>
        </w:rPr>
        <w:t xml:space="preserve">. </w:t>
      </w:r>
      <w:r w:rsidRPr="00D51499">
        <w:rPr>
          <w:b/>
          <w:u w:val="single"/>
        </w:rPr>
        <w:t>BDL Secretary</w:t>
      </w:r>
      <w:r w:rsidRPr="00D51499">
        <w:rPr>
          <w:b/>
        </w:rPr>
        <w:t>.</w:t>
      </w:r>
      <w:r>
        <w:t xml:space="preserve"> Each year one party </w:t>
      </w:r>
      <w:r w:rsidR="00E00BFA">
        <w:t xml:space="preserve">(or party’s representative) </w:t>
      </w:r>
      <w:r>
        <w:t xml:space="preserve">shall be designated BDL Secretary. </w:t>
      </w:r>
      <w:r w:rsidR="002D6CB3">
        <w:t xml:space="preserve">That person shall be designated Secretary either by volunteering or </w:t>
      </w:r>
      <w:r w:rsidR="00E00BFA">
        <w:t>nomination</w:t>
      </w:r>
      <w:r w:rsidR="0058159A">
        <w:t xml:space="preserve"> by any party. If more tha</w:t>
      </w:r>
      <w:r w:rsidR="002D6CB3">
        <w:t xml:space="preserve">n one party volunteers or is nominated, the secretary shall be elected by a simple majority vote </w:t>
      </w:r>
      <w:r w:rsidR="006F04FC">
        <w:t xml:space="preserve">of all responding parties. The office of secretary shall run from January 1 through December 31 of that year. All nominees or volunteers for the position of Secretary shall be submitted to the current Secretary </w:t>
      </w:r>
      <w:r w:rsidR="0058159A">
        <w:t>no later tha</w:t>
      </w:r>
      <w:r w:rsidR="006F296D">
        <w:t xml:space="preserve">n </w:t>
      </w:r>
      <w:r w:rsidR="00701412">
        <w:t xml:space="preserve">December </w:t>
      </w:r>
      <w:r w:rsidR="006F296D">
        <w:t>15</w:t>
      </w:r>
      <w:r w:rsidR="006F296D" w:rsidRPr="006F296D">
        <w:rPr>
          <w:vertAlign w:val="superscript"/>
        </w:rPr>
        <w:t>th</w:t>
      </w:r>
      <w:r w:rsidR="006F296D">
        <w:t xml:space="preserve"> </w:t>
      </w:r>
      <w:r w:rsidR="00701412">
        <w:t>and the votes totaled no later then December 31</w:t>
      </w:r>
      <w:r w:rsidR="00701412" w:rsidRPr="00701412">
        <w:rPr>
          <w:vertAlign w:val="superscript"/>
        </w:rPr>
        <w:t>st</w:t>
      </w:r>
      <w:r w:rsidR="00701412">
        <w:t xml:space="preserve"> of that year. If no one volunteers or is nominated, the current Secretary shall remain in place and serve an additional year. If</w:t>
      </w:r>
      <w:r w:rsidR="00D51499">
        <w:t xml:space="preserve"> the office of Secretary is vacant due to lack of a volunteer or a nominee, each party may act as temporary Secretary in regards to initiating road repair and conducting a vote as stated in # 4 above.</w:t>
      </w:r>
      <w:r w:rsidR="009D4437">
        <w:t xml:space="preserve"> The initial Secretary </w:t>
      </w:r>
      <w:r w:rsidR="0072489A">
        <w:t xml:space="preserve">through December 2012 </w:t>
      </w:r>
      <w:r w:rsidR="009D4437">
        <w:t xml:space="preserve">shall be Jen </w:t>
      </w:r>
      <w:proofErr w:type="spellStart"/>
      <w:r w:rsidR="009D4437">
        <w:t>Hirchak</w:t>
      </w:r>
      <w:proofErr w:type="spellEnd"/>
      <w:r w:rsidR="009D4437">
        <w:t xml:space="preserve"> who has </w:t>
      </w:r>
      <w:r w:rsidR="0072489A">
        <w:t xml:space="preserve">previously </w:t>
      </w:r>
      <w:r w:rsidR="0058159A">
        <w:t xml:space="preserve">served as informal </w:t>
      </w:r>
      <w:r w:rsidR="009D4437">
        <w:t>secret</w:t>
      </w:r>
      <w:r w:rsidR="0072489A">
        <w:t xml:space="preserve">ary prior to this agreement. </w:t>
      </w:r>
    </w:p>
    <w:p w:rsidR="00D51499" w:rsidRDefault="00D51499">
      <w:r>
        <w:tab/>
      </w:r>
      <w:r w:rsidR="0061447B">
        <w:rPr>
          <w:b/>
        </w:rPr>
        <w:t>7</w:t>
      </w:r>
      <w:r w:rsidRPr="00946CE1">
        <w:rPr>
          <w:b/>
        </w:rPr>
        <w:t xml:space="preserve">. </w:t>
      </w:r>
      <w:r w:rsidRPr="00946CE1">
        <w:rPr>
          <w:b/>
          <w:u w:val="single"/>
        </w:rPr>
        <w:t>Duties of Secretary</w:t>
      </w:r>
      <w:r w:rsidRPr="00946CE1">
        <w:rPr>
          <w:u w:val="single"/>
        </w:rPr>
        <w:t>.</w:t>
      </w:r>
      <w:r>
        <w:t xml:space="preserve"> The person designated Secretary shall</w:t>
      </w:r>
      <w:r w:rsidR="00946CE1">
        <w:t xml:space="preserve"> maintain a list of all</w:t>
      </w:r>
      <w:r w:rsidR="00494388">
        <w:t xml:space="preserve"> parties (property owners and /or easement holders)</w:t>
      </w:r>
      <w:r w:rsidR="000D1A15">
        <w:t xml:space="preserve"> </w:t>
      </w:r>
      <w:r w:rsidR="00BD0054">
        <w:t xml:space="preserve">and </w:t>
      </w:r>
      <w:r w:rsidR="000D1A15">
        <w:t xml:space="preserve">their </w:t>
      </w:r>
      <w:r w:rsidR="00946CE1">
        <w:t xml:space="preserve">current </w:t>
      </w:r>
      <w:r w:rsidR="00983C4A">
        <w:t xml:space="preserve">telephone numbers, </w:t>
      </w:r>
      <w:r w:rsidR="00946CE1">
        <w:t xml:space="preserve">USPS mail </w:t>
      </w:r>
      <w:r w:rsidR="000D1A15">
        <w:t>and email address. The Secretary shall c</w:t>
      </w:r>
      <w:r w:rsidR="003027CA">
        <w:t>onduct elections as stated in #5</w:t>
      </w:r>
      <w:r w:rsidR="000D1A15">
        <w:t xml:space="preserve"> above and conduct the election or designat</w:t>
      </w:r>
      <w:r w:rsidR="003027CA">
        <w:t>ion of Secretary as stated in #6</w:t>
      </w:r>
      <w:r w:rsidR="000D1A15">
        <w:t xml:space="preserve"> above.</w:t>
      </w:r>
      <w:r w:rsidR="00E077FD">
        <w:t xml:space="preserve"> The Secret</w:t>
      </w:r>
      <w:r w:rsidR="00494388">
        <w:t>ary shall provide the current email address</w:t>
      </w:r>
      <w:r w:rsidR="00465214">
        <w:t>es</w:t>
      </w:r>
      <w:r w:rsidR="00494388">
        <w:t xml:space="preserve"> of all BDL</w:t>
      </w:r>
      <w:r w:rsidR="00465214">
        <w:t xml:space="preserve"> parties</w:t>
      </w:r>
      <w:r w:rsidR="00E077FD">
        <w:t xml:space="preserve"> </w:t>
      </w:r>
      <w:r w:rsidR="00465214">
        <w:t>to any par</w:t>
      </w:r>
      <w:r w:rsidR="003027CA">
        <w:t>ty for the purposes stated in #5</w:t>
      </w:r>
      <w:r w:rsidR="00465214">
        <w:t xml:space="preserve"> above.</w:t>
      </w:r>
    </w:p>
    <w:p w:rsidR="0066062E" w:rsidRDefault="0066062E">
      <w:r>
        <w:tab/>
      </w:r>
      <w:r w:rsidR="0061447B">
        <w:rPr>
          <w:b/>
        </w:rPr>
        <w:t>8</w:t>
      </w:r>
      <w:r w:rsidRPr="00946CE1">
        <w:rPr>
          <w:b/>
        </w:rPr>
        <w:t xml:space="preserve">. </w:t>
      </w:r>
      <w:r w:rsidRPr="00946CE1">
        <w:rPr>
          <w:b/>
          <w:u w:val="single"/>
        </w:rPr>
        <w:t>Duties of Parties.</w:t>
      </w:r>
      <w:r>
        <w:t xml:space="preserve"> Each party shall keep the Secretary informed of their current </w:t>
      </w:r>
      <w:r w:rsidR="00465214">
        <w:t>telephone</w:t>
      </w:r>
      <w:r w:rsidR="00DD2613">
        <w:t>, USPS mail</w:t>
      </w:r>
      <w:r w:rsidR="00465214">
        <w:t xml:space="preserve"> and email address. All notices to, and votes by parties shall be</w:t>
      </w:r>
      <w:r>
        <w:t xml:space="preserve"> by email. All elections shall be conducted by email. </w:t>
      </w:r>
      <w:r w:rsidRPr="00983C4A">
        <w:rPr>
          <w:i/>
        </w:rPr>
        <w:t>Proof of notice</w:t>
      </w:r>
      <w:r>
        <w:t xml:space="preserve"> shall consist of the Secretary keeping a copy of the </w:t>
      </w:r>
      <w:r w:rsidR="00256D45">
        <w:t>‘</w:t>
      </w:r>
      <w:r>
        <w:t>sent</w:t>
      </w:r>
      <w:r w:rsidR="00256D45">
        <w:t>’</w:t>
      </w:r>
      <w:r>
        <w:t xml:space="preserve"> email </w:t>
      </w:r>
      <w:r w:rsidR="00A50593">
        <w:t>to each</w:t>
      </w:r>
      <w:r w:rsidR="00B13625">
        <w:t xml:space="preserve"> </w:t>
      </w:r>
      <w:r w:rsidR="00A84647">
        <w:t xml:space="preserve">party </w:t>
      </w:r>
      <w:r>
        <w:t xml:space="preserve">for </w:t>
      </w:r>
      <w:r w:rsidR="00E077FD">
        <w:t>a particular n</w:t>
      </w:r>
      <w:r w:rsidR="00A50593">
        <w:t>otice or election for at least 3</w:t>
      </w:r>
      <w:r w:rsidR="00277666">
        <w:t>0 days</w:t>
      </w:r>
      <w:r w:rsidR="00E077FD">
        <w:t xml:space="preserve"> from the date of sending. Unless an emailed notic</w:t>
      </w:r>
      <w:r w:rsidR="00A84647">
        <w:t>e is returned to the Secretary or</w:t>
      </w:r>
      <w:r w:rsidR="00E077FD">
        <w:t xml:space="preserve"> sender as ‘undeliverable’ it is assumed the recipient received the sent </w:t>
      </w:r>
      <w:r w:rsidR="00A84647">
        <w:t xml:space="preserve">email </w:t>
      </w:r>
      <w:r w:rsidR="00E077FD">
        <w:t xml:space="preserve">notice. </w:t>
      </w:r>
      <w:r w:rsidR="00DD2613">
        <w:t xml:space="preserve">All communications </w:t>
      </w:r>
      <w:r w:rsidR="00A84647">
        <w:t>(</w:t>
      </w:r>
      <w:r w:rsidR="003027CA">
        <w:t>as per #5</w:t>
      </w:r>
      <w:r w:rsidR="00DD2613">
        <w:t xml:space="preserve"> </w:t>
      </w:r>
      <w:r w:rsidR="00A84647">
        <w:t>above)</w:t>
      </w:r>
      <w:r w:rsidR="00707013">
        <w:t xml:space="preserve"> </w:t>
      </w:r>
      <w:r w:rsidR="00277666">
        <w:t xml:space="preserve">by and between parties and </w:t>
      </w:r>
      <w:r w:rsidR="00A84647">
        <w:t xml:space="preserve">the </w:t>
      </w:r>
      <w:r w:rsidR="00277666">
        <w:t>Secretary</w:t>
      </w:r>
      <w:r w:rsidR="00707013">
        <w:t>,</w:t>
      </w:r>
      <w:r w:rsidR="00277666">
        <w:t xml:space="preserve"> </w:t>
      </w:r>
      <w:r w:rsidR="00DD2613">
        <w:t xml:space="preserve">shall be via email and all repair notices, estimates, etc. shall be sent via email. </w:t>
      </w:r>
      <w:r w:rsidR="003027CA">
        <w:t>Any objecting parties as per #5</w:t>
      </w:r>
      <w:r w:rsidR="0096491F">
        <w:t xml:space="preserve"> above </w:t>
      </w:r>
      <w:r w:rsidR="00CD7208">
        <w:t xml:space="preserve">shall keep copies of their </w:t>
      </w:r>
      <w:r w:rsidR="0096491F">
        <w:t xml:space="preserve">objecting email for at least 60 days from date of emailing. </w:t>
      </w:r>
      <w:r w:rsidR="00DD2613">
        <w:t>Parties that fail to keep the Secretary advis</w:t>
      </w:r>
      <w:r w:rsidR="0096491F">
        <w:t xml:space="preserve">ed of their current </w:t>
      </w:r>
      <w:r w:rsidR="00AD7293">
        <w:t>USP</w:t>
      </w:r>
      <w:r w:rsidR="0096491F">
        <w:t>S mail address, email address and</w:t>
      </w:r>
      <w:r w:rsidR="00AD7293">
        <w:t xml:space="preserve"> telephone number shall be deemed to have no objection to</w:t>
      </w:r>
      <w:r w:rsidR="003027CA">
        <w:t xml:space="preserve"> any repair work as stated in #5</w:t>
      </w:r>
      <w:r w:rsidR="00AD7293">
        <w:t xml:space="preserve"> above and </w:t>
      </w:r>
      <w:r w:rsidR="0096491F">
        <w:t xml:space="preserve">shall </w:t>
      </w:r>
      <w:r w:rsidR="00AD7293">
        <w:t>lose their option to vote on any m</w:t>
      </w:r>
      <w:r w:rsidR="00277666">
        <w:t>atter requiring a majority vote while</w:t>
      </w:r>
      <w:r w:rsidR="00B13625">
        <w:t xml:space="preserve"> their email address is invalid and their updated email address is not provided the Secretary.</w:t>
      </w:r>
    </w:p>
    <w:p w:rsidR="005B7671" w:rsidRPr="00FD0BBD" w:rsidRDefault="005B7671">
      <w:r>
        <w:tab/>
      </w:r>
      <w:r w:rsidR="0061447B">
        <w:rPr>
          <w:b/>
        </w:rPr>
        <w:t>9</w:t>
      </w:r>
      <w:r w:rsidRPr="00051C35">
        <w:rPr>
          <w:b/>
        </w:rPr>
        <w:t xml:space="preserve">. </w:t>
      </w:r>
      <w:r w:rsidRPr="00051C35">
        <w:rPr>
          <w:b/>
          <w:u w:val="single"/>
        </w:rPr>
        <w:t>Legal Authority</w:t>
      </w:r>
      <w:r>
        <w:t xml:space="preserve">. All parties agree this agreement is made </w:t>
      </w:r>
      <w:r w:rsidR="00051C35">
        <w:t>under the laws of the State of Vermont and enforceable within the jurisdiction of the State of Vermont.</w:t>
      </w:r>
    </w:p>
    <w:p w:rsidR="00CA537E" w:rsidRDefault="00801330" w:rsidP="00CA537E">
      <w:pPr>
        <w:spacing w:after="0"/>
      </w:pPr>
      <w:r>
        <w:t>Dated: ____________</w:t>
      </w:r>
      <w:r>
        <w:tab/>
      </w:r>
      <w:r>
        <w:tab/>
      </w:r>
      <w:r w:rsidR="00CA537E">
        <w:t>_______________</w:t>
      </w:r>
      <w:r>
        <w:tab/>
      </w:r>
    </w:p>
    <w:p w:rsidR="00FD0BBD" w:rsidRDefault="00CA537E" w:rsidP="00CA537E">
      <w:pPr>
        <w:spacing w:after="0"/>
      </w:pPr>
      <w:r>
        <w:tab/>
      </w:r>
      <w:r>
        <w:tab/>
      </w:r>
      <w:r>
        <w:tab/>
      </w:r>
      <w:r>
        <w:tab/>
      </w:r>
      <w:r w:rsidR="00801330">
        <w:t>Doris Palumbo</w:t>
      </w:r>
    </w:p>
    <w:p w:rsidR="00CA537E" w:rsidRDefault="00CA537E" w:rsidP="00CA537E">
      <w:pPr>
        <w:spacing w:after="0"/>
      </w:pPr>
    </w:p>
    <w:p w:rsidR="00CA537E" w:rsidRDefault="00CA537E" w:rsidP="00CA537E">
      <w:pPr>
        <w:spacing w:after="0"/>
      </w:pPr>
      <w:r>
        <w:t>Dated</w:t>
      </w:r>
      <w:proofErr w:type="gramStart"/>
      <w:r>
        <w:t>:_</w:t>
      </w:r>
      <w:proofErr w:type="gramEnd"/>
      <w:r>
        <w:t>____________</w:t>
      </w:r>
      <w:r>
        <w:tab/>
      </w:r>
      <w:r w:rsidR="00C62801">
        <w:t>___________</w:t>
      </w:r>
      <w:r>
        <w:tab/>
      </w:r>
      <w:r w:rsidR="00C62801">
        <w:t xml:space="preserve">  </w:t>
      </w:r>
      <w:r w:rsidR="00C62801">
        <w:tab/>
        <w:t xml:space="preserve"> ____________</w:t>
      </w:r>
    </w:p>
    <w:p w:rsidR="00801330" w:rsidRDefault="00CA537E" w:rsidP="00CA537E">
      <w:pPr>
        <w:spacing w:after="0"/>
      </w:pPr>
      <w:r>
        <w:tab/>
      </w:r>
      <w:r>
        <w:tab/>
      </w:r>
      <w:r>
        <w:tab/>
      </w:r>
      <w:r>
        <w:tab/>
        <w:t>Norman</w:t>
      </w:r>
      <w:r w:rsidR="00C62801">
        <w:t xml:space="preserve"> </w:t>
      </w:r>
      <w:proofErr w:type="spellStart"/>
      <w:r w:rsidR="00C62801">
        <w:t>Prive</w:t>
      </w:r>
      <w:proofErr w:type="spellEnd"/>
      <w:r w:rsidR="00C62801">
        <w:t xml:space="preserve">              </w:t>
      </w:r>
      <w:r>
        <w:t xml:space="preserve"> </w:t>
      </w:r>
      <w:r w:rsidR="00C62801">
        <w:t xml:space="preserve">Noreen </w:t>
      </w:r>
      <w:proofErr w:type="spellStart"/>
      <w:r w:rsidR="00C62801">
        <w:t>Prive</w:t>
      </w:r>
      <w:proofErr w:type="spellEnd"/>
      <w:r>
        <w:t xml:space="preserve"> </w:t>
      </w:r>
    </w:p>
    <w:p w:rsidR="00C62801" w:rsidRDefault="00C62801" w:rsidP="00CA537E">
      <w:pPr>
        <w:spacing w:after="0"/>
      </w:pPr>
    </w:p>
    <w:p w:rsidR="00C62801" w:rsidRDefault="00C62801" w:rsidP="00CA537E">
      <w:pPr>
        <w:spacing w:after="0"/>
      </w:pPr>
      <w:r>
        <w:t>Dated</w:t>
      </w:r>
      <w:proofErr w:type="gramStart"/>
      <w:r>
        <w:t>:_</w:t>
      </w:r>
      <w:proofErr w:type="gramEnd"/>
      <w:r>
        <w:t>____________</w:t>
      </w:r>
      <w:r>
        <w:tab/>
        <w:t>______________</w:t>
      </w:r>
      <w:r>
        <w:tab/>
        <w:t xml:space="preserve">  ______________</w:t>
      </w:r>
    </w:p>
    <w:p w:rsidR="00C62801" w:rsidRDefault="00C62801" w:rsidP="00CA537E">
      <w:pPr>
        <w:spacing w:after="0"/>
      </w:pPr>
      <w:r>
        <w:tab/>
      </w:r>
      <w:r>
        <w:tab/>
      </w:r>
      <w:r>
        <w:tab/>
      </w:r>
      <w:r>
        <w:tab/>
        <w:t xml:space="preserve">Thomas </w:t>
      </w:r>
      <w:proofErr w:type="spellStart"/>
      <w:r>
        <w:t>Hirchack</w:t>
      </w:r>
      <w:proofErr w:type="spellEnd"/>
      <w:r>
        <w:tab/>
        <w:t xml:space="preserve">  Jennifer </w:t>
      </w:r>
      <w:proofErr w:type="spellStart"/>
      <w:r>
        <w:t>Hirchack</w:t>
      </w:r>
      <w:proofErr w:type="spellEnd"/>
    </w:p>
    <w:p w:rsidR="00C62801" w:rsidRDefault="00C62801" w:rsidP="00CA537E">
      <w:pPr>
        <w:spacing w:after="0"/>
      </w:pPr>
    </w:p>
    <w:p w:rsidR="00EC7020" w:rsidRDefault="00C62801" w:rsidP="00CA537E">
      <w:pPr>
        <w:spacing w:after="0"/>
      </w:pPr>
      <w:r>
        <w:t xml:space="preserve">Dated: _____________      </w:t>
      </w:r>
      <w:r>
        <w:tab/>
      </w:r>
      <w:r w:rsidR="00EC7020">
        <w:t>_______________</w:t>
      </w:r>
      <w:r>
        <w:t xml:space="preserve"> </w:t>
      </w:r>
    </w:p>
    <w:p w:rsidR="00C62801" w:rsidRDefault="00EC7020" w:rsidP="00CA537E">
      <w:pPr>
        <w:spacing w:after="0"/>
      </w:pPr>
      <w:r>
        <w:tab/>
      </w:r>
      <w:r>
        <w:tab/>
      </w:r>
      <w:r>
        <w:tab/>
      </w:r>
      <w:r>
        <w:tab/>
      </w:r>
      <w:r w:rsidR="00C62801">
        <w:t xml:space="preserve">James </w:t>
      </w:r>
      <w:proofErr w:type="spellStart"/>
      <w:r w:rsidR="00C62801">
        <w:t>Merikangas</w:t>
      </w:r>
      <w:proofErr w:type="spellEnd"/>
    </w:p>
    <w:p w:rsidR="00EC7020" w:rsidRDefault="00EC7020" w:rsidP="00CA537E">
      <w:pPr>
        <w:spacing w:after="0"/>
      </w:pPr>
    </w:p>
    <w:p w:rsidR="00EC7020" w:rsidRDefault="00EC7020" w:rsidP="00CA537E">
      <w:pPr>
        <w:spacing w:after="0"/>
      </w:pPr>
    </w:p>
    <w:p w:rsidR="00EC7020" w:rsidRDefault="00EC7020" w:rsidP="00CA537E">
      <w:pPr>
        <w:spacing w:after="0"/>
      </w:pPr>
      <w:r>
        <w:t>Dated: _____________</w:t>
      </w:r>
      <w:r>
        <w:tab/>
      </w:r>
      <w:r w:rsidR="00AF4D88">
        <w:t xml:space="preserve">            _______________</w:t>
      </w:r>
    </w:p>
    <w:p w:rsidR="00EC7020" w:rsidRDefault="00EC7020" w:rsidP="00CA537E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Robert </w:t>
      </w:r>
      <w:r w:rsidR="00AF4D88">
        <w:t>Erickson</w:t>
      </w:r>
    </w:p>
    <w:p w:rsidR="00EC7020" w:rsidRDefault="00EC7020" w:rsidP="00CA537E">
      <w:pPr>
        <w:spacing w:after="0"/>
      </w:pPr>
    </w:p>
    <w:p w:rsidR="00EC7020" w:rsidRDefault="00EC7020" w:rsidP="00CA537E">
      <w:pPr>
        <w:spacing w:after="0"/>
      </w:pPr>
      <w:r>
        <w:t>Dated</w:t>
      </w:r>
      <w:proofErr w:type="gramStart"/>
      <w:r>
        <w:t>:_</w:t>
      </w:r>
      <w:proofErr w:type="gramEnd"/>
      <w:r>
        <w:t>______________</w:t>
      </w:r>
      <w:r>
        <w:tab/>
      </w:r>
      <w:r>
        <w:tab/>
        <w:t>______________</w:t>
      </w:r>
      <w:r>
        <w:tab/>
      </w:r>
      <w:r>
        <w:tab/>
        <w:t>_______________</w:t>
      </w:r>
    </w:p>
    <w:p w:rsidR="00EC7020" w:rsidRDefault="00EC7020" w:rsidP="00CA537E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Reginald Godin</w:t>
      </w:r>
      <w:r>
        <w:tab/>
      </w:r>
      <w:r>
        <w:tab/>
        <w:t>Carol Godin</w:t>
      </w:r>
    </w:p>
    <w:p w:rsidR="00EC7020" w:rsidRDefault="00EC7020" w:rsidP="00CA537E">
      <w:pPr>
        <w:spacing w:after="0"/>
      </w:pPr>
    </w:p>
    <w:p w:rsidR="00EC7020" w:rsidRDefault="00EC7020" w:rsidP="00CA537E">
      <w:pPr>
        <w:spacing w:after="0"/>
      </w:pPr>
      <w:r>
        <w:t>Dated: _______________</w:t>
      </w:r>
      <w:r>
        <w:tab/>
      </w:r>
      <w:r>
        <w:tab/>
        <w:t>_______________</w:t>
      </w:r>
    </w:p>
    <w:p w:rsidR="00EC7020" w:rsidRPr="00FD0BBD" w:rsidRDefault="00EC7020" w:rsidP="00CA537E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="005043A4">
        <w:t>Joseph</w:t>
      </w:r>
      <w:r>
        <w:t xml:space="preserve"> </w:t>
      </w:r>
      <w:r w:rsidR="005043A4">
        <w:t xml:space="preserve">J. </w:t>
      </w:r>
      <w:r>
        <w:t>Crisco</w:t>
      </w:r>
      <w:r w:rsidR="005043A4">
        <w:t xml:space="preserve"> III</w:t>
      </w:r>
    </w:p>
    <w:sectPr w:rsidR="00EC7020" w:rsidRPr="00FD0BBD" w:rsidSect="00FD0BBD">
      <w:pgSz w:w="12240" w:h="15840"/>
      <w:pgMar w:top="360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BBD"/>
    <w:rsid w:val="0001647D"/>
    <w:rsid w:val="00051C35"/>
    <w:rsid w:val="00071F68"/>
    <w:rsid w:val="000728D1"/>
    <w:rsid w:val="00073792"/>
    <w:rsid w:val="00087731"/>
    <w:rsid w:val="000A7649"/>
    <w:rsid w:val="000B634C"/>
    <w:rsid w:val="000D1A15"/>
    <w:rsid w:val="000E0174"/>
    <w:rsid w:val="0017207A"/>
    <w:rsid w:val="00183191"/>
    <w:rsid w:val="001F28D5"/>
    <w:rsid w:val="001F5EB8"/>
    <w:rsid w:val="001F6827"/>
    <w:rsid w:val="002003C7"/>
    <w:rsid w:val="0023118E"/>
    <w:rsid w:val="00236A10"/>
    <w:rsid w:val="00255654"/>
    <w:rsid w:val="00256D45"/>
    <w:rsid w:val="00260016"/>
    <w:rsid w:val="00277666"/>
    <w:rsid w:val="002A2A8B"/>
    <w:rsid w:val="002A7CAB"/>
    <w:rsid w:val="002C3BD7"/>
    <w:rsid w:val="002D6CB3"/>
    <w:rsid w:val="003027CA"/>
    <w:rsid w:val="00366FEB"/>
    <w:rsid w:val="00383B6B"/>
    <w:rsid w:val="00391477"/>
    <w:rsid w:val="003E0CD2"/>
    <w:rsid w:val="003E1A1D"/>
    <w:rsid w:val="003F4D70"/>
    <w:rsid w:val="004050AF"/>
    <w:rsid w:val="00412742"/>
    <w:rsid w:val="00430745"/>
    <w:rsid w:val="00465214"/>
    <w:rsid w:val="00465511"/>
    <w:rsid w:val="00482E7C"/>
    <w:rsid w:val="00492523"/>
    <w:rsid w:val="00494388"/>
    <w:rsid w:val="004E0D59"/>
    <w:rsid w:val="005043A4"/>
    <w:rsid w:val="005140AA"/>
    <w:rsid w:val="005172FE"/>
    <w:rsid w:val="005577E0"/>
    <w:rsid w:val="00567EF2"/>
    <w:rsid w:val="0058159A"/>
    <w:rsid w:val="005A2B52"/>
    <w:rsid w:val="005B7671"/>
    <w:rsid w:val="005C03E0"/>
    <w:rsid w:val="005C63A9"/>
    <w:rsid w:val="005F5E29"/>
    <w:rsid w:val="0061447B"/>
    <w:rsid w:val="00616194"/>
    <w:rsid w:val="00622F02"/>
    <w:rsid w:val="00645AA3"/>
    <w:rsid w:val="0066062E"/>
    <w:rsid w:val="00695AFD"/>
    <w:rsid w:val="006F04FC"/>
    <w:rsid w:val="006F2686"/>
    <w:rsid w:val="006F296D"/>
    <w:rsid w:val="006F4193"/>
    <w:rsid w:val="00701412"/>
    <w:rsid w:val="00707013"/>
    <w:rsid w:val="0072489A"/>
    <w:rsid w:val="00787051"/>
    <w:rsid w:val="0079566B"/>
    <w:rsid w:val="00801330"/>
    <w:rsid w:val="008D7609"/>
    <w:rsid w:val="008F576B"/>
    <w:rsid w:val="00943F45"/>
    <w:rsid w:val="00946CE1"/>
    <w:rsid w:val="009637AD"/>
    <w:rsid w:val="0096491F"/>
    <w:rsid w:val="00983C4A"/>
    <w:rsid w:val="00986D26"/>
    <w:rsid w:val="009B2548"/>
    <w:rsid w:val="009D4437"/>
    <w:rsid w:val="009E6A72"/>
    <w:rsid w:val="00A23923"/>
    <w:rsid w:val="00A363EF"/>
    <w:rsid w:val="00A50593"/>
    <w:rsid w:val="00A70C59"/>
    <w:rsid w:val="00A84647"/>
    <w:rsid w:val="00AD7293"/>
    <w:rsid w:val="00AE3467"/>
    <w:rsid w:val="00AF4D88"/>
    <w:rsid w:val="00B13625"/>
    <w:rsid w:val="00B22D31"/>
    <w:rsid w:val="00BD0054"/>
    <w:rsid w:val="00BE7AF4"/>
    <w:rsid w:val="00C62801"/>
    <w:rsid w:val="00CA537E"/>
    <w:rsid w:val="00CB196E"/>
    <w:rsid w:val="00CC026A"/>
    <w:rsid w:val="00CD1D66"/>
    <w:rsid w:val="00CD7208"/>
    <w:rsid w:val="00CE1C88"/>
    <w:rsid w:val="00D316E3"/>
    <w:rsid w:val="00D51499"/>
    <w:rsid w:val="00D61628"/>
    <w:rsid w:val="00D85F18"/>
    <w:rsid w:val="00DA7C1B"/>
    <w:rsid w:val="00DD2613"/>
    <w:rsid w:val="00DD3293"/>
    <w:rsid w:val="00E00BFA"/>
    <w:rsid w:val="00E077FD"/>
    <w:rsid w:val="00E115AA"/>
    <w:rsid w:val="00E41912"/>
    <w:rsid w:val="00E525EF"/>
    <w:rsid w:val="00E527C0"/>
    <w:rsid w:val="00E60893"/>
    <w:rsid w:val="00E71829"/>
    <w:rsid w:val="00E97241"/>
    <w:rsid w:val="00EC7020"/>
    <w:rsid w:val="00EF1159"/>
    <w:rsid w:val="00F15170"/>
    <w:rsid w:val="00F31222"/>
    <w:rsid w:val="00F4458E"/>
    <w:rsid w:val="00F65EC1"/>
    <w:rsid w:val="00F8094D"/>
    <w:rsid w:val="00FB01B6"/>
    <w:rsid w:val="00FB3670"/>
    <w:rsid w:val="00FD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087731"/>
    <w:pPr>
      <w:spacing w:after="0" w:line="240" w:lineRule="auto"/>
    </w:pPr>
    <w:rPr>
      <w:rFonts w:eastAsiaTheme="majorEastAsia"/>
      <w:b/>
      <w:i/>
      <w:sz w:val="18"/>
      <w:szCs w:val="16"/>
    </w:rPr>
  </w:style>
  <w:style w:type="paragraph" w:styleId="EnvelopeAddress">
    <w:name w:val="envelope address"/>
    <w:basedOn w:val="Normal"/>
    <w:uiPriority w:val="99"/>
    <w:semiHidden/>
    <w:unhideWhenUsed/>
    <w:rsid w:val="000728D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087731"/>
    <w:pPr>
      <w:spacing w:after="0" w:line="240" w:lineRule="auto"/>
    </w:pPr>
    <w:rPr>
      <w:rFonts w:eastAsiaTheme="majorEastAsia"/>
      <w:b/>
      <w:i/>
      <w:sz w:val="18"/>
      <w:szCs w:val="16"/>
    </w:rPr>
  </w:style>
  <w:style w:type="paragraph" w:styleId="EnvelopeAddress">
    <w:name w:val="envelope address"/>
    <w:basedOn w:val="Normal"/>
    <w:uiPriority w:val="99"/>
    <w:semiHidden/>
    <w:unhideWhenUsed/>
    <w:rsid w:val="000728D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1094</Words>
  <Characters>6236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flw</dc:creator>
  <cp:lastModifiedBy>UVM Affiliate</cp:lastModifiedBy>
  <cp:revision>2</cp:revision>
  <dcterms:created xsi:type="dcterms:W3CDTF">2014-10-28T14:43:00Z</dcterms:created>
  <dcterms:modified xsi:type="dcterms:W3CDTF">2014-10-28T14:43:00Z</dcterms:modified>
</cp:coreProperties>
</file>