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6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6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宋体"/>
          <w:szCs w:val="21"/>
          <w:lang w:val="en-US" w:eastAsia="zh-CN"/>
        </w:rPr>
        <w:t>2026年7月24日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pStyle w:val="12"/>
              <w:ind w:firstLine="0" w:firstLineChars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A3 校园活动一站式服务平台</w:t>
            </w:r>
          </w:p>
        </w:tc>
      </w:tr>
      <w:tr w14:paraId="1CC47B3D"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技术原型迭代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7B9BA2E1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2026年7月14日－2026年7月24日</w:t>
            </w:r>
          </w:p>
        </w:tc>
      </w:tr>
      <w:tr w14:paraId="190BD97A">
        <w:tc>
          <w:tcPr>
            <w:tcW w:w="8593" w:type="dxa"/>
            <w:gridSpan w:val="4"/>
            <w:shd w:val="clear" w:color="auto" w:fill="auto"/>
          </w:tcPr>
          <w:p w14:paraId="623EA9FA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任务达成情况：</w:t>
            </w:r>
          </w:p>
          <w:p w14:paraId="6E5ED9CC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本次迭代围绕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校园活动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一站式服务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平台”的语义检索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智能推荐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上海交通大学单点集成登录系统、二维码与定位登录模块、智能分析与建议、社区聚类、热度计算与更新等七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大核心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模块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展开，旨在显著提升用户活动发现体验和平台活跃度。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具体成果如下：</w:t>
            </w:r>
          </w:p>
          <w:p w14:paraId="09C7C55D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基础设施建设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团队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搭建并配置了高性能的搜索数据库（Elasticsearch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并集成了中文分词能力，确保活动信息能被准确理解和检索。同时，建立了活动数据从业务数据库到搜索数据库的实时同步机制。</w:t>
            </w:r>
          </w:p>
          <w:p w14:paraId="522CDECF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语义检索：团队实现了传统的关键词搜索，用户可以通过活动标题、活动描述等信息快速找到目标活动。我们还引入了语义检索功能，即使不输入精确关键词，模型也能理解用户的意图，并推荐语义相关的活动。通过结合关键词检索与语义检索，构建了混合检索模式，在爆炸搜索准确性的同时，也增加了结果的广度和相关度。</w:t>
            </w:r>
          </w:p>
          <w:p w14:paraId="76591E33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（3）个性化的智能推荐系统：团队开发了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用户兴趣分析模块，能根据用户过去参与或感兴趣的活动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描绘出用户的喜好画像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基于用户的喜好画像，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系统能智能地从大量活动中筛选出最可能符合用户兴趣的推荐。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推荐系统综合考虑了多种因素，如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活动热度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社交关联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用户与活动的共现模式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以及可参与活动的时间等，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以提供更贴心和实用的推荐结果。</w:t>
            </w:r>
          </w:p>
          <w:p w14:paraId="579FEFB0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上海交通大学单点集成登录系统：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团队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完成了与上海交通大学统一身份认证系统（JAccount）的对接，实现了校内用户的单点登录（SSO）功能。用户无需额外注册，即可使用交大账号一键登录平台，大幅降低了使用门槛。同时，系统通过OAuth2/CAS协议安全地获取用户基本信息，并自动在本地数据库中完成账号的创建与绑定，保证了用户身份的唯一性与安全性。登录态通过JWT（JSON Web Token）进行管理，支持跨域与移动端访问。</w:t>
            </w:r>
          </w:p>
          <w:p w14:paraId="031E324C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（5）二维码与定位登录模块：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团队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开发了基于二维码的快速签到与活动入场功能。活动组织者可生成包含活动唯一标识的二维码，参与者通过平台扫描二维码即可完成签到，签到状态实时同步至后台。既提高了签到效率，也增强了活动的互动性与趣味性。</w:t>
            </w:r>
          </w:p>
          <w:p w14:paraId="55A8FE4C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6）智能分析与建议模块：构建了面向活动组织者的数据分析看板，能够对活动报名数据、签到数据、用户评价等指标进行多维度统计分析。系统可自动生成活动的参与度画像、热度趋势图及用户满意度分布。基于这些分析结果，系统能够向组织者提供智能化的运营建议，例如推荐最佳活动举办时间、优化活动描述文案、或建议增加某些互动环节以提升用户留存率。</w:t>
            </w:r>
          </w:p>
          <w:p w14:paraId="0B47C7A6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7）社区聚类与活动圈层发现：利用社区发现算法，对参与用户和活动进行群体划分，识别出不同的兴趣社群。系统能够自动将相似兴趣的用户聚类为虚拟社团，并在首页为同一社群的成员优先推送彼此感兴趣的活动，促进同好间的交流。同时，社群聚类结果也用于增强推荐系统的多样性，避免信息茧房，帮助用户发现圈层外的优质活动。</w:t>
            </w:r>
          </w:p>
          <w:p w14:paraId="64CED2DF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（8）热度计算与实时更新机制：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团队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设计并实现了一套多因子热度计算模型，综合考量活动的浏览量、报名人数、收藏数、分享次数及近期增长速度等指标，动态计算每个活动的实时热度值。热度值采用指数衰减策略，确保近期热门活动能获得更高权重，反映当下趋势。同时，热度数据通过Redis缓存定时更新，并同步至Elasticsearch索引，支持按热度排序的快速检索，保证了榜单的实时性与系统的高性能。</w:t>
            </w:r>
          </w:p>
        </w:tc>
      </w:tr>
      <w:tr w14:paraId="02692FC9">
        <w:tc>
          <w:tcPr>
            <w:tcW w:w="8593" w:type="dxa"/>
            <w:gridSpan w:val="4"/>
            <w:shd w:val="clear" w:color="auto" w:fill="auto"/>
          </w:tcPr>
          <w:p w14:paraId="76A2E83F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质量情况：（执行了哪些评审和测试？评审和测试的结果如何？）</w:t>
            </w:r>
          </w:p>
          <w:p w14:paraId="14D3F9C8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为确保功能的质量和稳定性，我们进行了多层次的质量验证：</w:t>
            </w:r>
          </w:p>
          <w:p w14:paraId="198AEBD2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模块级测试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针对搜索和推荐的核心算法及关键业务逻辑，编写了大量的自动化测试，验证其功能正确性。</w:t>
            </w:r>
          </w:p>
          <w:p w14:paraId="487F33BE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接口级测试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通过模拟用户请求，对搜索和推荐服务的接口进行了全面测试，确保系统间的交互正常。</w:t>
            </w:r>
          </w:p>
          <w:p w14:paraId="17C9CD72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人工验证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除了自动化测试，团队成员还亲自体验了搜索和推荐功能，模拟不同用户场景，主观评估搜索结果的相关性和推荐列表的个性化程度。</w:t>
            </w:r>
          </w:p>
          <w:p w14:paraId="22704F13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实验数据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分析：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对语义搜索的关键参数进行了实验，通过数据分析验证了参数设定的有效性。</w:t>
            </w:r>
          </w:p>
          <w:p w14:paraId="0C7AA718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</w:p>
          <w:p w14:paraId="301EC5F9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评审和测试结果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如下：</w:t>
            </w:r>
          </w:p>
          <w:p w14:paraId="5DE6A9CE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功能表现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所有的模块级自动化测试均已通过，显示核心功能逻辑正确。接口级测试也验证了服务间的稳定通信。</w:t>
            </w:r>
          </w:p>
          <w:p w14:paraId="1190C627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搜索效果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关键词搜索精准，能快速定位到特定活动。语义搜索表现出色，在用户表达模糊意图时，仍能提供高质量的相关活动。混合搜索在实际使用中展现了良好的平衡性，既有精确度，又有广泛性。</w:t>
            </w:r>
          </w:p>
          <w:p w14:paraId="03356219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推荐效果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推荐结果能够显著区分不同兴趣偏好的用户，实现了初步的个性化。系统能有效过滤掉用户已报名或时间冲突的活动，提高了推荐的实用性。在没有明确用户偏好时（如新用户），系统也能提供热门活动作为初始推荐。</w:t>
            </w:r>
          </w:p>
          <w:p w14:paraId="25B095A2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性能表现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核心搜索和推荐服务的响应速度满足预期，确保了良好的用户体验。</w:t>
            </w:r>
          </w:p>
        </w:tc>
      </w:tr>
      <w:tr w14:paraId="0CADD96F">
        <w:tc>
          <w:tcPr>
            <w:tcW w:w="8593" w:type="dxa"/>
            <w:gridSpan w:val="4"/>
            <w:shd w:val="clear" w:color="auto" w:fill="auto"/>
          </w:tcPr>
          <w:p w14:paraId="185AF3E2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问题、变更和返工：（遇到的问题、发生的变更、是否需要返工等）</w:t>
            </w:r>
          </w:p>
          <w:p w14:paraId="17CB94D9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在开发过程中，我们遇到了一些技术挑战，并采取了相应的解决措施：</w:t>
            </w:r>
          </w:p>
          <w:p w14:paraId="4433876B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高计算成本问题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我们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引入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先进的语义模型对系统内存和计算资源要求较高。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解决方案：我们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通过优化部署配置和采取分阶段处理策略来管理资源，确保系统稳定运行。</w:t>
            </w:r>
          </w:p>
          <w:p w14:paraId="2AE782F7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数据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量规模较小时效果不明显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在测试数据量较少时，语义搜索和推荐的某些高级特性效果可能不明显。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解决方案：我们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通过增加测试数据的多样性来模拟更真实的环境，并计划在后续阶段根据实际数据量进行参数调优。</w:t>
            </w:r>
          </w:p>
          <w:p w14:paraId="1486C95C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复杂性管理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搜索和推荐系统的技术栈较为复杂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大大增加了项目对应模块的复杂度与项目整体的复杂度。解决方案：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我们采用了模块化、分阶段的开发方法，逐步引入新功能，有效控制了项目风险。</w:t>
            </w:r>
          </w:p>
          <w:p w14:paraId="2FC673F5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仓库维护问题：随着迭代轮次加深，仓库中代码的冲突开始增加，还出现了仓库分叉的问题，这是由于维护仓库时的开发规范不够清晰。解决方案：我们专门定制了更加规范的仓库提交规则，确定了每个模块每个环节所开发的文件夹顺序。</w:t>
            </w:r>
          </w:p>
          <w:p w14:paraId="2C9FD5FA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  <w:p w14:paraId="53729579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在开发过程中，我们针对技术上的问题，进行了技术选型等方面的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变更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</w:p>
          <w:p w14:paraId="534F05D7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技术选型调整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在语义模型的选择上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我们尝试了一系列可用的语义模型，经过一一评估后，我们将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从初期方案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中的语义模型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调整为更适合当前需求的模型，以获得更好的效果。</w:t>
            </w:r>
          </w:p>
          <w:p w14:paraId="26B3E746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策略优化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混合搜索中的排序融合策略也经过了优化，以更好地平衡不同搜索结果来源的重要性。</w:t>
            </w:r>
          </w:p>
          <w:p w14:paraId="015311D3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</w:p>
          <w:p w14:paraId="06E14F5A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目前，已完成的核心功能均已通过严格验证， 暂无明确需要返工的任务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少数未完成的辅助性工作属于后续优化范畴，不影响当前核心功能的可用性。</w:t>
            </w:r>
          </w:p>
        </w:tc>
      </w:tr>
      <w:tr w14:paraId="0E331162">
        <w:tc>
          <w:tcPr>
            <w:tcW w:w="8593" w:type="dxa"/>
            <w:gridSpan w:val="4"/>
            <w:shd w:val="clear" w:color="auto" w:fill="auto"/>
          </w:tcPr>
          <w:p w14:paraId="7DB8365C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经验和教训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</w:p>
          <w:p w14:paraId="4942C177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模块化开发利于复杂系统管理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面对涵盖搜索、推荐、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用户登录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鉴权、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社区聚类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分析等多模块的复杂系统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采用模块化、分阶段迭代的策略，有效隔离了不同功能间的依赖和干扰，使团队能并行开发并快速定位问题。</w:t>
            </w:r>
          </w:p>
          <w:p w14:paraId="3036C59A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混合策略优于单一技术路线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在检索功能上，将精确的关键词搜索与泛化的语义搜索结合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在推荐系统上融合热度、社交关系与个性化兴趣，实践证明多路召回的混合策略能显著提升结果的全面性和实用性，兼顾了查准与查全。</w:t>
            </w:r>
          </w:p>
          <w:p w14:paraId="50ABE225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早期应重视测试数据的规模与质量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语义模型在少量测试数据下效果不显著，这提醒我们在项目初期就应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提前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投入资源，构造更贴近真实分布、更具多样性的测试数据集，以避免在功能验收时对效果评估产生偏差。</w:t>
            </w:r>
          </w:p>
          <w:p w14:paraId="2FBE7303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团队开发规范需先于代码并行：迭代过程中出现的代码冲突和仓库分叉问题，暴露出前期团队在Git分支策略、提交规范等协作约定上的滞后。未来的新项目启动时，必须第一时间明确并执行代码协作规范，不要等到问题暴露再补救。</w:t>
            </w:r>
          </w:p>
          <w:p w14:paraId="11589404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对资源敏感型组件应做容量预估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先进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复杂的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语义模型带来的高计算成本，提示我们在引入任何资源敏感型组件前，应先基于预期用户规模进行性能与成本的容量预估，提前规划好硬件配置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降级策略，避免临时被动优化部署。</w:t>
            </w:r>
            <w:bookmarkStart w:id="0" w:name="_GoBack"/>
            <w:bookmarkEnd w:id="0"/>
          </w:p>
        </w:tc>
      </w:tr>
    </w:tbl>
    <w:p w14:paraId="4CA25737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BDF6490B"/>
    <w:rsid w:val="BFF3E9FC"/>
    <w:rsid w:val="EDFFF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Body Text First Indent"/>
    <w:basedOn w:val="2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4</Pages>
  <Words>27</Words>
  <Characters>160</Characters>
  <Lines>1</Lines>
  <Paragraphs>1</Paragraphs>
  <TotalTime>272</TotalTime>
  <ScaleCrop>false</ScaleCrop>
  <LinksUpToDate>false</LinksUpToDate>
  <CharactersWithSpaces>186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2020-09-04T03:01:00Z</dcterms:created>
  <dc:creator>QC</dc:creator>
  <cp:lastModifiedBy>Connor Anderson</cp:lastModifiedBy>
  <dcterms:modified xsi:type="dcterms:W3CDTF">2026-07-21T10:14:39Z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75CF332355FE4B8265D5596A7BFC931E_42</vt:lpwstr>
  </property>
</Properties>
</file>