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8BD48F">
      <w:pPr>
        <w:pStyle w:val="28"/>
        <w:jc w:val="right"/>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SUBJECT  \* MERGEFORMAT </w:instrText>
      </w:r>
      <w:r>
        <w:rPr>
          <w:rFonts w:ascii="Times New Roman" w:hAnsi="Times New Roman" w:eastAsia="宋体"/>
        </w:rPr>
        <w:fldChar w:fldCharType="separate"/>
      </w:r>
      <w:r>
        <w:rPr>
          <w:rFonts w:hint="eastAsia" w:ascii="Times New Roman" w:hAnsi="Times New Roman" w:eastAsia="宋体"/>
        </w:rPr>
        <w:t>校园活动一站式服务平台</w:t>
      </w:r>
      <w:r>
        <w:rPr>
          <w:rFonts w:ascii="Times New Roman" w:hAnsi="Times New Roman" w:eastAsia="宋体"/>
        </w:rPr>
        <w:fldChar w:fldCharType="end"/>
      </w:r>
    </w:p>
    <w:p w14:paraId="296655FB">
      <w:pPr>
        <w:pStyle w:val="28"/>
        <w:wordWrap w:val="0"/>
        <w:jc w:val="right"/>
        <w:rPr>
          <w:rFonts w:ascii="Times New Roman" w:hAnsi="Times New Roman" w:eastAsia="宋体"/>
        </w:rPr>
      </w:pPr>
      <w:r>
        <w:rPr>
          <w:rFonts w:hint="eastAsia" w:ascii="Times New Roman" w:hAnsi="Times New Roman" w:eastAsia="宋体"/>
        </w:rPr>
        <w:t>前</w:t>
      </w:r>
      <w:r>
        <w:rPr>
          <w:rFonts w:ascii="Times New Roman" w:hAnsi="Times New Roman" w:eastAsia="宋体"/>
        </w:rPr>
        <w:t>景</w:t>
      </w:r>
      <w:r>
        <w:rPr>
          <w:rFonts w:hint="eastAsia" w:ascii="Times New Roman" w:hAnsi="Times New Roman" w:eastAsia="宋体"/>
        </w:rPr>
        <w:t>文</w:t>
      </w:r>
      <w:r>
        <w:rPr>
          <w:rFonts w:ascii="Times New Roman" w:hAnsi="Times New Roman" w:eastAsia="宋体"/>
        </w:rPr>
        <w:t>档</w:t>
      </w:r>
    </w:p>
    <w:p w14:paraId="55FD4477">
      <w:pPr>
        <w:pStyle w:val="28"/>
        <w:jc w:val="right"/>
        <w:rPr>
          <w:rFonts w:hint="eastAsia" w:ascii="Times New Roman" w:hAnsi="Times New Roman" w:eastAsia="宋体"/>
          <w:sz w:val="28"/>
          <w:lang w:val="en-US" w:eastAsia="zh-CN"/>
        </w:rPr>
      </w:pPr>
      <w:r>
        <w:rPr>
          <w:rFonts w:hint="eastAsia" w:ascii="Times New Roman" w:hAnsi="Times New Roman" w:eastAsia="宋体"/>
          <w:sz w:val="28"/>
        </w:rPr>
        <w:t>版本</w:t>
      </w:r>
      <w:r>
        <w:rPr>
          <w:rFonts w:ascii="Times New Roman" w:hAnsi="Times New Roman" w:eastAsia="宋体"/>
          <w:sz w:val="28"/>
        </w:rPr>
        <w:t xml:space="preserve"> 1.</w:t>
      </w:r>
      <w:r>
        <w:rPr>
          <w:rFonts w:hint="eastAsia" w:ascii="Times New Roman"/>
          <w:sz w:val="28"/>
          <w:lang w:val="en-US" w:eastAsia="zh-CN"/>
        </w:rPr>
        <w:t>2</w:t>
      </w:r>
    </w:p>
    <w:p w14:paraId="7038719A">
      <w:pPr>
        <w:pStyle w:val="44"/>
        <w:rPr>
          <w:rFonts w:ascii="Times New Roman" w:hAnsi="Times New Roman" w:eastAsia="宋体"/>
        </w:rPr>
      </w:pPr>
    </w:p>
    <w:p w14:paraId="406B221F">
      <w:pPr>
        <w:pStyle w:val="44"/>
        <w:rPr>
          <w:rFonts w:ascii="Times New Roman" w:hAnsi="Times New Roman" w:eastAsia="宋体"/>
        </w:rPr>
      </w:pPr>
    </w:p>
    <w:p w14:paraId="0F5CA3FB">
      <w:pPr>
        <w:pStyle w:val="28"/>
        <w:rPr>
          <w:rFonts w:ascii="Times New Roman" w:hAnsi="Times New Roman" w:eastAsia="宋体"/>
          <w:sz w:val="28"/>
        </w:rPr>
      </w:pPr>
    </w:p>
    <w:p w14:paraId="700B9884">
      <w:pPr>
        <w:rPr>
          <w:rFonts w:ascii="Times New Roman" w:hAnsi="Times New Roman" w:eastAsia="宋体"/>
        </w:rPr>
        <w:sectPr>
          <w:headerReference r:id="rId5" w:type="default"/>
          <w:pgSz w:w="12240" w:h="15840"/>
          <w:pgMar w:top="1440" w:right="1440" w:bottom="1440" w:left="1440" w:header="720" w:footer="720" w:gutter="0"/>
          <w:cols w:space="720" w:num="1"/>
          <w:vAlign w:val="center"/>
        </w:sectPr>
      </w:pPr>
      <w:bookmarkStart w:id="58" w:name="_GoBack"/>
      <w:bookmarkEnd w:id="58"/>
    </w:p>
    <w:p w14:paraId="07E6F2F9">
      <w:pPr>
        <w:pStyle w:val="28"/>
        <w:rPr>
          <w:rFonts w:ascii="Times New Roman" w:hAnsi="Times New Roman" w:eastAsia="宋体"/>
        </w:rPr>
      </w:pPr>
      <w:r>
        <w:rPr>
          <w:rFonts w:hint="eastAsia" w:ascii="Times New Roman" w:hAnsi="Times New Roman" w:eastAsia="宋体"/>
        </w:rPr>
        <w:t>修订历史记录</w:t>
      </w:r>
    </w:p>
    <w:tbl>
      <w:tblPr>
        <w:tblStyle w:val="29"/>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304"/>
        <w:gridCol w:w="1152"/>
        <w:gridCol w:w="3744"/>
        <w:gridCol w:w="2304"/>
      </w:tblGrid>
      <w:tr w14:paraId="55D751D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203E70A">
            <w:pPr>
              <w:pStyle w:val="37"/>
              <w:jc w:val="center"/>
              <w:rPr>
                <w:rFonts w:ascii="Times New Roman" w:hAnsi="Times New Roman" w:eastAsia="宋体"/>
                <w:b/>
              </w:rPr>
            </w:pPr>
            <w:r>
              <w:rPr>
                <w:rFonts w:hint="eastAsia" w:ascii="Times New Roman" w:hAnsi="Times New Roman" w:eastAsia="宋体"/>
                <w:b/>
              </w:rPr>
              <w:t>日期</w:t>
            </w:r>
          </w:p>
        </w:tc>
        <w:tc>
          <w:tcPr>
            <w:tcW w:w="1152" w:type="dxa"/>
          </w:tcPr>
          <w:p w14:paraId="2AC34765">
            <w:pPr>
              <w:pStyle w:val="37"/>
              <w:jc w:val="center"/>
              <w:rPr>
                <w:rFonts w:ascii="Times New Roman" w:hAnsi="Times New Roman" w:eastAsia="宋体"/>
                <w:b/>
              </w:rPr>
            </w:pPr>
            <w:r>
              <w:rPr>
                <w:rFonts w:hint="eastAsia" w:ascii="Times New Roman" w:hAnsi="Times New Roman" w:eastAsia="宋体"/>
                <w:b/>
              </w:rPr>
              <w:t>版本</w:t>
            </w:r>
          </w:p>
        </w:tc>
        <w:tc>
          <w:tcPr>
            <w:tcW w:w="3744" w:type="dxa"/>
          </w:tcPr>
          <w:p w14:paraId="2096C296">
            <w:pPr>
              <w:pStyle w:val="37"/>
              <w:jc w:val="center"/>
              <w:rPr>
                <w:rFonts w:ascii="Times New Roman" w:hAnsi="Times New Roman" w:eastAsia="宋体"/>
                <w:b/>
              </w:rPr>
            </w:pPr>
            <w:r>
              <w:rPr>
                <w:rFonts w:hint="eastAsia" w:ascii="Times New Roman" w:hAnsi="Times New Roman" w:eastAsia="宋体"/>
                <w:b/>
              </w:rPr>
              <w:t>说明</w:t>
            </w:r>
          </w:p>
        </w:tc>
        <w:tc>
          <w:tcPr>
            <w:tcW w:w="2304" w:type="dxa"/>
          </w:tcPr>
          <w:p w14:paraId="52B3C69D">
            <w:pPr>
              <w:pStyle w:val="37"/>
              <w:jc w:val="center"/>
              <w:rPr>
                <w:rFonts w:ascii="Times New Roman" w:hAnsi="Times New Roman" w:eastAsia="宋体"/>
                <w:b/>
              </w:rPr>
            </w:pPr>
            <w:r>
              <w:rPr>
                <w:rFonts w:hint="eastAsia" w:ascii="Times New Roman" w:hAnsi="Times New Roman" w:eastAsia="宋体"/>
                <w:b/>
              </w:rPr>
              <w:t>作者</w:t>
            </w:r>
          </w:p>
        </w:tc>
      </w:tr>
      <w:tr w14:paraId="3FD6EE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06CB3E0">
            <w:pPr>
              <w:pStyle w:val="37"/>
              <w:rPr>
                <w:rFonts w:ascii="Times New Roman" w:hAnsi="Times New Roman" w:eastAsia="宋体"/>
              </w:rPr>
            </w:pPr>
            <w:r>
              <w:rPr>
                <w:rFonts w:hint="eastAsia" w:ascii="Times New Roman" w:hAnsi="Times New Roman" w:eastAsia="宋体"/>
                <w:lang w:val="en-US" w:eastAsia="zh-CN"/>
              </w:rPr>
              <w:t>06</w:t>
            </w:r>
            <w:r>
              <w:rPr>
                <w:rFonts w:ascii="Times New Roman" w:hAnsi="Times New Roman" w:eastAsia="宋体"/>
              </w:rPr>
              <w:t>/</w:t>
            </w:r>
            <w:r>
              <w:rPr>
                <w:rFonts w:hint="eastAsia" w:ascii="Times New Roman" w:hAnsi="Times New Roman" w:eastAsia="宋体"/>
                <w:lang w:val="en-US" w:eastAsia="zh-CN"/>
              </w:rPr>
              <w:t>07</w:t>
            </w:r>
            <w:r>
              <w:rPr>
                <w:rFonts w:ascii="Times New Roman" w:hAnsi="Times New Roman" w:eastAsia="宋体"/>
              </w:rPr>
              <w:t>/</w:t>
            </w:r>
            <w:r>
              <w:rPr>
                <w:rFonts w:hint="eastAsia" w:ascii="Times New Roman" w:hAnsi="Times New Roman" w:eastAsia="宋体"/>
                <w:lang w:val="en-US" w:eastAsia="zh-CN"/>
              </w:rPr>
              <w:t>26</w:t>
            </w:r>
          </w:p>
        </w:tc>
        <w:tc>
          <w:tcPr>
            <w:tcW w:w="1152" w:type="dxa"/>
          </w:tcPr>
          <w:p w14:paraId="253D6661">
            <w:pPr>
              <w:pStyle w:val="37"/>
              <w:rPr>
                <w:rFonts w:hint="eastAsia" w:ascii="Times New Roman" w:hAnsi="Times New Roman" w:eastAsia="宋体"/>
                <w:lang w:val="en-US" w:eastAsia="zh-CN"/>
              </w:rPr>
            </w:pPr>
            <w:r>
              <w:rPr>
                <w:rFonts w:hint="eastAsia" w:ascii="Times New Roman" w:hAnsi="Times New Roman" w:eastAsia="宋体"/>
                <w:lang w:val="en-US" w:eastAsia="zh-CN"/>
              </w:rPr>
              <w:t>1</w:t>
            </w:r>
            <w:r>
              <w:rPr>
                <w:rFonts w:ascii="Times New Roman" w:hAnsi="Times New Roman" w:eastAsia="宋体"/>
              </w:rPr>
              <w:t>.</w:t>
            </w:r>
            <w:r>
              <w:rPr>
                <w:rFonts w:hint="eastAsia" w:ascii="Times New Roman" w:hAnsi="Times New Roman" w:eastAsia="宋体"/>
                <w:lang w:val="en-US" w:eastAsia="zh-CN"/>
              </w:rPr>
              <w:t>0</w:t>
            </w:r>
          </w:p>
        </w:tc>
        <w:tc>
          <w:tcPr>
            <w:tcW w:w="3744" w:type="dxa"/>
          </w:tcPr>
          <w:p w14:paraId="3F8D4E16">
            <w:pPr>
              <w:pStyle w:val="37"/>
              <w:rPr>
                <w:rFonts w:ascii="Times New Roman" w:hAnsi="Times New Roman" w:eastAsia="宋体"/>
              </w:rPr>
            </w:pPr>
            <w:r>
              <w:rPr>
                <w:rFonts w:hint="eastAsia" w:ascii="Times New Roman" w:hAnsi="Times New Roman" w:eastAsia="宋体"/>
                <w:lang w:val="en-US" w:eastAsia="zh-CN"/>
              </w:rPr>
              <w:t>初版前景文档</w:t>
            </w:r>
          </w:p>
        </w:tc>
        <w:tc>
          <w:tcPr>
            <w:tcW w:w="2304" w:type="dxa"/>
          </w:tcPr>
          <w:p w14:paraId="2AF97A56">
            <w:pPr>
              <w:pStyle w:val="37"/>
              <w:rPr>
                <w:rFonts w:ascii="Times New Roman" w:hAnsi="Times New Roman" w:eastAsia="宋体"/>
              </w:rPr>
            </w:pPr>
            <w:r>
              <w:rPr>
                <w:rFonts w:hint="eastAsia" w:ascii="Times New Roman" w:hAnsi="Times New Roman" w:eastAsia="宋体"/>
                <w:lang w:val="en-US" w:eastAsia="zh-CN"/>
              </w:rPr>
              <w:t>许驰声 刘羿凡 邓默 李博琛 杨云鹏</w:t>
            </w:r>
          </w:p>
        </w:tc>
      </w:tr>
      <w:tr w14:paraId="06D72D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338DC24D">
            <w:pPr>
              <w:pStyle w:val="37"/>
              <w:rPr>
                <w:rFonts w:hint="default" w:ascii="Times New Roman" w:hAnsi="Times New Roman" w:eastAsia="宋体"/>
                <w:lang w:val="en-US" w:eastAsia="zh-CN"/>
              </w:rPr>
            </w:pPr>
            <w:r>
              <w:rPr>
                <w:rFonts w:hint="default" w:ascii="Times New Roman" w:hAnsi="Times New Roman" w:eastAsia="宋体" w:cs="Times New Roman"/>
                <w:lang w:val="en-US" w:eastAsia="zh-CN"/>
              </w:rPr>
              <w:t>09/07/26</w:t>
            </w:r>
          </w:p>
        </w:tc>
        <w:tc>
          <w:tcPr>
            <w:tcW w:w="1152" w:type="dxa"/>
          </w:tcPr>
          <w:p w14:paraId="6063CAB4">
            <w:pPr>
              <w:pStyle w:val="37"/>
              <w:rPr>
                <w:rFonts w:hint="default" w:ascii="Times New Roman" w:hAnsi="Times New Roman" w:eastAsia="宋体"/>
                <w:lang w:val="en-US" w:eastAsia="zh-CN"/>
              </w:rPr>
            </w:pPr>
            <w:r>
              <w:rPr>
                <w:rFonts w:hint="default" w:ascii="Times New Roman" w:hAnsi="Times New Roman" w:eastAsia="宋体" w:cs="Times New Roman"/>
                <w:lang w:val="en-US" w:eastAsia="zh-CN"/>
              </w:rPr>
              <w:t>1.1</w:t>
            </w:r>
          </w:p>
        </w:tc>
        <w:tc>
          <w:tcPr>
            <w:tcW w:w="3744" w:type="dxa"/>
          </w:tcPr>
          <w:p w14:paraId="6F644736">
            <w:pPr>
              <w:pStyle w:val="37"/>
              <w:rPr>
                <w:rFonts w:hint="default" w:ascii="Times New Roman" w:hAnsi="Times New Roman" w:eastAsia="宋体"/>
                <w:lang w:val="en-US" w:eastAsia="zh-CN"/>
              </w:rPr>
            </w:pPr>
            <w:r>
              <w:rPr>
                <w:rFonts w:hint="eastAsia" w:ascii="Times New Roman" w:hAnsi="Times New Roman" w:eastAsia="宋体"/>
                <w:lang w:val="en-US" w:eastAsia="zh-CN"/>
              </w:rPr>
              <w:t>根据新模版进行文档更新</w:t>
            </w:r>
          </w:p>
        </w:tc>
        <w:tc>
          <w:tcPr>
            <w:tcW w:w="2304" w:type="dxa"/>
          </w:tcPr>
          <w:p w14:paraId="750CCB10">
            <w:pPr>
              <w:pStyle w:val="37"/>
              <w:rPr>
                <w:rFonts w:hint="default" w:ascii="Times New Roman" w:hAnsi="Times New Roman" w:eastAsia="宋体"/>
                <w:lang w:val="en-US" w:eastAsia="zh-CN"/>
              </w:rPr>
            </w:pPr>
            <w:r>
              <w:rPr>
                <w:rFonts w:hint="eastAsia" w:ascii="Times New Roman" w:hAnsi="Times New Roman" w:eastAsia="宋体"/>
                <w:lang w:val="en-US" w:eastAsia="zh-CN"/>
              </w:rPr>
              <w:t>刘羿凡</w:t>
            </w:r>
          </w:p>
        </w:tc>
      </w:tr>
      <w:tr w14:paraId="70353AF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07EA4E3D">
            <w:pPr>
              <w:pStyle w:val="37"/>
              <w:rPr>
                <w:rFonts w:hint="default" w:ascii="Times New Roman" w:hAnsi="Times New Roman" w:eastAsia="宋体"/>
                <w:lang w:val="en-US" w:eastAsia="zh-CN"/>
              </w:rPr>
            </w:pPr>
            <w:r>
              <w:rPr>
                <w:rFonts w:hint="eastAsia" w:ascii="Times New Roman"/>
                <w:lang w:val="en-US" w:eastAsia="zh-CN"/>
              </w:rPr>
              <w:t>20/7/26</w:t>
            </w:r>
          </w:p>
        </w:tc>
        <w:tc>
          <w:tcPr>
            <w:tcW w:w="1152" w:type="dxa"/>
          </w:tcPr>
          <w:p w14:paraId="42C81D14">
            <w:pPr>
              <w:pStyle w:val="37"/>
              <w:rPr>
                <w:rFonts w:hint="default" w:ascii="Times New Roman" w:hAnsi="Times New Roman" w:eastAsia="宋体"/>
                <w:lang w:val="en-US" w:eastAsia="zh-CN"/>
              </w:rPr>
            </w:pPr>
            <w:r>
              <w:rPr>
                <w:rFonts w:hint="eastAsia" w:ascii="Times New Roman"/>
                <w:lang w:val="en-US" w:eastAsia="zh-CN"/>
              </w:rPr>
              <w:t>1.2</w:t>
            </w:r>
          </w:p>
        </w:tc>
        <w:tc>
          <w:tcPr>
            <w:tcW w:w="3744" w:type="dxa"/>
          </w:tcPr>
          <w:p w14:paraId="12105479">
            <w:pPr>
              <w:pStyle w:val="37"/>
              <w:rPr>
                <w:rFonts w:hint="default" w:ascii="Times New Roman" w:hAnsi="Times New Roman" w:eastAsia="宋体"/>
                <w:lang w:val="en-US" w:eastAsia="zh-CN"/>
              </w:rPr>
            </w:pPr>
            <w:r>
              <w:rPr>
                <w:rFonts w:hint="eastAsia" w:ascii="Times New Roman"/>
                <w:lang w:val="en-US" w:eastAsia="zh-CN"/>
              </w:rPr>
              <w:t>第二次迭代更新，格式修复</w:t>
            </w:r>
          </w:p>
        </w:tc>
        <w:tc>
          <w:tcPr>
            <w:tcW w:w="2304" w:type="dxa"/>
          </w:tcPr>
          <w:p w14:paraId="17854F05">
            <w:pPr>
              <w:pStyle w:val="37"/>
              <w:rPr>
                <w:rFonts w:ascii="Times New Roman" w:hAnsi="Times New Roman" w:eastAsia="宋体"/>
              </w:rPr>
            </w:pPr>
            <w:r>
              <w:rPr>
                <w:rFonts w:hint="eastAsia" w:ascii="Times New Roman" w:hAnsi="Times New Roman" w:eastAsia="宋体"/>
                <w:lang w:val="en-US" w:eastAsia="zh-CN"/>
              </w:rPr>
              <w:t>刘羿凡</w:t>
            </w:r>
          </w:p>
        </w:tc>
      </w:tr>
      <w:tr w14:paraId="6D823F0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5243939">
            <w:pPr>
              <w:pStyle w:val="37"/>
              <w:rPr>
                <w:rFonts w:ascii="Times New Roman" w:hAnsi="Times New Roman" w:eastAsia="宋体"/>
              </w:rPr>
            </w:pPr>
          </w:p>
        </w:tc>
        <w:tc>
          <w:tcPr>
            <w:tcW w:w="1152" w:type="dxa"/>
          </w:tcPr>
          <w:p w14:paraId="19B426BC">
            <w:pPr>
              <w:pStyle w:val="37"/>
              <w:rPr>
                <w:rFonts w:ascii="Times New Roman" w:hAnsi="Times New Roman" w:eastAsia="宋体"/>
              </w:rPr>
            </w:pPr>
          </w:p>
        </w:tc>
        <w:tc>
          <w:tcPr>
            <w:tcW w:w="3744" w:type="dxa"/>
          </w:tcPr>
          <w:p w14:paraId="2F3ECAC5">
            <w:pPr>
              <w:pStyle w:val="37"/>
              <w:rPr>
                <w:rFonts w:ascii="Times New Roman" w:hAnsi="Times New Roman" w:eastAsia="宋体"/>
              </w:rPr>
            </w:pPr>
          </w:p>
        </w:tc>
        <w:tc>
          <w:tcPr>
            <w:tcW w:w="2304" w:type="dxa"/>
          </w:tcPr>
          <w:p w14:paraId="16F5C48E">
            <w:pPr>
              <w:pStyle w:val="37"/>
              <w:rPr>
                <w:rFonts w:ascii="Times New Roman" w:hAnsi="Times New Roman" w:eastAsia="宋体"/>
              </w:rPr>
            </w:pPr>
          </w:p>
        </w:tc>
      </w:tr>
    </w:tbl>
    <w:p w14:paraId="38B88EF0">
      <w:pPr>
        <w:rPr>
          <w:rFonts w:ascii="Times New Roman" w:hAnsi="Times New Roman" w:eastAsia="宋体"/>
        </w:rPr>
      </w:pPr>
    </w:p>
    <w:p w14:paraId="1B506B3A">
      <w:pPr>
        <w:pStyle w:val="28"/>
        <w:rPr>
          <w:rFonts w:ascii="Times New Roman" w:hAnsi="Times New Roman" w:eastAsia="宋体"/>
        </w:rPr>
      </w:pPr>
      <w:r>
        <w:rPr>
          <w:rFonts w:ascii="Times New Roman" w:hAnsi="Times New Roman" w:eastAsia="宋体"/>
        </w:rPr>
        <w:br w:type="page"/>
      </w:r>
      <w:r>
        <w:rPr>
          <w:rFonts w:hint="eastAsia" w:ascii="Times New Roman" w:hAnsi="Times New Roman" w:eastAsia="宋体"/>
        </w:rPr>
        <w:t>目录</w:t>
      </w:r>
    </w:p>
    <w:p w14:paraId="0EE25CC8">
      <w:pPr>
        <w:pStyle w:val="21"/>
        <w:tabs>
          <w:tab w:val="left" w:pos="432"/>
        </w:tabs>
        <w:rPr>
          <w:rFonts w:ascii="Times New Roman" w:hAnsi="Times New Roman" w:eastAsia="宋体" w:cstheme="minorBidi"/>
          <w:snapToGrid/>
          <w:kern w:val="2"/>
          <w:sz w:val="21"/>
          <w:szCs w:val="22"/>
        </w:rPr>
      </w:pPr>
      <w:r>
        <w:rPr>
          <w:rFonts w:ascii="Times New Roman" w:hAnsi="Times New Roman" w:eastAsia="宋体"/>
        </w:rPr>
        <w:fldChar w:fldCharType="begin"/>
      </w:r>
      <w:r>
        <w:rPr>
          <w:rFonts w:ascii="Times New Roman" w:hAnsi="Times New Roman" w:eastAsia="宋体"/>
        </w:rPr>
        <w:instrText xml:space="preserve"> TOC \o "1-3" </w:instrText>
      </w:r>
      <w:r>
        <w:rPr>
          <w:rFonts w:ascii="Times New Roman" w:hAnsi="Times New Roman" w:eastAsia="宋体"/>
        </w:rPr>
        <w:fldChar w:fldCharType="separate"/>
      </w:r>
      <w:r>
        <w:rPr>
          <w:rFonts w:ascii="Times New Roman" w:hAnsi="Times New Roman" w:eastAsia="宋体"/>
        </w:rPr>
        <w:t>1.</w:t>
      </w:r>
      <w:r>
        <w:rPr>
          <w:rFonts w:ascii="Times New Roman" w:hAnsi="Times New Roman" w:eastAsia="宋体" w:cstheme="minorBidi"/>
          <w:snapToGrid/>
          <w:kern w:val="2"/>
          <w:sz w:val="21"/>
          <w:szCs w:val="22"/>
        </w:rPr>
        <w:tab/>
      </w:r>
      <w:r>
        <w:rPr>
          <w:rFonts w:ascii="Times New Roman" w:hAnsi="Times New Roman" w:eastAsia="宋体"/>
        </w:rPr>
        <w:t>简介</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_Toc196807460 \h </w:instrText>
      </w:r>
      <w:r>
        <w:rPr>
          <w:rFonts w:ascii="Times New Roman" w:hAnsi="Times New Roman" w:eastAsia="宋体"/>
        </w:rPr>
        <w:fldChar w:fldCharType="separate"/>
      </w:r>
      <w:r>
        <w:rPr>
          <w:rFonts w:ascii="Times New Roman" w:hAnsi="Times New Roman" w:eastAsia="宋体"/>
        </w:rPr>
        <w:t>4</w:t>
      </w:r>
      <w:r>
        <w:rPr>
          <w:rFonts w:ascii="Times New Roman" w:hAnsi="Times New Roman" w:eastAsia="宋体"/>
        </w:rPr>
        <w:fldChar w:fldCharType="end"/>
      </w:r>
    </w:p>
    <w:p w14:paraId="1D0E1882">
      <w:pPr>
        <w:pStyle w:val="26"/>
        <w:tabs>
          <w:tab w:val="left" w:pos="1000"/>
        </w:tabs>
        <w:rPr>
          <w:rFonts w:ascii="Times New Roman" w:hAnsi="Times New Roman" w:eastAsia="宋体" w:cstheme="minorBidi"/>
          <w:snapToGrid/>
          <w:kern w:val="2"/>
          <w:sz w:val="21"/>
          <w:szCs w:val="22"/>
        </w:rPr>
      </w:pPr>
      <w:r>
        <w:rPr>
          <w:rFonts w:ascii="Times New Roman" w:hAnsi="Times New Roman" w:eastAsia="宋体"/>
        </w:rPr>
        <w:t>1.1</w:t>
      </w:r>
      <w:r>
        <w:rPr>
          <w:rFonts w:ascii="Times New Roman" w:hAnsi="Times New Roman" w:eastAsia="宋体" w:cstheme="minorBidi"/>
          <w:snapToGrid/>
          <w:kern w:val="2"/>
          <w:sz w:val="21"/>
          <w:szCs w:val="22"/>
        </w:rPr>
        <w:tab/>
      </w:r>
      <w:r>
        <w:rPr>
          <w:rFonts w:ascii="Times New Roman" w:hAnsi="Times New Roman" w:eastAsia="宋体"/>
        </w:rPr>
        <w:t>目的</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_Toc196807461 \h </w:instrText>
      </w:r>
      <w:r>
        <w:rPr>
          <w:rFonts w:ascii="Times New Roman" w:hAnsi="Times New Roman" w:eastAsia="宋体"/>
        </w:rPr>
        <w:fldChar w:fldCharType="separate"/>
      </w:r>
      <w:r>
        <w:rPr>
          <w:rFonts w:ascii="Times New Roman" w:hAnsi="Times New Roman" w:eastAsia="宋体"/>
        </w:rPr>
        <w:t>4</w:t>
      </w:r>
      <w:r>
        <w:rPr>
          <w:rFonts w:ascii="Times New Roman" w:hAnsi="Times New Roman" w:eastAsia="宋体"/>
        </w:rPr>
        <w:fldChar w:fldCharType="end"/>
      </w:r>
    </w:p>
    <w:p w14:paraId="40CF0161">
      <w:pPr>
        <w:pStyle w:val="26"/>
        <w:tabs>
          <w:tab w:val="left" w:pos="1000"/>
        </w:tabs>
        <w:rPr>
          <w:rFonts w:ascii="Times New Roman" w:hAnsi="Times New Roman" w:eastAsia="宋体" w:cstheme="minorBidi"/>
          <w:snapToGrid/>
          <w:kern w:val="2"/>
          <w:sz w:val="21"/>
          <w:szCs w:val="22"/>
        </w:rPr>
      </w:pPr>
      <w:r>
        <w:rPr>
          <w:rFonts w:ascii="Times New Roman" w:hAnsi="Times New Roman" w:eastAsia="宋体"/>
        </w:rPr>
        <w:t>1.2</w:t>
      </w:r>
      <w:r>
        <w:rPr>
          <w:rFonts w:ascii="Times New Roman" w:hAnsi="Times New Roman" w:eastAsia="宋体" w:cstheme="minorBidi"/>
          <w:snapToGrid/>
          <w:kern w:val="2"/>
          <w:sz w:val="21"/>
          <w:szCs w:val="22"/>
        </w:rPr>
        <w:tab/>
      </w:r>
      <w:r>
        <w:rPr>
          <w:rFonts w:ascii="Times New Roman" w:hAnsi="Times New Roman" w:eastAsia="宋体"/>
        </w:rPr>
        <w:t>范围</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_Toc196807462 \h </w:instrText>
      </w:r>
      <w:r>
        <w:rPr>
          <w:rFonts w:ascii="Times New Roman" w:hAnsi="Times New Roman" w:eastAsia="宋体"/>
        </w:rPr>
        <w:fldChar w:fldCharType="separate"/>
      </w:r>
      <w:r>
        <w:rPr>
          <w:rFonts w:ascii="Times New Roman" w:hAnsi="Times New Roman" w:eastAsia="宋体"/>
        </w:rPr>
        <w:t>4</w:t>
      </w:r>
      <w:r>
        <w:rPr>
          <w:rFonts w:ascii="Times New Roman" w:hAnsi="Times New Roman" w:eastAsia="宋体"/>
        </w:rPr>
        <w:fldChar w:fldCharType="end"/>
      </w:r>
    </w:p>
    <w:p w14:paraId="6074AB05">
      <w:pPr>
        <w:pStyle w:val="26"/>
        <w:tabs>
          <w:tab w:val="left" w:pos="1000"/>
        </w:tabs>
        <w:rPr>
          <w:rFonts w:ascii="Times New Roman" w:hAnsi="Times New Roman" w:eastAsia="宋体" w:cstheme="minorBidi"/>
          <w:snapToGrid/>
          <w:kern w:val="2"/>
          <w:sz w:val="21"/>
          <w:szCs w:val="22"/>
        </w:rPr>
      </w:pPr>
      <w:r>
        <w:rPr>
          <w:rFonts w:ascii="Times New Roman" w:hAnsi="Times New Roman" w:eastAsia="宋体"/>
        </w:rPr>
        <w:t>1.3</w:t>
      </w:r>
      <w:r>
        <w:rPr>
          <w:rFonts w:ascii="Times New Roman" w:hAnsi="Times New Roman" w:eastAsia="宋体" w:cstheme="minorBidi"/>
          <w:snapToGrid/>
          <w:kern w:val="2"/>
          <w:sz w:val="21"/>
          <w:szCs w:val="22"/>
        </w:rPr>
        <w:tab/>
      </w:r>
      <w:r>
        <w:rPr>
          <w:rFonts w:ascii="Times New Roman" w:hAnsi="Times New Roman" w:eastAsia="宋体"/>
        </w:rPr>
        <w:t>定义、首字母缩写词和缩略语</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_Toc196807463 \h </w:instrText>
      </w:r>
      <w:r>
        <w:rPr>
          <w:rFonts w:ascii="Times New Roman" w:hAnsi="Times New Roman" w:eastAsia="宋体"/>
        </w:rPr>
        <w:fldChar w:fldCharType="separate"/>
      </w:r>
      <w:r>
        <w:rPr>
          <w:rFonts w:ascii="Times New Roman" w:hAnsi="Times New Roman" w:eastAsia="宋体"/>
        </w:rPr>
        <w:t>4</w:t>
      </w:r>
      <w:r>
        <w:rPr>
          <w:rFonts w:ascii="Times New Roman" w:hAnsi="Times New Roman" w:eastAsia="宋体"/>
        </w:rPr>
        <w:fldChar w:fldCharType="end"/>
      </w:r>
    </w:p>
    <w:p w14:paraId="76D1D546">
      <w:pPr>
        <w:pStyle w:val="26"/>
        <w:tabs>
          <w:tab w:val="left" w:pos="1000"/>
        </w:tabs>
        <w:rPr>
          <w:rFonts w:hint="eastAsia" w:ascii="Times New Roman" w:hAnsi="Times New Roman" w:eastAsia="宋体" w:cstheme="minorBidi"/>
          <w:snapToGrid/>
          <w:kern w:val="2"/>
          <w:sz w:val="21"/>
          <w:szCs w:val="22"/>
          <w:lang w:eastAsia="zh-CN"/>
        </w:rPr>
      </w:pPr>
      <w:r>
        <w:rPr>
          <w:rFonts w:ascii="Times New Roman" w:hAnsi="Times New Roman" w:eastAsia="宋体"/>
        </w:rPr>
        <w:t>1.4</w:t>
      </w:r>
      <w:r>
        <w:rPr>
          <w:rFonts w:ascii="Times New Roman" w:hAnsi="Times New Roman" w:eastAsia="宋体" w:cstheme="minorBidi"/>
          <w:snapToGrid/>
          <w:kern w:val="2"/>
          <w:sz w:val="21"/>
          <w:szCs w:val="22"/>
        </w:rPr>
        <w:tab/>
      </w:r>
      <w:r>
        <w:rPr>
          <w:rFonts w:ascii="Times New Roman" w:hAnsi="Times New Roman" w:eastAsia="宋体"/>
        </w:rPr>
        <w:t>参考资料</w:t>
      </w:r>
      <w:r>
        <w:rPr>
          <w:rFonts w:ascii="Times New Roman" w:hAnsi="Times New Roman" w:eastAsia="宋体"/>
        </w:rPr>
        <w:tab/>
      </w:r>
      <w:r>
        <w:rPr>
          <w:rFonts w:hint="eastAsia" w:ascii="Times New Roman" w:hAnsi="Times New Roman" w:eastAsia="宋体"/>
          <w:lang w:val="en-US" w:eastAsia="zh-CN"/>
        </w:rPr>
        <w:t>5</w:t>
      </w:r>
    </w:p>
    <w:p w14:paraId="6AEFE54C">
      <w:pPr>
        <w:pStyle w:val="21"/>
        <w:tabs>
          <w:tab w:val="left" w:pos="432"/>
        </w:tabs>
        <w:rPr>
          <w:rFonts w:hint="eastAsia" w:ascii="Times New Roman" w:hAnsi="Times New Roman" w:eastAsia="宋体" w:cstheme="minorBidi"/>
          <w:snapToGrid/>
          <w:kern w:val="2"/>
          <w:sz w:val="21"/>
          <w:szCs w:val="22"/>
          <w:lang w:eastAsia="zh-CN"/>
        </w:rPr>
      </w:pPr>
      <w:r>
        <w:rPr>
          <w:rFonts w:ascii="Times New Roman" w:hAnsi="Times New Roman" w:eastAsia="宋体"/>
        </w:rPr>
        <w:t>2.</w:t>
      </w:r>
      <w:r>
        <w:rPr>
          <w:rFonts w:ascii="Times New Roman" w:hAnsi="Times New Roman" w:eastAsia="宋体" w:cstheme="minorBidi"/>
          <w:snapToGrid/>
          <w:kern w:val="2"/>
          <w:sz w:val="21"/>
          <w:szCs w:val="22"/>
        </w:rPr>
        <w:tab/>
      </w:r>
      <w:r>
        <w:rPr>
          <w:rFonts w:ascii="Times New Roman" w:hAnsi="Times New Roman" w:eastAsia="宋体"/>
        </w:rPr>
        <w:t>定位</w:t>
      </w:r>
      <w:r>
        <w:rPr>
          <w:rFonts w:ascii="Times New Roman" w:hAnsi="Times New Roman" w:eastAsia="宋体"/>
        </w:rPr>
        <w:tab/>
      </w:r>
      <w:r>
        <w:rPr>
          <w:rFonts w:hint="eastAsia" w:ascii="Times New Roman" w:hAnsi="Times New Roman" w:eastAsia="宋体"/>
          <w:lang w:val="en-US" w:eastAsia="zh-CN"/>
        </w:rPr>
        <w:t>5</w:t>
      </w:r>
    </w:p>
    <w:p w14:paraId="103C9304">
      <w:pPr>
        <w:pStyle w:val="26"/>
        <w:tabs>
          <w:tab w:val="left" w:pos="1000"/>
        </w:tabs>
        <w:rPr>
          <w:rFonts w:hint="eastAsia" w:ascii="Times New Roman" w:hAnsi="Times New Roman" w:eastAsia="宋体" w:cstheme="minorBidi"/>
          <w:snapToGrid/>
          <w:kern w:val="2"/>
          <w:sz w:val="21"/>
          <w:szCs w:val="22"/>
          <w:lang w:eastAsia="zh-CN"/>
        </w:rPr>
      </w:pPr>
      <w:r>
        <w:rPr>
          <w:rFonts w:ascii="Times New Roman" w:hAnsi="Times New Roman" w:eastAsia="宋体"/>
        </w:rPr>
        <w:t>2.1</w:t>
      </w:r>
      <w:r>
        <w:rPr>
          <w:rFonts w:ascii="Times New Roman" w:hAnsi="Times New Roman" w:eastAsia="宋体" w:cstheme="minorBidi"/>
          <w:snapToGrid/>
          <w:kern w:val="2"/>
          <w:sz w:val="21"/>
          <w:szCs w:val="22"/>
        </w:rPr>
        <w:tab/>
      </w:r>
      <w:r>
        <w:rPr>
          <w:rFonts w:ascii="Times New Roman" w:hAnsi="Times New Roman" w:eastAsia="宋体"/>
        </w:rPr>
        <w:t>商机</w:t>
      </w:r>
      <w:r>
        <w:rPr>
          <w:rFonts w:ascii="Times New Roman" w:hAnsi="Times New Roman" w:eastAsia="宋体"/>
        </w:rPr>
        <w:tab/>
      </w:r>
      <w:r>
        <w:rPr>
          <w:rFonts w:hint="eastAsia" w:ascii="Times New Roman" w:hAnsi="Times New Roman" w:eastAsia="宋体"/>
          <w:lang w:val="en-US" w:eastAsia="zh-CN"/>
        </w:rPr>
        <w:t>5</w:t>
      </w:r>
    </w:p>
    <w:p w14:paraId="7EE0C469">
      <w:pPr>
        <w:pStyle w:val="26"/>
        <w:tabs>
          <w:tab w:val="left" w:pos="1000"/>
        </w:tabs>
        <w:rPr>
          <w:rFonts w:hint="eastAsia" w:ascii="Times New Roman" w:hAnsi="Times New Roman" w:eastAsia="宋体" w:cstheme="minorBidi"/>
          <w:snapToGrid/>
          <w:kern w:val="2"/>
          <w:sz w:val="21"/>
          <w:szCs w:val="22"/>
          <w:lang w:eastAsia="zh-CN"/>
        </w:rPr>
      </w:pPr>
      <w:r>
        <w:rPr>
          <w:rFonts w:ascii="Times New Roman" w:hAnsi="Times New Roman" w:eastAsia="宋体"/>
        </w:rPr>
        <w:t>2.2</w:t>
      </w:r>
      <w:r>
        <w:rPr>
          <w:rFonts w:ascii="Times New Roman" w:hAnsi="Times New Roman" w:eastAsia="宋体" w:cstheme="minorBidi"/>
          <w:snapToGrid/>
          <w:kern w:val="2"/>
          <w:sz w:val="21"/>
          <w:szCs w:val="22"/>
        </w:rPr>
        <w:tab/>
      </w:r>
      <w:r>
        <w:rPr>
          <w:rFonts w:ascii="Times New Roman" w:hAnsi="Times New Roman" w:eastAsia="宋体"/>
        </w:rPr>
        <w:t>问题说明</w:t>
      </w:r>
      <w:r>
        <w:rPr>
          <w:rFonts w:ascii="Times New Roman" w:hAnsi="Times New Roman" w:eastAsia="宋体"/>
        </w:rPr>
        <w:tab/>
      </w:r>
      <w:r>
        <w:rPr>
          <w:rFonts w:hint="eastAsia" w:ascii="Times New Roman" w:hAnsi="Times New Roman" w:eastAsia="宋体"/>
          <w:lang w:val="en-US" w:eastAsia="zh-CN"/>
        </w:rPr>
        <w:t>5</w:t>
      </w:r>
    </w:p>
    <w:p w14:paraId="0FDBE6AF">
      <w:pPr>
        <w:pStyle w:val="26"/>
        <w:tabs>
          <w:tab w:val="left" w:pos="1000"/>
        </w:tabs>
        <w:rPr>
          <w:rFonts w:hint="eastAsia" w:ascii="Times New Roman" w:hAnsi="Times New Roman" w:eastAsia="宋体" w:cstheme="minorBidi"/>
          <w:snapToGrid/>
          <w:kern w:val="2"/>
          <w:sz w:val="21"/>
          <w:szCs w:val="22"/>
          <w:lang w:val="en-US" w:eastAsia="zh-CN"/>
        </w:rPr>
      </w:pPr>
      <w:r>
        <w:rPr>
          <w:rFonts w:ascii="Times New Roman" w:hAnsi="Times New Roman" w:eastAsia="宋体"/>
        </w:rPr>
        <w:t>2.3</w:t>
      </w:r>
      <w:r>
        <w:rPr>
          <w:rFonts w:ascii="Times New Roman" w:hAnsi="Times New Roman" w:eastAsia="宋体" w:cstheme="minorBidi"/>
          <w:snapToGrid/>
          <w:kern w:val="2"/>
          <w:sz w:val="21"/>
          <w:szCs w:val="22"/>
        </w:rPr>
        <w:tab/>
      </w:r>
      <w:r>
        <w:rPr>
          <w:rFonts w:ascii="Times New Roman" w:hAnsi="Times New Roman" w:eastAsia="宋体"/>
          <w:snapToGrid/>
        </w:rPr>
        <w:t>产品定位说明</w:t>
      </w:r>
      <w:r>
        <w:rPr>
          <w:rFonts w:ascii="Times New Roman" w:hAnsi="Times New Roman" w:eastAsia="宋体"/>
        </w:rPr>
        <w:tab/>
      </w:r>
      <w:r>
        <w:rPr>
          <w:rFonts w:hint="eastAsia" w:ascii="Times New Roman" w:hAnsi="Times New Roman" w:eastAsia="宋体"/>
          <w:lang w:val="en-US" w:eastAsia="zh-CN"/>
        </w:rPr>
        <w:t>6</w:t>
      </w:r>
    </w:p>
    <w:p w14:paraId="27E75B9A">
      <w:pPr>
        <w:pStyle w:val="21"/>
        <w:tabs>
          <w:tab w:val="left" w:pos="432"/>
        </w:tabs>
        <w:rPr>
          <w:rFonts w:hint="eastAsia" w:ascii="Times New Roman" w:hAnsi="Times New Roman" w:eastAsia="宋体" w:cstheme="minorBidi"/>
          <w:snapToGrid/>
          <w:kern w:val="2"/>
          <w:sz w:val="21"/>
          <w:szCs w:val="22"/>
          <w:lang w:eastAsia="zh-CN"/>
        </w:rPr>
      </w:pPr>
      <w:r>
        <w:rPr>
          <w:rFonts w:ascii="Times New Roman" w:hAnsi="Times New Roman" w:eastAsia="宋体"/>
        </w:rPr>
        <w:t>3.</w:t>
      </w:r>
      <w:r>
        <w:rPr>
          <w:rFonts w:ascii="Times New Roman" w:hAnsi="Times New Roman" w:eastAsia="宋体" w:cstheme="minorBidi"/>
          <w:snapToGrid/>
          <w:kern w:val="2"/>
          <w:sz w:val="21"/>
          <w:szCs w:val="22"/>
        </w:rPr>
        <w:tab/>
      </w:r>
      <w:r>
        <w:rPr>
          <w:rFonts w:ascii="Times New Roman" w:hAnsi="Times New Roman" w:eastAsia="宋体"/>
        </w:rPr>
        <w:t>涉众和用户说明</w:t>
      </w:r>
      <w:r>
        <w:rPr>
          <w:rFonts w:ascii="Times New Roman" w:hAnsi="Times New Roman" w:eastAsia="宋体"/>
        </w:rPr>
        <w:tab/>
      </w:r>
      <w:r>
        <w:rPr>
          <w:rFonts w:hint="eastAsia" w:ascii="Times New Roman" w:hAnsi="Times New Roman" w:eastAsia="宋体"/>
          <w:lang w:val="en-US" w:eastAsia="zh-CN"/>
        </w:rPr>
        <w:t>6</w:t>
      </w:r>
    </w:p>
    <w:p w14:paraId="71B1DEF6">
      <w:pPr>
        <w:pStyle w:val="26"/>
        <w:tabs>
          <w:tab w:val="left" w:pos="1000"/>
        </w:tabs>
        <w:rPr>
          <w:rFonts w:hint="eastAsia" w:ascii="Times New Roman" w:hAnsi="Times New Roman" w:eastAsia="宋体" w:cstheme="minorBidi"/>
          <w:snapToGrid/>
          <w:kern w:val="2"/>
          <w:sz w:val="21"/>
          <w:szCs w:val="22"/>
          <w:lang w:eastAsia="zh-CN"/>
        </w:rPr>
      </w:pPr>
      <w:r>
        <w:rPr>
          <w:rFonts w:ascii="Times New Roman" w:hAnsi="Times New Roman" w:eastAsia="宋体"/>
        </w:rPr>
        <w:t>3.</w:t>
      </w:r>
      <w:r>
        <w:rPr>
          <w:rFonts w:hint="eastAsia" w:ascii="Times New Roman" w:hAnsi="Times New Roman" w:eastAsia="宋体"/>
          <w:lang w:val="en-US" w:eastAsia="zh-CN"/>
        </w:rPr>
        <w:t>1</w:t>
      </w:r>
      <w:r>
        <w:rPr>
          <w:rFonts w:ascii="Times New Roman" w:hAnsi="Times New Roman" w:eastAsia="宋体" w:cstheme="minorBidi"/>
          <w:snapToGrid/>
          <w:kern w:val="2"/>
          <w:sz w:val="21"/>
          <w:szCs w:val="22"/>
        </w:rPr>
        <w:tab/>
      </w:r>
      <w:r>
        <w:rPr>
          <w:rFonts w:ascii="Times New Roman" w:hAnsi="Times New Roman" w:eastAsia="宋体"/>
        </w:rPr>
        <w:t>涉众概要</w:t>
      </w:r>
      <w:r>
        <w:rPr>
          <w:rFonts w:ascii="Times New Roman" w:hAnsi="Times New Roman" w:eastAsia="宋体"/>
        </w:rPr>
        <w:tab/>
      </w:r>
      <w:r>
        <w:rPr>
          <w:rFonts w:hint="eastAsia" w:ascii="Times New Roman" w:hAnsi="Times New Roman" w:eastAsia="宋体"/>
          <w:lang w:val="en-US" w:eastAsia="zh-CN"/>
        </w:rPr>
        <w:t>6</w:t>
      </w:r>
    </w:p>
    <w:p w14:paraId="1B254395">
      <w:pPr>
        <w:pStyle w:val="26"/>
        <w:tabs>
          <w:tab w:val="left" w:pos="1000"/>
        </w:tabs>
        <w:rPr>
          <w:rFonts w:hint="eastAsia" w:ascii="Times New Roman" w:hAnsi="Times New Roman" w:eastAsia="宋体" w:cstheme="minorBidi"/>
          <w:snapToGrid/>
          <w:kern w:val="2"/>
          <w:sz w:val="21"/>
          <w:szCs w:val="22"/>
          <w:lang w:val="en-US" w:eastAsia="zh-CN"/>
        </w:rPr>
      </w:pPr>
      <w:r>
        <w:rPr>
          <w:rFonts w:ascii="Times New Roman" w:hAnsi="Times New Roman" w:eastAsia="宋体"/>
        </w:rPr>
        <w:t>3.</w:t>
      </w:r>
      <w:r>
        <w:rPr>
          <w:rFonts w:hint="eastAsia" w:ascii="Times New Roman" w:hAnsi="Times New Roman" w:eastAsia="宋体"/>
          <w:lang w:val="en-US" w:eastAsia="zh-CN"/>
        </w:rPr>
        <w:t>2</w:t>
      </w:r>
      <w:r>
        <w:rPr>
          <w:rFonts w:ascii="Times New Roman" w:hAnsi="Times New Roman" w:eastAsia="宋体" w:cstheme="minorBidi"/>
          <w:snapToGrid/>
          <w:kern w:val="2"/>
          <w:sz w:val="21"/>
          <w:szCs w:val="22"/>
        </w:rPr>
        <w:tab/>
      </w:r>
      <w:r>
        <w:rPr>
          <w:rFonts w:ascii="Times New Roman" w:hAnsi="Times New Roman" w:eastAsia="宋体"/>
        </w:rPr>
        <w:t>用户概要</w:t>
      </w:r>
      <w:r>
        <w:rPr>
          <w:rFonts w:ascii="Times New Roman" w:hAnsi="Times New Roman" w:eastAsia="宋体"/>
        </w:rPr>
        <w:tab/>
      </w:r>
      <w:r>
        <w:rPr>
          <w:rFonts w:hint="eastAsia" w:ascii="Times New Roman" w:hAnsi="Times New Roman" w:eastAsia="宋体"/>
          <w:lang w:val="en-US" w:eastAsia="zh-CN"/>
        </w:rPr>
        <w:t>6</w:t>
      </w:r>
    </w:p>
    <w:p w14:paraId="7F9E5F20">
      <w:pPr>
        <w:pStyle w:val="26"/>
        <w:tabs>
          <w:tab w:val="left" w:pos="1000"/>
        </w:tabs>
        <w:rPr>
          <w:rFonts w:hint="eastAsia" w:ascii="Times New Roman" w:hAnsi="Times New Roman" w:eastAsia="宋体" w:cstheme="minorBidi"/>
          <w:snapToGrid/>
          <w:kern w:val="2"/>
          <w:sz w:val="21"/>
          <w:szCs w:val="22"/>
          <w:lang w:val="en-US" w:eastAsia="zh-CN"/>
        </w:rPr>
      </w:pPr>
      <w:r>
        <w:rPr>
          <w:rFonts w:ascii="Times New Roman" w:hAnsi="Times New Roman" w:eastAsia="宋体"/>
        </w:rPr>
        <w:t>3.</w:t>
      </w:r>
      <w:r>
        <w:rPr>
          <w:rFonts w:hint="eastAsia" w:ascii="Times New Roman" w:hAnsi="Times New Roman" w:eastAsia="宋体"/>
          <w:lang w:val="en-US" w:eastAsia="zh-CN"/>
        </w:rPr>
        <w:t>3</w:t>
      </w:r>
      <w:r>
        <w:rPr>
          <w:rFonts w:ascii="Times New Roman" w:hAnsi="Times New Roman" w:eastAsia="宋体" w:cstheme="minorBidi"/>
          <w:snapToGrid/>
          <w:kern w:val="2"/>
          <w:sz w:val="21"/>
          <w:szCs w:val="22"/>
        </w:rPr>
        <w:tab/>
      </w:r>
      <w:r>
        <w:rPr>
          <w:rFonts w:ascii="Times New Roman" w:hAnsi="Times New Roman" w:eastAsia="宋体"/>
        </w:rPr>
        <w:t>备选方案和竞争</w:t>
      </w:r>
      <w:r>
        <w:rPr>
          <w:rFonts w:ascii="Times New Roman" w:hAnsi="Times New Roman" w:eastAsia="宋体"/>
        </w:rPr>
        <w:tab/>
      </w:r>
      <w:r>
        <w:rPr>
          <w:rFonts w:hint="eastAsia" w:ascii="Times New Roman" w:hAnsi="Times New Roman" w:eastAsia="宋体"/>
          <w:lang w:val="en-US" w:eastAsia="zh-CN"/>
        </w:rPr>
        <w:t>6</w:t>
      </w:r>
    </w:p>
    <w:p w14:paraId="79B45112">
      <w:pPr>
        <w:pStyle w:val="17"/>
        <w:rPr>
          <w:rFonts w:hint="eastAsia" w:ascii="Times New Roman" w:hAnsi="Times New Roman" w:eastAsia="宋体" w:cstheme="minorBidi"/>
          <w:snapToGrid/>
          <w:kern w:val="2"/>
          <w:sz w:val="21"/>
          <w:szCs w:val="22"/>
          <w:lang w:val="en-US" w:eastAsia="zh-CN"/>
        </w:rPr>
      </w:pPr>
      <w:r>
        <w:rPr>
          <w:rFonts w:ascii="Times New Roman" w:hAnsi="Times New Roman" w:eastAsia="宋体"/>
        </w:rPr>
        <w:t>3.</w:t>
      </w:r>
      <w:r>
        <w:rPr>
          <w:rFonts w:hint="eastAsia" w:ascii="Times New Roman" w:hAnsi="Times New Roman" w:eastAsia="宋体"/>
          <w:lang w:val="en-US" w:eastAsia="zh-CN"/>
        </w:rPr>
        <w:t>3</w:t>
      </w:r>
      <w:r>
        <w:rPr>
          <w:rFonts w:ascii="Times New Roman" w:hAnsi="Times New Roman" w:eastAsia="宋体"/>
        </w:rPr>
        <w:t>.1</w:t>
      </w:r>
      <w:r>
        <w:rPr>
          <w:rFonts w:ascii="Times New Roman" w:hAnsi="Times New Roman" w:eastAsia="宋体" w:cstheme="minorBidi"/>
          <w:snapToGrid/>
          <w:kern w:val="2"/>
          <w:sz w:val="21"/>
          <w:szCs w:val="22"/>
        </w:rPr>
        <w:tab/>
      </w:r>
      <w:r>
        <w:rPr>
          <w:rFonts w:hint="eastAsia" w:ascii="Times New Roman" w:hAnsi="Times New Roman" w:eastAsia="宋体"/>
          <w:lang w:val="en-US" w:eastAsia="zh-CN"/>
        </w:rPr>
        <w:t>即梦空间</w:t>
      </w:r>
      <w:r>
        <w:rPr>
          <w:rFonts w:ascii="Times New Roman" w:hAnsi="Times New Roman" w:eastAsia="宋体"/>
        </w:rPr>
        <w:tab/>
      </w:r>
      <w:r>
        <w:rPr>
          <w:rFonts w:hint="eastAsia" w:ascii="Times New Roman" w:hAnsi="Times New Roman" w:eastAsia="宋体"/>
          <w:lang w:val="en-US" w:eastAsia="zh-CN"/>
        </w:rPr>
        <w:t>6</w:t>
      </w:r>
    </w:p>
    <w:p w14:paraId="159728E3">
      <w:pPr>
        <w:pStyle w:val="17"/>
        <w:rPr>
          <w:rFonts w:hint="eastAsia" w:ascii="Times New Roman" w:hAnsi="Times New Roman" w:eastAsia="宋体" w:cstheme="minorBidi"/>
          <w:snapToGrid/>
          <w:kern w:val="2"/>
          <w:sz w:val="21"/>
          <w:szCs w:val="22"/>
          <w:lang w:val="en-US" w:eastAsia="zh-CN"/>
        </w:rPr>
      </w:pPr>
      <w:r>
        <w:rPr>
          <w:rFonts w:ascii="Times New Roman" w:hAnsi="Times New Roman" w:eastAsia="宋体"/>
        </w:rPr>
        <w:t>3.</w:t>
      </w:r>
      <w:r>
        <w:rPr>
          <w:rFonts w:hint="eastAsia" w:ascii="Times New Roman" w:hAnsi="Times New Roman" w:eastAsia="宋体"/>
          <w:lang w:val="en-US" w:eastAsia="zh-CN"/>
        </w:rPr>
        <w:t>3</w:t>
      </w:r>
      <w:r>
        <w:rPr>
          <w:rFonts w:ascii="Times New Roman" w:hAnsi="Times New Roman" w:eastAsia="宋体"/>
        </w:rPr>
        <w:t>.2</w:t>
      </w:r>
      <w:r>
        <w:rPr>
          <w:rFonts w:ascii="Times New Roman" w:hAnsi="Times New Roman" w:eastAsia="宋体" w:cstheme="minorBidi"/>
          <w:snapToGrid/>
          <w:kern w:val="2"/>
          <w:sz w:val="21"/>
          <w:szCs w:val="22"/>
        </w:rPr>
        <w:tab/>
      </w:r>
      <w:r>
        <w:rPr>
          <w:rFonts w:hint="eastAsia" w:ascii="Times New Roman" w:hAnsi="Times New Roman" w:eastAsia="宋体"/>
          <w:lang w:val="en-US" w:eastAsia="zh-CN"/>
        </w:rPr>
        <w:t>微信群</w:t>
      </w:r>
      <w:r>
        <w:rPr>
          <w:rFonts w:ascii="Times New Roman" w:hAnsi="Times New Roman" w:eastAsia="宋体"/>
        </w:rPr>
        <w:tab/>
      </w:r>
      <w:r>
        <w:rPr>
          <w:rFonts w:hint="eastAsia" w:ascii="Times New Roman" w:hAnsi="Times New Roman" w:eastAsia="宋体"/>
          <w:lang w:val="en-US" w:eastAsia="zh-CN"/>
        </w:rPr>
        <w:t>7</w:t>
      </w:r>
    </w:p>
    <w:p w14:paraId="63083DFE">
      <w:pPr>
        <w:pStyle w:val="21"/>
        <w:tabs>
          <w:tab w:val="left" w:pos="432"/>
        </w:tabs>
        <w:rPr>
          <w:rFonts w:hint="eastAsia" w:ascii="Times New Roman" w:hAnsi="Times New Roman" w:eastAsia="宋体" w:cstheme="minorBidi"/>
          <w:snapToGrid/>
          <w:kern w:val="2"/>
          <w:sz w:val="21"/>
          <w:szCs w:val="22"/>
          <w:lang w:val="en-US" w:eastAsia="zh-CN"/>
        </w:rPr>
      </w:pPr>
      <w:r>
        <w:rPr>
          <w:rFonts w:ascii="Times New Roman" w:hAnsi="Times New Roman" w:eastAsia="宋体"/>
        </w:rPr>
        <w:t>4.</w:t>
      </w:r>
      <w:r>
        <w:rPr>
          <w:rFonts w:ascii="Times New Roman" w:hAnsi="Times New Roman" w:eastAsia="宋体" w:cstheme="minorBidi"/>
          <w:snapToGrid/>
          <w:kern w:val="2"/>
          <w:sz w:val="21"/>
          <w:szCs w:val="22"/>
        </w:rPr>
        <w:tab/>
      </w:r>
      <w:r>
        <w:rPr>
          <w:rFonts w:ascii="Times New Roman" w:hAnsi="Times New Roman" w:eastAsia="宋体"/>
        </w:rPr>
        <w:t>产品概述</w:t>
      </w:r>
      <w:r>
        <w:rPr>
          <w:rFonts w:ascii="Times New Roman" w:hAnsi="Times New Roman" w:eastAsia="宋体"/>
        </w:rPr>
        <w:tab/>
      </w:r>
      <w:r>
        <w:rPr>
          <w:rFonts w:hint="eastAsia" w:ascii="Times New Roman" w:hAnsi="Times New Roman" w:eastAsia="宋体"/>
          <w:lang w:val="en-US" w:eastAsia="zh-CN"/>
        </w:rPr>
        <w:t>7</w:t>
      </w:r>
    </w:p>
    <w:p w14:paraId="2E1499DC">
      <w:pPr>
        <w:pStyle w:val="21"/>
        <w:tabs>
          <w:tab w:val="left" w:pos="432"/>
        </w:tabs>
        <w:rPr>
          <w:rFonts w:hint="eastAsia" w:ascii="Times New Roman" w:hAnsi="Times New Roman" w:eastAsia="宋体" w:cstheme="minorBidi"/>
          <w:snapToGrid/>
          <w:kern w:val="2"/>
          <w:sz w:val="21"/>
          <w:szCs w:val="22"/>
          <w:lang w:val="en-US" w:eastAsia="zh-CN"/>
        </w:rPr>
      </w:pPr>
      <w:r>
        <w:rPr>
          <w:rFonts w:ascii="Times New Roman" w:hAnsi="Times New Roman" w:eastAsia="宋体"/>
        </w:rPr>
        <w:t>5.</w:t>
      </w:r>
      <w:r>
        <w:rPr>
          <w:rFonts w:ascii="Times New Roman" w:hAnsi="Times New Roman" w:eastAsia="宋体" w:cstheme="minorBidi"/>
          <w:snapToGrid/>
          <w:kern w:val="2"/>
          <w:sz w:val="21"/>
          <w:szCs w:val="22"/>
        </w:rPr>
        <w:tab/>
      </w:r>
      <w:r>
        <w:rPr>
          <w:rFonts w:ascii="Times New Roman" w:hAnsi="Times New Roman" w:eastAsia="宋体"/>
        </w:rPr>
        <w:t>产品特性</w:t>
      </w:r>
      <w:r>
        <w:rPr>
          <w:rFonts w:ascii="Times New Roman" w:hAnsi="Times New Roman" w:eastAsia="宋体"/>
        </w:rPr>
        <w:tab/>
      </w:r>
      <w:r>
        <w:rPr>
          <w:rFonts w:hint="eastAsia" w:ascii="Times New Roman" w:hAnsi="Times New Roman" w:eastAsia="宋体"/>
          <w:lang w:val="en-US" w:eastAsia="zh-CN"/>
        </w:rPr>
        <w:t>8</w:t>
      </w:r>
    </w:p>
    <w:p w14:paraId="675F578C">
      <w:pPr>
        <w:pStyle w:val="26"/>
        <w:tabs>
          <w:tab w:val="left" w:pos="1000"/>
        </w:tabs>
        <w:rPr>
          <w:rFonts w:hint="eastAsia" w:ascii="Times New Roman" w:hAnsi="Times New Roman" w:eastAsia="宋体" w:cstheme="minorBidi"/>
          <w:snapToGrid/>
          <w:kern w:val="2"/>
          <w:sz w:val="21"/>
          <w:szCs w:val="22"/>
          <w:lang w:val="en-US" w:eastAsia="zh-CN"/>
        </w:rPr>
      </w:pPr>
      <w:r>
        <w:rPr>
          <w:rFonts w:ascii="Times New Roman" w:hAnsi="Times New Roman" w:eastAsia="宋体"/>
        </w:rPr>
        <w:t>5.1</w:t>
      </w:r>
      <w:r>
        <w:rPr>
          <w:rFonts w:ascii="Times New Roman" w:hAnsi="Times New Roman" w:eastAsia="宋体" w:cstheme="minorBidi"/>
          <w:snapToGrid/>
          <w:kern w:val="2"/>
          <w:sz w:val="21"/>
          <w:szCs w:val="22"/>
        </w:rPr>
        <w:tab/>
      </w:r>
      <w:r>
        <w:rPr>
          <w:rFonts w:hint="eastAsia" w:ascii="Times New Roman" w:hAnsi="Times New Roman" w:eastAsia="宋体" w:cstheme="minorBidi"/>
          <w:snapToGrid/>
          <w:kern w:val="2"/>
          <w:sz w:val="21"/>
          <w:szCs w:val="22"/>
          <w:lang w:val="en-US" w:eastAsia="zh-CN"/>
        </w:rPr>
        <w:t>用户信息管理</w:t>
      </w:r>
      <w:r>
        <w:rPr>
          <w:rFonts w:ascii="Times New Roman" w:hAnsi="Times New Roman" w:eastAsia="宋体"/>
        </w:rPr>
        <w:tab/>
      </w:r>
      <w:r>
        <w:rPr>
          <w:rFonts w:hint="eastAsia" w:ascii="Times New Roman" w:hAnsi="Times New Roman" w:eastAsia="宋体"/>
          <w:lang w:val="en-US" w:eastAsia="zh-CN"/>
        </w:rPr>
        <w:t>8</w:t>
      </w:r>
    </w:p>
    <w:p w14:paraId="00207377">
      <w:pPr>
        <w:pStyle w:val="26"/>
        <w:tabs>
          <w:tab w:val="left" w:pos="1000"/>
        </w:tabs>
        <w:rPr>
          <w:rFonts w:hint="eastAsia" w:ascii="Times New Roman" w:hAnsi="Times New Roman" w:eastAsia="宋体"/>
          <w:lang w:val="en-US" w:eastAsia="zh-CN"/>
        </w:rPr>
      </w:pPr>
      <w:r>
        <w:rPr>
          <w:rFonts w:ascii="Times New Roman" w:hAnsi="Times New Roman" w:eastAsia="宋体"/>
        </w:rPr>
        <w:t>5.</w:t>
      </w:r>
      <w:r>
        <w:rPr>
          <w:rFonts w:hint="eastAsia" w:ascii="Times New Roman" w:hAnsi="Times New Roman" w:eastAsia="宋体"/>
          <w:lang w:val="en-US" w:eastAsia="zh-CN"/>
        </w:rPr>
        <w:t>2</w:t>
      </w:r>
      <w:r>
        <w:rPr>
          <w:rFonts w:ascii="Times New Roman" w:hAnsi="Times New Roman" w:eastAsia="宋体" w:cstheme="minorBidi"/>
          <w:snapToGrid/>
          <w:kern w:val="2"/>
          <w:sz w:val="21"/>
          <w:szCs w:val="22"/>
        </w:rPr>
        <w:tab/>
      </w:r>
      <w:r>
        <w:rPr>
          <w:rFonts w:hint="eastAsia" w:ascii="Times New Roman" w:hAnsi="Times New Roman" w:eastAsia="宋体"/>
          <w:lang w:val="en-US" w:eastAsia="zh-CN"/>
        </w:rPr>
        <w:t>活动策划与发布</w:t>
      </w:r>
      <w:r>
        <w:rPr>
          <w:rFonts w:ascii="Times New Roman" w:hAnsi="Times New Roman" w:eastAsia="宋体"/>
        </w:rPr>
        <w:tab/>
      </w:r>
      <w:r>
        <w:rPr>
          <w:rFonts w:hint="eastAsia" w:ascii="Times New Roman" w:hAnsi="Times New Roman" w:eastAsia="宋体"/>
          <w:lang w:val="en-US" w:eastAsia="zh-CN"/>
        </w:rPr>
        <w:t>8</w:t>
      </w:r>
    </w:p>
    <w:p w14:paraId="09146B58">
      <w:pPr>
        <w:pStyle w:val="26"/>
        <w:tabs>
          <w:tab w:val="left" w:pos="1000"/>
        </w:tabs>
        <w:rPr>
          <w:rFonts w:hint="eastAsia" w:ascii="Times New Roman" w:hAnsi="Times New Roman" w:eastAsia="宋体"/>
          <w:lang w:val="en-US" w:eastAsia="zh-CN"/>
        </w:rPr>
      </w:pPr>
      <w:r>
        <w:rPr>
          <w:rFonts w:ascii="Times New Roman" w:hAnsi="Times New Roman" w:eastAsia="宋体"/>
        </w:rPr>
        <w:t>5.</w:t>
      </w:r>
      <w:r>
        <w:rPr>
          <w:rFonts w:hint="eastAsia" w:ascii="Times New Roman" w:hAnsi="Times New Roman" w:eastAsia="宋体"/>
          <w:lang w:val="en-US" w:eastAsia="zh-CN"/>
        </w:rPr>
        <w:t>3</w:t>
      </w:r>
      <w:r>
        <w:rPr>
          <w:rFonts w:ascii="Times New Roman" w:hAnsi="Times New Roman" w:eastAsia="宋体" w:cstheme="minorBidi"/>
          <w:snapToGrid/>
          <w:kern w:val="2"/>
          <w:sz w:val="21"/>
          <w:szCs w:val="22"/>
        </w:rPr>
        <w:tab/>
      </w:r>
      <w:r>
        <w:rPr>
          <w:rFonts w:hint="eastAsia" w:ascii="Times New Roman" w:hAnsi="Times New Roman" w:eastAsia="宋体" w:cstheme="minorBidi"/>
          <w:snapToGrid/>
          <w:kern w:val="2"/>
          <w:sz w:val="21"/>
          <w:szCs w:val="22"/>
          <w:lang w:val="en-US" w:eastAsia="zh-CN"/>
        </w:rPr>
        <w:t>活动浏览、检索与推荐</w:t>
      </w:r>
      <w:r>
        <w:rPr>
          <w:rFonts w:ascii="Times New Roman" w:hAnsi="Times New Roman" w:eastAsia="宋体"/>
        </w:rPr>
        <w:tab/>
      </w:r>
      <w:r>
        <w:rPr>
          <w:rFonts w:hint="eastAsia" w:ascii="Times New Roman" w:hAnsi="Times New Roman" w:eastAsia="宋体"/>
          <w:lang w:val="en-US" w:eastAsia="zh-CN"/>
        </w:rPr>
        <w:t>8</w:t>
      </w:r>
    </w:p>
    <w:p w14:paraId="1E14FA7A">
      <w:pPr>
        <w:pStyle w:val="26"/>
        <w:tabs>
          <w:tab w:val="left" w:pos="1000"/>
        </w:tabs>
        <w:rPr>
          <w:rFonts w:hint="eastAsia" w:ascii="Times New Roman" w:hAnsi="Times New Roman" w:eastAsia="宋体"/>
          <w:lang w:val="en-US" w:eastAsia="zh-CN"/>
        </w:rPr>
      </w:pPr>
      <w:r>
        <w:rPr>
          <w:rFonts w:ascii="Times New Roman" w:hAnsi="Times New Roman" w:eastAsia="宋体"/>
        </w:rPr>
        <w:t>5.</w:t>
      </w:r>
      <w:r>
        <w:rPr>
          <w:rFonts w:hint="eastAsia" w:ascii="Times New Roman" w:hAnsi="Times New Roman" w:eastAsia="宋体"/>
          <w:lang w:val="en-US" w:eastAsia="zh-CN"/>
        </w:rPr>
        <w:t>4</w:t>
      </w:r>
      <w:r>
        <w:rPr>
          <w:rFonts w:ascii="Times New Roman" w:hAnsi="Times New Roman" w:eastAsia="宋体" w:cstheme="minorBidi"/>
          <w:snapToGrid/>
          <w:kern w:val="2"/>
          <w:sz w:val="21"/>
          <w:szCs w:val="22"/>
        </w:rPr>
        <w:tab/>
      </w:r>
      <w:r>
        <w:rPr>
          <w:rFonts w:hint="eastAsia" w:ascii="Times New Roman" w:hAnsi="Times New Roman" w:eastAsia="宋体" w:cstheme="minorBidi"/>
          <w:snapToGrid/>
          <w:kern w:val="2"/>
          <w:sz w:val="21"/>
          <w:szCs w:val="22"/>
          <w:lang w:val="en-US" w:eastAsia="zh-CN"/>
        </w:rPr>
        <w:t>活动报名与审核</w:t>
      </w:r>
      <w:r>
        <w:rPr>
          <w:rFonts w:ascii="Times New Roman" w:hAnsi="Times New Roman" w:eastAsia="宋体"/>
        </w:rPr>
        <w:tab/>
      </w:r>
      <w:r>
        <w:rPr>
          <w:rFonts w:hint="eastAsia" w:ascii="Times New Roman" w:hAnsi="Times New Roman" w:eastAsia="宋体"/>
          <w:lang w:val="en-US" w:eastAsia="zh-CN"/>
        </w:rPr>
        <w:t>8</w:t>
      </w:r>
    </w:p>
    <w:p w14:paraId="55E76AF7">
      <w:pPr>
        <w:pStyle w:val="26"/>
        <w:tabs>
          <w:tab w:val="left" w:pos="1000"/>
        </w:tabs>
        <w:rPr>
          <w:rFonts w:hint="eastAsia" w:ascii="Times New Roman" w:hAnsi="Times New Roman" w:eastAsia="宋体"/>
          <w:lang w:val="en-US" w:eastAsia="zh-CN"/>
        </w:rPr>
      </w:pPr>
      <w:r>
        <w:rPr>
          <w:rFonts w:ascii="Times New Roman" w:hAnsi="Times New Roman" w:eastAsia="宋体"/>
        </w:rPr>
        <w:t>5.</w:t>
      </w:r>
      <w:r>
        <w:rPr>
          <w:rFonts w:hint="eastAsia" w:ascii="Times New Roman" w:hAnsi="Times New Roman" w:eastAsia="宋体"/>
          <w:lang w:val="en-US" w:eastAsia="zh-CN"/>
        </w:rPr>
        <w:t>5</w:t>
      </w:r>
      <w:r>
        <w:rPr>
          <w:rFonts w:ascii="Times New Roman" w:hAnsi="Times New Roman" w:eastAsia="宋体" w:cstheme="minorBidi"/>
          <w:snapToGrid/>
          <w:kern w:val="2"/>
          <w:sz w:val="21"/>
          <w:szCs w:val="22"/>
        </w:rPr>
        <w:tab/>
      </w:r>
      <w:r>
        <w:rPr>
          <w:rFonts w:hint="eastAsia" w:ascii="Times New Roman" w:hAnsi="Times New Roman" w:eastAsia="宋体" w:cstheme="minorBidi"/>
          <w:snapToGrid/>
          <w:kern w:val="2"/>
          <w:sz w:val="21"/>
          <w:szCs w:val="22"/>
          <w:lang w:val="en-US" w:eastAsia="zh-CN"/>
        </w:rPr>
        <w:t>活动签到管理</w:t>
      </w:r>
      <w:r>
        <w:rPr>
          <w:rFonts w:ascii="Times New Roman" w:hAnsi="Times New Roman" w:eastAsia="宋体"/>
        </w:rPr>
        <w:tab/>
      </w:r>
      <w:r>
        <w:rPr>
          <w:rFonts w:hint="eastAsia" w:ascii="Times New Roman" w:hAnsi="Times New Roman" w:eastAsia="宋体"/>
          <w:lang w:val="en-US" w:eastAsia="zh-CN"/>
        </w:rPr>
        <w:t>8</w:t>
      </w:r>
    </w:p>
    <w:p w14:paraId="11912F0C">
      <w:pPr>
        <w:pStyle w:val="26"/>
        <w:tabs>
          <w:tab w:val="left" w:pos="1000"/>
        </w:tabs>
        <w:rPr>
          <w:rFonts w:hint="eastAsia" w:ascii="Times New Roman" w:hAnsi="Times New Roman" w:eastAsia="宋体"/>
          <w:lang w:val="en-US" w:eastAsia="zh-CN"/>
        </w:rPr>
      </w:pPr>
      <w:r>
        <w:rPr>
          <w:rFonts w:ascii="Times New Roman" w:hAnsi="Times New Roman" w:eastAsia="宋体"/>
        </w:rPr>
        <w:t>5.</w:t>
      </w:r>
      <w:r>
        <w:rPr>
          <w:rFonts w:hint="eastAsia" w:ascii="Times New Roman" w:hAnsi="Times New Roman" w:eastAsia="宋体"/>
          <w:lang w:val="en-US" w:eastAsia="zh-CN"/>
        </w:rPr>
        <w:t>6</w:t>
      </w:r>
      <w:r>
        <w:rPr>
          <w:rFonts w:ascii="Times New Roman" w:hAnsi="Times New Roman" w:eastAsia="宋体" w:cstheme="minorBidi"/>
          <w:snapToGrid/>
          <w:kern w:val="2"/>
          <w:sz w:val="21"/>
          <w:szCs w:val="22"/>
        </w:rPr>
        <w:tab/>
      </w:r>
      <w:r>
        <w:rPr>
          <w:rFonts w:hint="eastAsia" w:ascii="Times New Roman" w:hAnsi="Times New Roman" w:eastAsia="宋体" w:cstheme="minorBidi"/>
          <w:snapToGrid/>
          <w:kern w:val="2"/>
          <w:sz w:val="21"/>
          <w:szCs w:val="22"/>
          <w:lang w:val="en-US" w:eastAsia="zh-CN"/>
        </w:rPr>
        <w:t>活动记录与成果展示</w:t>
      </w:r>
      <w:r>
        <w:rPr>
          <w:rFonts w:ascii="Times New Roman" w:hAnsi="Times New Roman" w:eastAsia="宋体"/>
        </w:rPr>
        <w:tab/>
      </w:r>
      <w:r>
        <w:rPr>
          <w:rFonts w:hint="eastAsia" w:ascii="Times New Roman" w:hAnsi="Times New Roman" w:eastAsia="宋体"/>
          <w:lang w:val="en-US" w:eastAsia="zh-CN"/>
        </w:rPr>
        <w:t>8</w:t>
      </w:r>
    </w:p>
    <w:p w14:paraId="19FDFD6B">
      <w:pPr>
        <w:pStyle w:val="26"/>
        <w:tabs>
          <w:tab w:val="left" w:pos="1000"/>
        </w:tabs>
        <w:rPr>
          <w:rFonts w:hint="eastAsia" w:ascii="Times New Roman" w:hAnsi="Times New Roman" w:eastAsia="宋体"/>
          <w:lang w:val="en-US" w:eastAsia="zh-CN"/>
        </w:rPr>
      </w:pPr>
      <w:r>
        <w:rPr>
          <w:rFonts w:ascii="Times New Roman" w:hAnsi="Times New Roman" w:eastAsia="宋体"/>
        </w:rPr>
        <w:t>5.</w:t>
      </w:r>
      <w:r>
        <w:rPr>
          <w:rFonts w:hint="eastAsia" w:ascii="Times New Roman" w:hAnsi="Times New Roman" w:eastAsia="宋体"/>
          <w:lang w:val="en-US" w:eastAsia="zh-CN"/>
        </w:rPr>
        <w:t>7</w:t>
      </w:r>
      <w:r>
        <w:rPr>
          <w:rFonts w:ascii="Times New Roman" w:hAnsi="Times New Roman" w:eastAsia="宋体" w:cstheme="minorBidi"/>
          <w:snapToGrid/>
          <w:kern w:val="2"/>
          <w:sz w:val="21"/>
          <w:szCs w:val="22"/>
        </w:rPr>
        <w:tab/>
      </w:r>
      <w:r>
        <w:rPr>
          <w:rFonts w:hint="eastAsia" w:ascii="Times New Roman" w:hAnsi="Times New Roman" w:eastAsia="宋体" w:cstheme="minorBidi"/>
          <w:snapToGrid/>
          <w:kern w:val="2"/>
          <w:sz w:val="21"/>
          <w:szCs w:val="22"/>
          <w:lang w:val="en-US" w:eastAsia="zh-CN"/>
        </w:rPr>
        <w:t>活动评价与反馈</w:t>
      </w:r>
      <w:r>
        <w:rPr>
          <w:rFonts w:ascii="Times New Roman" w:hAnsi="Times New Roman" w:eastAsia="宋体"/>
        </w:rPr>
        <w:tab/>
      </w:r>
      <w:r>
        <w:rPr>
          <w:rFonts w:hint="eastAsia" w:ascii="Times New Roman" w:hAnsi="Times New Roman" w:eastAsia="宋体"/>
          <w:lang w:val="en-US" w:eastAsia="zh-CN"/>
        </w:rPr>
        <w:t>8</w:t>
      </w:r>
    </w:p>
    <w:p w14:paraId="61228BAD">
      <w:pPr>
        <w:pStyle w:val="26"/>
        <w:tabs>
          <w:tab w:val="left" w:pos="1000"/>
        </w:tabs>
        <w:rPr>
          <w:rFonts w:hint="eastAsia" w:ascii="Times New Roman" w:hAnsi="Times New Roman" w:eastAsia="宋体"/>
          <w:lang w:val="en-US" w:eastAsia="zh-CN"/>
        </w:rPr>
      </w:pPr>
      <w:r>
        <w:rPr>
          <w:rFonts w:ascii="Times New Roman" w:hAnsi="Times New Roman" w:eastAsia="宋体"/>
        </w:rPr>
        <w:t>5.</w:t>
      </w:r>
      <w:r>
        <w:rPr>
          <w:rFonts w:hint="eastAsia" w:ascii="Times New Roman" w:hAnsi="Times New Roman" w:eastAsia="宋体"/>
          <w:lang w:val="en-US" w:eastAsia="zh-CN"/>
        </w:rPr>
        <w:t>8</w:t>
      </w:r>
      <w:r>
        <w:rPr>
          <w:rFonts w:ascii="Times New Roman" w:hAnsi="Times New Roman" w:eastAsia="宋体" w:cstheme="minorBidi"/>
          <w:snapToGrid/>
          <w:kern w:val="2"/>
          <w:sz w:val="21"/>
          <w:szCs w:val="22"/>
        </w:rPr>
        <w:tab/>
      </w:r>
      <w:r>
        <w:rPr>
          <w:rFonts w:hint="eastAsia" w:ascii="Times New Roman" w:hAnsi="Times New Roman" w:eastAsia="宋体" w:cstheme="minorBidi"/>
          <w:snapToGrid/>
          <w:kern w:val="2"/>
          <w:sz w:val="21"/>
          <w:szCs w:val="22"/>
          <w:lang w:val="en-US" w:eastAsia="zh-CN"/>
        </w:rPr>
        <w:t>活动数据分析</w:t>
      </w:r>
      <w:r>
        <w:rPr>
          <w:rFonts w:ascii="Times New Roman" w:hAnsi="Times New Roman" w:eastAsia="宋体"/>
        </w:rPr>
        <w:tab/>
      </w:r>
      <w:r>
        <w:rPr>
          <w:rFonts w:hint="eastAsia" w:ascii="Times New Roman" w:hAnsi="Times New Roman" w:eastAsia="宋体"/>
          <w:lang w:val="en-US" w:eastAsia="zh-CN"/>
        </w:rPr>
        <w:t>8</w:t>
      </w:r>
    </w:p>
    <w:p w14:paraId="31EAA461">
      <w:pPr>
        <w:pStyle w:val="26"/>
        <w:tabs>
          <w:tab w:val="left" w:pos="1000"/>
        </w:tabs>
        <w:rPr>
          <w:rFonts w:hint="eastAsia" w:ascii="Times New Roman" w:hAnsi="Times New Roman" w:eastAsia="宋体"/>
          <w:lang w:val="en-US" w:eastAsia="zh-CN"/>
        </w:rPr>
      </w:pPr>
      <w:r>
        <w:rPr>
          <w:rFonts w:ascii="Times New Roman" w:hAnsi="Times New Roman" w:eastAsia="宋体"/>
        </w:rPr>
        <w:t>5.</w:t>
      </w:r>
      <w:r>
        <w:rPr>
          <w:rFonts w:hint="eastAsia" w:ascii="Times New Roman" w:hAnsi="Times New Roman" w:eastAsia="宋体"/>
          <w:lang w:val="en-US" w:eastAsia="zh-CN"/>
        </w:rPr>
        <w:t>9</w:t>
      </w:r>
      <w:r>
        <w:rPr>
          <w:rFonts w:ascii="Times New Roman" w:hAnsi="Times New Roman" w:eastAsia="宋体" w:cstheme="minorBidi"/>
          <w:snapToGrid/>
          <w:kern w:val="2"/>
          <w:sz w:val="21"/>
          <w:szCs w:val="22"/>
        </w:rPr>
        <w:tab/>
      </w:r>
      <w:r>
        <w:rPr>
          <w:rFonts w:hint="eastAsia" w:ascii="Times New Roman" w:hAnsi="Times New Roman" w:eastAsia="宋体"/>
          <w:lang w:val="en-US" w:eastAsia="zh-CN"/>
        </w:rPr>
        <w:t>用户社区发现与展示</w:t>
      </w:r>
      <w:r>
        <w:rPr>
          <w:rFonts w:ascii="Times New Roman" w:hAnsi="Times New Roman" w:eastAsia="宋体"/>
        </w:rPr>
        <w:tab/>
      </w:r>
      <w:r>
        <w:rPr>
          <w:rFonts w:hint="eastAsia" w:ascii="Times New Roman" w:hAnsi="Times New Roman" w:eastAsia="宋体"/>
          <w:lang w:val="en-US" w:eastAsia="zh-CN"/>
        </w:rPr>
        <w:t>8</w:t>
      </w:r>
    </w:p>
    <w:p w14:paraId="77413B2C">
      <w:pPr>
        <w:pStyle w:val="21"/>
        <w:tabs>
          <w:tab w:val="left" w:pos="432"/>
        </w:tabs>
        <w:rPr>
          <w:rFonts w:hint="default" w:ascii="Times New Roman" w:hAnsi="Times New Roman" w:eastAsia="宋体" w:cstheme="minorBidi"/>
          <w:snapToGrid/>
          <w:kern w:val="2"/>
          <w:sz w:val="21"/>
          <w:szCs w:val="22"/>
          <w:lang w:val="en-US" w:eastAsia="zh-CN"/>
        </w:rPr>
      </w:pPr>
      <w:r>
        <w:rPr>
          <w:rFonts w:ascii="Times New Roman" w:hAnsi="Times New Roman" w:eastAsia="宋体"/>
        </w:rPr>
        <w:t>6.</w:t>
      </w:r>
      <w:r>
        <w:rPr>
          <w:rFonts w:ascii="Times New Roman" w:hAnsi="Times New Roman" w:eastAsia="宋体" w:cstheme="minorBidi"/>
          <w:snapToGrid/>
          <w:kern w:val="2"/>
          <w:sz w:val="21"/>
          <w:szCs w:val="22"/>
        </w:rPr>
        <w:tab/>
      </w:r>
      <w:r>
        <w:rPr>
          <w:rFonts w:ascii="Times New Roman" w:hAnsi="Times New Roman" w:eastAsia="宋体"/>
        </w:rPr>
        <w:t>约束</w:t>
      </w:r>
      <w:r>
        <w:rPr>
          <w:rFonts w:ascii="Times New Roman" w:hAnsi="Times New Roman" w:eastAsia="宋体"/>
        </w:rPr>
        <w:tab/>
      </w:r>
      <w:r>
        <w:rPr>
          <w:rFonts w:hint="eastAsia" w:ascii="Times New Roman" w:hAnsi="Times New Roman" w:eastAsia="宋体"/>
          <w:lang w:val="en-US" w:eastAsia="zh-CN"/>
        </w:rPr>
        <w:t>8</w:t>
      </w:r>
    </w:p>
    <w:p w14:paraId="1C87FC40">
      <w:pPr>
        <w:pStyle w:val="21"/>
        <w:tabs>
          <w:tab w:val="left" w:pos="432"/>
        </w:tabs>
        <w:rPr>
          <w:rFonts w:hint="eastAsia" w:ascii="Times New Roman" w:hAnsi="Times New Roman" w:eastAsia="宋体" w:cstheme="minorBidi"/>
          <w:snapToGrid/>
          <w:kern w:val="2"/>
          <w:sz w:val="21"/>
          <w:szCs w:val="22"/>
          <w:lang w:val="en-US" w:eastAsia="zh-CN"/>
        </w:rPr>
      </w:pPr>
      <w:r>
        <w:rPr>
          <w:rFonts w:ascii="Times New Roman" w:hAnsi="Times New Roman" w:eastAsia="宋体"/>
        </w:rPr>
        <w:t>7.</w:t>
      </w:r>
      <w:r>
        <w:rPr>
          <w:rFonts w:ascii="Times New Roman" w:hAnsi="Times New Roman" w:eastAsia="宋体" w:cstheme="minorBidi"/>
          <w:snapToGrid/>
          <w:kern w:val="2"/>
          <w:sz w:val="21"/>
          <w:szCs w:val="22"/>
        </w:rPr>
        <w:tab/>
      </w:r>
      <w:r>
        <w:rPr>
          <w:rFonts w:ascii="Times New Roman" w:hAnsi="Times New Roman" w:eastAsia="宋体"/>
        </w:rPr>
        <w:t>质量属性</w:t>
      </w:r>
      <w:r>
        <w:rPr>
          <w:rFonts w:ascii="Times New Roman" w:hAnsi="Times New Roman" w:eastAsia="宋体"/>
        </w:rPr>
        <w:tab/>
      </w:r>
      <w:r>
        <w:rPr>
          <w:rFonts w:hint="eastAsia" w:ascii="Times New Roman" w:hAnsi="Times New Roman" w:eastAsia="宋体"/>
          <w:lang w:val="en-US" w:eastAsia="zh-CN"/>
        </w:rPr>
        <w:t>9</w:t>
      </w:r>
    </w:p>
    <w:p w14:paraId="27E4E111">
      <w:pPr>
        <w:pStyle w:val="21"/>
        <w:tabs>
          <w:tab w:val="left" w:pos="432"/>
        </w:tabs>
        <w:rPr>
          <w:rFonts w:hint="default" w:ascii="Times New Roman" w:hAnsi="Times New Roman" w:eastAsia="宋体" w:cstheme="minorBidi"/>
          <w:snapToGrid/>
          <w:kern w:val="2"/>
          <w:sz w:val="21"/>
          <w:szCs w:val="22"/>
          <w:lang w:val="en-US" w:eastAsia="zh-CN"/>
        </w:rPr>
      </w:pPr>
      <w:r>
        <w:rPr>
          <w:rFonts w:ascii="Times New Roman" w:hAnsi="Times New Roman" w:eastAsia="宋体"/>
        </w:rPr>
        <w:t>8.</w:t>
      </w:r>
      <w:r>
        <w:rPr>
          <w:rFonts w:ascii="Times New Roman" w:hAnsi="Times New Roman" w:eastAsia="宋体" w:cstheme="minorBidi"/>
          <w:snapToGrid/>
          <w:kern w:val="2"/>
          <w:sz w:val="21"/>
          <w:szCs w:val="22"/>
        </w:rPr>
        <w:tab/>
      </w:r>
      <w:r>
        <w:rPr>
          <w:rFonts w:ascii="Times New Roman" w:hAnsi="Times New Roman" w:eastAsia="宋体"/>
        </w:rPr>
        <w:t>优先级</w:t>
      </w:r>
      <w:r>
        <w:rPr>
          <w:rFonts w:ascii="Times New Roman" w:hAnsi="Times New Roman" w:eastAsia="宋体"/>
        </w:rPr>
        <w:tab/>
      </w:r>
      <w:r>
        <w:rPr>
          <w:rFonts w:hint="eastAsia" w:ascii="Times New Roman" w:hAnsi="Times New Roman" w:eastAsia="宋体"/>
          <w:lang w:val="en-US" w:eastAsia="zh-CN"/>
        </w:rPr>
        <w:t>10</w:t>
      </w:r>
    </w:p>
    <w:p w14:paraId="129B1D66">
      <w:pPr>
        <w:pStyle w:val="21"/>
        <w:tabs>
          <w:tab w:val="left" w:pos="432"/>
        </w:tabs>
        <w:rPr>
          <w:rFonts w:hint="default" w:ascii="Times New Roman" w:hAnsi="Times New Roman" w:eastAsia="宋体" w:cstheme="minorBidi"/>
          <w:snapToGrid/>
          <w:kern w:val="2"/>
          <w:sz w:val="21"/>
          <w:szCs w:val="22"/>
          <w:lang w:val="en-US" w:eastAsia="zh-CN"/>
        </w:rPr>
      </w:pPr>
      <w:r>
        <w:rPr>
          <w:rFonts w:ascii="Times New Roman" w:hAnsi="Times New Roman" w:eastAsia="宋体"/>
        </w:rPr>
        <w:t>9.</w:t>
      </w:r>
      <w:r>
        <w:rPr>
          <w:rFonts w:ascii="Times New Roman" w:hAnsi="Times New Roman" w:eastAsia="宋体" w:cstheme="minorBidi"/>
          <w:snapToGrid/>
          <w:kern w:val="2"/>
          <w:sz w:val="21"/>
          <w:szCs w:val="22"/>
        </w:rPr>
        <w:tab/>
      </w:r>
      <w:r>
        <w:rPr>
          <w:rFonts w:ascii="Times New Roman" w:hAnsi="Times New Roman" w:eastAsia="宋体"/>
        </w:rPr>
        <w:t>其他产品需求</w:t>
      </w:r>
      <w:r>
        <w:rPr>
          <w:rFonts w:ascii="Times New Roman" w:hAnsi="Times New Roman" w:eastAsia="宋体"/>
        </w:rPr>
        <w:tab/>
      </w:r>
      <w:r>
        <w:rPr>
          <w:rFonts w:hint="eastAsia" w:ascii="Times New Roman" w:hAnsi="Times New Roman" w:eastAsia="宋体"/>
          <w:lang w:val="en-US" w:eastAsia="zh-CN"/>
        </w:rPr>
        <w:t>11</w:t>
      </w:r>
    </w:p>
    <w:p w14:paraId="63C38BD3">
      <w:pPr>
        <w:pStyle w:val="26"/>
        <w:tabs>
          <w:tab w:val="left" w:pos="1000"/>
        </w:tabs>
        <w:rPr>
          <w:rFonts w:hint="default" w:ascii="Times New Roman" w:hAnsi="Times New Roman" w:eastAsia="宋体" w:cstheme="minorBidi"/>
          <w:snapToGrid/>
          <w:kern w:val="2"/>
          <w:sz w:val="21"/>
          <w:szCs w:val="22"/>
          <w:lang w:val="en-US" w:eastAsia="zh-CN"/>
        </w:rPr>
      </w:pPr>
      <w:r>
        <w:rPr>
          <w:rFonts w:ascii="Times New Roman" w:hAnsi="Times New Roman" w:eastAsia="宋体"/>
        </w:rPr>
        <w:t>9.1</w:t>
      </w:r>
      <w:r>
        <w:rPr>
          <w:rFonts w:ascii="Times New Roman" w:hAnsi="Times New Roman" w:eastAsia="宋体" w:cstheme="minorBidi"/>
          <w:snapToGrid/>
          <w:kern w:val="2"/>
          <w:sz w:val="21"/>
          <w:szCs w:val="22"/>
        </w:rPr>
        <w:tab/>
      </w:r>
      <w:r>
        <w:rPr>
          <w:rFonts w:ascii="Times New Roman" w:hAnsi="Times New Roman" w:eastAsia="宋体"/>
        </w:rPr>
        <w:t>适用的标准</w:t>
      </w:r>
      <w:r>
        <w:rPr>
          <w:rFonts w:ascii="Times New Roman" w:hAnsi="Times New Roman" w:eastAsia="宋体"/>
        </w:rPr>
        <w:tab/>
      </w:r>
      <w:r>
        <w:rPr>
          <w:rFonts w:hint="eastAsia" w:ascii="Times New Roman" w:hAnsi="Times New Roman" w:eastAsia="宋体"/>
          <w:lang w:val="en-US" w:eastAsia="zh-CN"/>
        </w:rPr>
        <w:t>11</w:t>
      </w:r>
    </w:p>
    <w:p w14:paraId="5FD7F937">
      <w:pPr>
        <w:pStyle w:val="26"/>
        <w:tabs>
          <w:tab w:val="left" w:pos="1000"/>
        </w:tabs>
        <w:rPr>
          <w:rFonts w:hint="default" w:ascii="Times New Roman" w:hAnsi="Times New Roman" w:eastAsia="宋体" w:cstheme="minorBidi"/>
          <w:snapToGrid/>
          <w:kern w:val="2"/>
          <w:sz w:val="21"/>
          <w:szCs w:val="22"/>
          <w:lang w:val="en-US" w:eastAsia="zh-CN"/>
        </w:rPr>
      </w:pPr>
      <w:r>
        <w:rPr>
          <w:rFonts w:ascii="Times New Roman" w:hAnsi="Times New Roman" w:eastAsia="宋体"/>
        </w:rPr>
        <w:t>9.2</w:t>
      </w:r>
      <w:r>
        <w:rPr>
          <w:rFonts w:ascii="Times New Roman" w:hAnsi="Times New Roman" w:eastAsia="宋体" w:cstheme="minorBidi"/>
          <w:snapToGrid/>
          <w:kern w:val="2"/>
          <w:sz w:val="21"/>
          <w:szCs w:val="22"/>
        </w:rPr>
        <w:tab/>
      </w:r>
      <w:r>
        <w:rPr>
          <w:rFonts w:ascii="Times New Roman" w:hAnsi="Times New Roman" w:eastAsia="宋体"/>
        </w:rPr>
        <w:t>系统需求</w:t>
      </w:r>
      <w:r>
        <w:rPr>
          <w:rFonts w:ascii="Times New Roman" w:hAnsi="Times New Roman" w:eastAsia="宋体"/>
        </w:rPr>
        <w:tab/>
      </w:r>
      <w:r>
        <w:rPr>
          <w:rFonts w:hint="eastAsia" w:ascii="Times New Roman" w:hAnsi="Times New Roman" w:eastAsia="宋体"/>
          <w:lang w:val="en-US" w:eastAsia="zh-CN"/>
        </w:rPr>
        <w:t>12</w:t>
      </w:r>
    </w:p>
    <w:p w14:paraId="7B808B78">
      <w:pPr>
        <w:pStyle w:val="26"/>
        <w:tabs>
          <w:tab w:val="left" w:pos="1000"/>
        </w:tabs>
        <w:rPr>
          <w:rFonts w:hint="default" w:ascii="Times New Roman" w:hAnsi="Times New Roman" w:eastAsia="宋体" w:cstheme="minorBidi"/>
          <w:snapToGrid/>
          <w:kern w:val="2"/>
          <w:sz w:val="21"/>
          <w:szCs w:val="22"/>
          <w:lang w:val="en-US" w:eastAsia="zh-CN"/>
        </w:rPr>
      </w:pPr>
      <w:r>
        <w:rPr>
          <w:rFonts w:ascii="Times New Roman" w:hAnsi="Times New Roman" w:eastAsia="宋体"/>
        </w:rPr>
        <w:t>9.3</w:t>
      </w:r>
      <w:r>
        <w:rPr>
          <w:rFonts w:ascii="Times New Roman" w:hAnsi="Times New Roman" w:eastAsia="宋体" w:cstheme="minorBidi"/>
          <w:snapToGrid/>
          <w:kern w:val="2"/>
          <w:sz w:val="21"/>
          <w:szCs w:val="22"/>
        </w:rPr>
        <w:tab/>
      </w:r>
      <w:r>
        <w:rPr>
          <w:rFonts w:ascii="Times New Roman" w:hAnsi="Times New Roman" w:eastAsia="宋体"/>
        </w:rPr>
        <w:t>环境需求</w:t>
      </w:r>
      <w:r>
        <w:rPr>
          <w:rFonts w:ascii="Times New Roman" w:hAnsi="Times New Roman" w:eastAsia="宋体"/>
        </w:rPr>
        <w:tab/>
      </w:r>
      <w:r>
        <w:rPr>
          <w:rFonts w:hint="eastAsia" w:ascii="Times New Roman" w:hAnsi="Times New Roman" w:eastAsia="宋体"/>
          <w:lang w:val="en-US" w:eastAsia="zh-CN"/>
        </w:rPr>
        <w:t>12</w:t>
      </w:r>
    </w:p>
    <w:p w14:paraId="0D73684B">
      <w:pPr>
        <w:pStyle w:val="21"/>
        <w:tabs>
          <w:tab w:val="left" w:pos="864"/>
        </w:tabs>
        <w:rPr>
          <w:rFonts w:hint="default" w:ascii="Times New Roman" w:hAnsi="Times New Roman" w:eastAsia="宋体" w:cstheme="minorBidi"/>
          <w:snapToGrid/>
          <w:kern w:val="2"/>
          <w:sz w:val="21"/>
          <w:szCs w:val="22"/>
          <w:lang w:val="en-US" w:eastAsia="zh-CN"/>
        </w:rPr>
      </w:pPr>
      <w:r>
        <w:rPr>
          <w:rFonts w:ascii="Times New Roman" w:hAnsi="Times New Roman" w:eastAsia="宋体"/>
        </w:rPr>
        <w:t>10.</w:t>
      </w:r>
      <w:r>
        <w:rPr>
          <w:rFonts w:hint="eastAsia" w:ascii="Times New Roman" w:hAnsi="Times New Roman" w:eastAsia="宋体"/>
          <w:lang w:val="en-US" w:eastAsia="zh-CN"/>
        </w:rPr>
        <w:t xml:space="preserve"> </w:t>
      </w:r>
      <w:r>
        <w:rPr>
          <w:rFonts w:ascii="Times New Roman" w:hAnsi="Times New Roman" w:eastAsia="宋体"/>
        </w:rPr>
        <w:t>文档需求</w:t>
      </w:r>
      <w:r>
        <w:rPr>
          <w:rFonts w:ascii="Times New Roman" w:hAnsi="Times New Roman" w:eastAsia="宋体"/>
        </w:rPr>
        <w:tab/>
      </w:r>
      <w:r>
        <w:rPr>
          <w:rFonts w:hint="eastAsia" w:ascii="Times New Roman" w:hAnsi="Times New Roman" w:eastAsia="宋体"/>
          <w:lang w:val="en-US" w:eastAsia="zh-CN"/>
        </w:rPr>
        <w:t>13</w:t>
      </w:r>
    </w:p>
    <w:p w14:paraId="1F74B5BA">
      <w:pPr>
        <w:pStyle w:val="26"/>
        <w:tabs>
          <w:tab w:val="left" w:pos="1200"/>
        </w:tabs>
        <w:rPr>
          <w:rFonts w:hint="default" w:ascii="Times New Roman" w:hAnsi="Times New Roman" w:eastAsia="宋体" w:cstheme="minorBidi"/>
          <w:snapToGrid/>
          <w:kern w:val="2"/>
          <w:sz w:val="21"/>
          <w:szCs w:val="22"/>
          <w:lang w:val="en-US" w:eastAsia="zh-CN"/>
        </w:rPr>
      </w:pPr>
      <w:r>
        <w:rPr>
          <w:rFonts w:ascii="Times New Roman" w:hAnsi="Times New Roman" w:eastAsia="宋体"/>
        </w:rPr>
        <w:t>10.1</w:t>
      </w:r>
      <w:r>
        <w:rPr>
          <w:rFonts w:ascii="Times New Roman" w:hAnsi="Times New Roman" w:eastAsia="宋体" w:cstheme="minorBidi"/>
          <w:snapToGrid/>
          <w:kern w:val="2"/>
          <w:sz w:val="21"/>
          <w:szCs w:val="22"/>
        </w:rPr>
        <w:tab/>
      </w:r>
      <w:r>
        <w:rPr>
          <w:rFonts w:ascii="Times New Roman" w:hAnsi="Times New Roman" w:eastAsia="宋体"/>
        </w:rPr>
        <w:t>用户手册</w:t>
      </w:r>
      <w:r>
        <w:rPr>
          <w:rFonts w:ascii="Times New Roman" w:hAnsi="Times New Roman" w:eastAsia="宋体"/>
        </w:rPr>
        <w:tab/>
      </w:r>
      <w:r>
        <w:rPr>
          <w:rFonts w:hint="eastAsia" w:ascii="Times New Roman" w:hAnsi="Times New Roman" w:eastAsia="宋体"/>
          <w:lang w:val="en-US" w:eastAsia="zh-CN"/>
        </w:rPr>
        <w:t>13</w:t>
      </w:r>
    </w:p>
    <w:p w14:paraId="5B6C680D">
      <w:pPr>
        <w:pStyle w:val="26"/>
        <w:tabs>
          <w:tab w:val="left" w:pos="1200"/>
        </w:tabs>
        <w:rPr>
          <w:rFonts w:hint="default" w:ascii="Times New Roman" w:hAnsi="Times New Roman" w:eastAsia="宋体" w:cstheme="minorBidi"/>
          <w:snapToGrid/>
          <w:kern w:val="2"/>
          <w:sz w:val="21"/>
          <w:szCs w:val="22"/>
          <w:lang w:val="en-US" w:eastAsia="zh-CN"/>
        </w:rPr>
      </w:pPr>
      <w:r>
        <w:rPr>
          <w:rFonts w:ascii="Times New Roman" w:hAnsi="Times New Roman" w:eastAsia="宋体"/>
        </w:rPr>
        <w:t>10.2</w:t>
      </w:r>
      <w:r>
        <w:rPr>
          <w:rFonts w:ascii="Times New Roman" w:hAnsi="Times New Roman" w:eastAsia="宋体" w:cstheme="minorBidi"/>
          <w:snapToGrid/>
          <w:kern w:val="2"/>
          <w:sz w:val="21"/>
          <w:szCs w:val="22"/>
        </w:rPr>
        <w:tab/>
      </w:r>
      <w:r>
        <w:rPr>
          <w:rFonts w:ascii="Times New Roman" w:hAnsi="Times New Roman" w:eastAsia="宋体"/>
        </w:rPr>
        <w:t>联机帮助</w:t>
      </w:r>
      <w:r>
        <w:rPr>
          <w:rFonts w:ascii="Times New Roman" w:hAnsi="Times New Roman" w:eastAsia="宋体"/>
        </w:rPr>
        <w:tab/>
      </w:r>
      <w:r>
        <w:rPr>
          <w:rFonts w:hint="eastAsia" w:ascii="Times New Roman" w:hAnsi="Times New Roman" w:eastAsia="宋体"/>
          <w:lang w:val="en-US" w:eastAsia="zh-CN"/>
        </w:rPr>
        <w:t>14</w:t>
      </w:r>
    </w:p>
    <w:p w14:paraId="68E09F80">
      <w:pPr>
        <w:pStyle w:val="26"/>
        <w:tabs>
          <w:tab w:val="left" w:pos="1200"/>
        </w:tabs>
        <w:rPr>
          <w:rFonts w:hint="default" w:ascii="Times New Roman" w:hAnsi="Times New Roman" w:eastAsia="宋体" w:cstheme="minorBidi"/>
          <w:snapToGrid/>
          <w:kern w:val="2"/>
          <w:sz w:val="21"/>
          <w:szCs w:val="22"/>
          <w:lang w:val="en-US" w:eastAsia="zh-CN"/>
        </w:rPr>
      </w:pPr>
      <w:r>
        <w:rPr>
          <w:rFonts w:ascii="Times New Roman" w:hAnsi="Times New Roman" w:eastAsia="宋体"/>
        </w:rPr>
        <w:t>10.3</w:t>
      </w:r>
      <w:r>
        <w:rPr>
          <w:rFonts w:ascii="Times New Roman" w:hAnsi="Times New Roman" w:eastAsia="宋体" w:cstheme="minorBidi"/>
          <w:snapToGrid/>
          <w:kern w:val="2"/>
          <w:sz w:val="21"/>
          <w:szCs w:val="22"/>
        </w:rPr>
        <w:tab/>
      </w:r>
      <w:r>
        <w:rPr>
          <w:rFonts w:ascii="Times New Roman" w:hAnsi="Times New Roman" w:eastAsia="宋体"/>
        </w:rPr>
        <w:t>安装指南、配置文件、自述文件</w:t>
      </w:r>
      <w:r>
        <w:rPr>
          <w:rFonts w:ascii="Times New Roman" w:hAnsi="Times New Roman" w:eastAsia="宋体"/>
        </w:rPr>
        <w:tab/>
      </w:r>
      <w:r>
        <w:rPr>
          <w:rFonts w:hint="eastAsia" w:ascii="Times New Roman" w:hAnsi="Times New Roman" w:eastAsia="宋体"/>
          <w:lang w:val="en-US" w:eastAsia="zh-CN"/>
        </w:rPr>
        <w:t>14</w:t>
      </w:r>
    </w:p>
    <w:p w14:paraId="759AB1B0">
      <w:pPr>
        <w:pStyle w:val="28"/>
        <w:rPr>
          <w:rFonts w:ascii="Times New Roman" w:hAnsi="Times New Roman" w:eastAsia="宋体"/>
        </w:rPr>
      </w:pPr>
      <w:r>
        <w:rPr>
          <w:rFonts w:ascii="Times New Roman" w:hAnsi="Times New Roman" w:eastAsia="宋体"/>
        </w:rPr>
        <w:fldChar w:fldCharType="end"/>
      </w:r>
    </w:p>
    <w:p w14:paraId="4A9F92C4">
      <w:pPr>
        <w:pStyle w:val="28"/>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TITLE  \* MERGEFORMAT </w:instrText>
      </w:r>
      <w:r>
        <w:rPr>
          <w:rFonts w:ascii="Times New Roman" w:hAnsi="Times New Roman" w:eastAsia="宋体"/>
        </w:rPr>
        <w:fldChar w:fldCharType="separate"/>
      </w:r>
      <w:r>
        <w:rPr>
          <w:rFonts w:hint="eastAsia" w:ascii="Times New Roman" w:hAnsi="Times New Roman" w:eastAsia="宋体"/>
        </w:rPr>
        <w:t>前景</w:t>
      </w:r>
      <w:r>
        <w:rPr>
          <w:rFonts w:ascii="Times New Roman" w:hAnsi="Times New Roman" w:eastAsia="宋体"/>
        </w:rPr>
        <w:fldChar w:fldCharType="end"/>
      </w:r>
    </w:p>
    <w:p w14:paraId="66CE3D58">
      <w:pPr>
        <w:pStyle w:val="2"/>
        <w:numPr>
          <w:ilvl w:val="0"/>
          <w:numId w:val="1"/>
        </w:numPr>
        <w:ind w:left="720" w:hanging="720"/>
        <w:rPr>
          <w:rFonts w:ascii="Times New Roman" w:hAnsi="Times New Roman" w:eastAsia="宋体"/>
        </w:rPr>
      </w:pPr>
      <w:bookmarkStart w:id="0" w:name="_Toc498919232"/>
      <w:bookmarkStart w:id="1" w:name="_Toc196807460"/>
      <w:r>
        <w:rPr>
          <w:rFonts w:hint="eastAsia" w:ascii="Times New Roman" w:hAnsi="Times New Roman" w:eastAsia="宋体"/>
        </w:rPr>
        <w:t>简介</w:t>
      </w:r>
      <w:bookmarkEnd w:id="0"/>
      <w:bookmarkEnd w:id="1"/>
    </w:p>
    <w:p w14:paraId="02D287A4">
      <w:pPr>
        <w:pStyle w:val="3"/>
        <w:numPr>
          <w:ilvl w:val="1"/>
          <w:numId w:val="1"/>
        </w:numPr>
        <w:ind w:left="720" w:hanging="720"/>
        <w:rPr>
          <w:rFonts w:ascii="Times New Roman" w:hAnsi="Times New Roman" w:eastAsia="宋体"/>
        </w:rPr>
      </w:pPr>
      <w:bookmarkStart w:id="2" w:name="_Toc196807461"/>
      <w:bookmarkStart w:id="3" w:name="_Toc498919233"/>
      <w:r>
        <w:rPr>
          <w:rFonts w:hint="eastAsia" w:ascii="Times New Roman" w:hAnsi="Times New Roman" w:eastAsia="宋体"/>
        </w:rPr>
        <w:t>目的</w:t>
      </w:r>
      <w:bookmarkEnd w:id="2"/>
      <w:bookmarkEnd w:id="3"/>
    </w:p>
    <w:p w14:paraId="7BCDABE8">
      <w:pPr>
        <w:pStyle w:val="14"/>
        <w:ind w:left="0" w:leftChars="0" w:firstLine="400" w:firstLineChars="200"/>
        <w:rPr>
          <w:rFonts w:hint="eastAsia" w:ascii="Times New Roman" w:hAnsi="Times New Roman" w:eastAsia="宋体"/>
          <w:lang w:val="en-US" w:eastAsia="zh-CN"/>
        </w:rPr>
      </w:pPr>
      <w:r>
        <w:rPr>
          <w:rFonts w:hint="eastAsia" w:ascii="Times New Roman" w:hAnsi="Times New Roman" w:eastAsia="宋体"/>
        </w:rPr>
        <w:t>本文档旨在明确</w:t>
      </w:r>
      <w:r>
        <w:rPr>
          <w:rFonts w:hint="eastAsia" w:ascii="Times New Roman" w:hAnsi="Times New Roman" w:eastAsia="宋体"/>
          <w:b/>
          <w:bCs/>
        </w:rPr>
        <w:t>校园活动一站式服务平台</w:t>
      </w:r>
      <w:r>
        <w:rPr>
          <w:rFonts w:hint="eastAsia" w:ascii="Times New Roman" w:hAnsi="Times New Roman" w:eastAsia="宋体"/>
          <w:b w:val="0"/>
          <w:bCs w:val="0"/>
        </w:rPr>
        <w:t>的</w:t>
      </w:r>
      <w:r>
        <w:rPr>
          <w:rFonts w:hint="eastAsia" w:ascii="Times New Roman" w:hAnsi="Times New Roman" w:eastAsia="宋体"/>
        </w:rPr>
        <w:t>项目愿景、建设目标、用户群体、核心功能和产品定位，为后续需求分析、系统设计、开发实现和测试验收提供统一依据。</w:t>
      </w:r>
    </w:p>
    <w:p w14:paraId="234EA2D1">
      <w:pPr>
        <w:pStyle w:val="14"/>
        <w:ind w:left="0" w:leftChars="0" w:firstLine="400" w:firstLineChars="200"/>
        <w:rPr>
          <w:rFonts w:ascii="Times New Roman" w:hAnsi="Times New Roman" w:eastAsia="宋体"/>
        </w:rPr>
      </w:pPr>
      <w:r>
        <w:rPr>
          <w:rFonts w:hint="eastAsia" w:ascii="Times New Roman" w:hAnsi="Times New Roman" w:eastAsia="宋体"/>
        </w:rPr>
        <w:t>本项目希望解决校园活动信息分散、活动发现效率低、报名管理不便、参与反馈缺失等问题。通过建设一个基于 Web 的统一平台，将校内社团活动、讲座、招聘宣讲、志愿活动等信息集中展示，并提供活动推荐、报名、签到、反馈和数据分析等功能，提升师生活动参与体验和活动组织效率。</w:t>
      </w:r>
    </w:p>
    <w:p w14:paraId="61AA3D4C">
      <w:pPr>
        <w:pStyle w:val="3"/>
        <w:numPr>
          <w:ilvl w:val="1"/>
          <w:numId w:val="1"/>
        </w:numPr>
        <w:ind w:left="720" w:hanging="720"/>
        <w:rPr>
          <w:rFonts w:ascii="Times New Roman" w:hAnsi="Times New Roman" w:eastAsia="宋体"/>
        </w:rPr>
      </w:pPr>
      <w:bookmarkStart w:id="4" w:name="_Toc196807462"/>
      <w:bookmarkStart w:id="5" w:name="_Toc498919234"/>
      <w:r>
        <w:rPr>
          <w:rFonts w:hint="eastAsia" w:ascii="Times New Roman" w:hAnsi="Times New Roman" w:eastAsia="宋体"/>
        </w:rPr>
        <w:t>范围</w:t>
      </w:r>
      <w:bookmarkEnd w:id="4"/>
      <w:bookmarkEnd w:id="5"/>
    </w:p>
    <w:p w14:paraId="32CCE911">
      <w:pPr>
        <w:pStyle w:val="44"/>
        <w:ind w:firstLine="400" w:firstLineChars="200"/>
        <w:rPr>
          <w:rFonts w:hint="eastAsia" w:ascii="Times New Roman" w:hAnsi="Times New Roman" w:eastAsia="宋体" w:cs="宋体"/>
          <w:i w:val="0"/>
          <w:iCs/>
          <w:color w:val="000000" w:themeColor="text1"/>
          <w14:textFill>
            <w14:solidFill>
              <w14:schemeClr w14:val="tx1"/>
            </w14:solidFill>
          </w14:textFill>
        </w:rPr>
      </w:pPr>
      <w:r>
        <w:rPr>
          <w:rFonts w:hint="eastAsia" w:ascii="Times New Roman" w:hAnsi="Times New Roman" w:eastAsia="宋体" w:cs="宋体"/>
          <w:i w:val="0"/>
          <w:iCs/>
          <w:color w:val="000000" w:themeColor="text1"/>
          <w14:textFill>
            <w14:solidFill>
              <w14:schemeClr w14:val="tx1"/>
            </w14:solidFill>
          </w14:textFill>
        </w:rPr>
        <w:t>本文档适用于</w:t>
      </w:r>
      <w:r>
        <w:rPr>
          <w:rFonts w:hint="eastAsia" w:ascii="Times New Roman" w:hAnsi="Times New Roman" w:eastAsia="宋体" w:cs="宋体"/>
          <w:b/>
          <w:bCs/>
          <w:i w:val="0"/>
          <w:iCs/>
          <w:color w:val="000000" w:themeColor="text1"/>
          <w14:textFill>
            <w14:solidFill>
              <w14:schemeClr w14:val="tx1"/>
            </w14:solidFill>
          </w14:textFill>
        </w:rPr>
        <w:t>校园活动一站式服务平台</w:t>
      </w:r>
      <w:r>
        <w:rPr>
          <w:rFonts w:hint="eastAsia" w:ascii="Times New Roman" w:hAnsi="Times New Roman" w:eastAsia="宋体" w:cs="宋体"/>
          <w:i w:val="0"/>
          <w:iCs/>
          <w:color w:val="000000" w:themeColor="text1"/>
          <w14:textFill>
            <w14:solidFill>
              <w14:schemeClr w14:val="tx1"/>
            </w14:solidFill>
          </w14:textFill>
        </w:rPr>
        <w:t>的前期规划与需求定义阶段，主要覆盖以下内容：</w:t>
      </w:r>
    </w:p>
    <w:p w14:paraId="05378173">
      <w:pPr>
        <w:pStyle w:val="44"/>
        <w:ind w:firstLine="400" w:firstLineChars="200"/>
        <w:rPr>
          <w:rFonts w:hint="eastAsia" w:ascii="Times New Roman" w:hAnsi="Times New Roman" w:eastAsia="宋体" w:cs="宋体"/>
          <w:i w:val="0"/>
          <w:iCs/>
          <w:color w:val="000000" w:themeColor="text1"/>
          <w14:textFill>
            <w14:solidFill>
              <w14:schemeClr w14:val="tx1"/>
            </w14:solidFill>
          </w14:textFill>
        </w:rPr>
      </w:pPr>
      <w:r>
        <w:rPr>
          <w:rFonts w:hint="eastAsia" w:ascii="Times New Roman" w:hAnsi="Times New Roman" w:eastAsia="宋体" w:cs="宋体"/>
          <w:i w:val="0"/>
          <w:iCs/>
          <w:color w:val="000000" w:themeColor="text1"/>
          <w14:textFill>
            <w14:solidFill>
              <w14:schemeClr w14:val="tx1"/>
            </w14:solidFill>
          </w14:textFill>
        </w:rPr>
        <w:t>1. 项目的建设背景、目标和用户需求；</w:t>
      </w:r>
    </w:p>
    <w:p w14:paraId="33139456">
      <w:pPr>
        <w:pStyle w:val="44"/>
        <w:ind w:firstLine="400" w:firstLineChars="200"/>
        <w:rPr>
          <w:rFonts w:hint="eastAsia" w:ascii="Times New Roman" w:hAnsi="Times New Roman" w:eastAsia="宋体" w:cs="宋体"/>
          <w:i w:val="0"/>
          <w:iCs/>
          <w:color w:val="000000" w:themeColor="text1"/>
          <w14:textFill>
            <w14:solidFill>
              <w14:schemeClr w14:val="tx1"/>
            </w14:solidFill>
          </w14:textFill>
        </w:rPr>
      </w:pPr>
      <w:r>
        <w:rPr>
          <w:rFonts w:hint="eastAsia" w:ascii="Times New Roman" w:hAnsi="Times New Roman" w:eastAsia="宋体" w:cs="宋体"/>
          <w:i w:val="0"/>
          <w:iCs/>
          <w:color w:val="000000" w:themeColor="text1"/>
          <w14:textFill>
            <w14:solidFill>
              <w14:schemeClr w14:val="tx1"/>
            </w14:solidFill>
          </w14:textFill>
        </w:rPr>
        <w:t>2. 平台面向的主要用户群体，包括普通师生、活动组织者和平台管理员；</w:t>
      </w:r>
    </w:p>
    <w:p w14:paraId="66C8F984">
      <w:pPr>
        <w:pStyle w:val="44"/>
        <w:ind w:firstLine="400" w:firstLineChars="200"/>
        <w:rPr>
          <w:rFonts w:hint="eastAsia" w:ascii="Times New Roman" w:hAnsi="Times New Roman" w:eastAsia="宋体" w:cs="宋体"/>
          <w:i w:val="0"/>
          <w:iCs/>
          <w:color w:val="000000" w:themeColor="text1"/>
          <w14:textFill>
            <w14:solidFill>
              <w14:schemeClr w14:val="tx1"/>
            </w14:solidFill>
          </w14:textFill>
        </w:rPr>
      </w:pPr>
      <w:r>
        <w:rPr>
          <w:rFonts w:hint="eastAsia" w:ascii="Times New Roman" w:hAnsi="Times New Roman" w:eastAsia="宋体" w:cs="宋体"/>
          <w:i w:val="0"/>
          <w:iCs/>
          <w:color w:val="000000" w:themeColor="text1"/>
          <w14:textFill>
            <w14:solidFill>
              <w14:schemeClr w14:val="tx1"/>
            </w14:solidFill>
          </w14:textFill>
        </w:rPr>
        <w:t>3. 平台的核心功能范围，包括用户信息管理、活动发布、活动检索与推荐、活动报名、活动签到、活动记录和活动反馈；</w:t>
      </w:r>
    </w:p>
    <w:p w14:paraId="227E4F95">
      <w:pPr>
        <w:pStyle w:val="44"/>
        <w:ind w:firstLine="400" w:firstLineChars="200"/>
        <w:rPr>
          <w:rFonts w:hint="eastAsia" w:ascii="Times New Roman" w:hAnsi="Times New Roman" w:eastAsia="宋体" w:cs="宋体"/>
          <w:i w:val="0"/>
          <w:iCs/>
          <w:color w:val="000000" w:themeColor="text1"/>
          <w14:textFill>
            <w14:solidFill>
              <w14:schemeClr w14:val="tx1"/>
            </w14:solidFill>
          </w14:textFill>
        </w:rPr>
      </w:pPr>
      <w:r>
        <w:rPr>
          <w:rFonts w:hint="eastAsia" w:ascii="Times New Roman" w:hAnsi="Times New Roman" w:eastAsia="宋体" w:cs="宋体"/>
          <w:i w:val="0"/>
          <w:iCs/>
          <w:color w:val="000000" w:themeColor="text1"/>
          <w14:textFill>
            <w14:solidFill>
              <w14:schemeClr w14:val="tx1"/>
            </w14:solidFill>
          </w14:textFill>
        </w:rPr>
        <w:t>4. 平台的非功能性目标，包括兼容性、性能、响应速度、可用性和可扩展性；</w:t>
      </w:r>
    </w:p>
    <w:p w14:paraId="5AFE7895">
      <w:pPr>
        <w:pStyle w:val="44"/>
        <w:ind w:firstLine="400" w:firstLineChars="200"/>
        <w:rPr>
          <w:rFonts w:hint="eastAsia" w:ascii="Times New Roman" w:hAnsi="Times New Roman" w:eastAsia="宋体" w:cs="宋体"/>
          <w:i w:val="0"/>
          <w:iCs/>
          <w:color w:val="000000" w:themeColor="text1"/>
          <w14:textFill>
            <w14:solidFill>
              <w14:schemeClr w14:val="tx1"/>
            </w14:solidFill>
          </w14:textFill>
        </w:rPr>
      </w:pPr>
      <w:r>
        <w:rPr>
          <w:rFonts w:hint="eastAsia" w:ascii="Times New Roman" w:hAnsi="Times New Roman" w:eastAsia="宋体" w:cs="宋体"/>
          <w:i w:val="0"/>
          <w:iCs/>
          <w:color w:val="000000" w:themeColor="text1"/>
          <w14:textFill>
            <w14:solidFill>
              <w14:schemeClr w14:val="tx1"/>
            </w14:solidFill>
          </w14:textFill>
        </w:rPr>
        <w:t>5. 后续进阶功能的方向，包括统一身份认证集成、活动数据分析、用户社区聚类和可视化展示等。</w:t>
      </w:r>
    </w:p>
    <w:p w14:paraId="6F64D327">
      <w:pPr>
        <w:pStyle w:val="3"/>
        <w:numPr>
          <w:ilvl w:val="1"/>
          <w:numId w:val="1"/>
        </w:numPr>
        <w:ind w:left="720" w:hanging="720"/>
        <w:rPr>
          <w:rFonts w:ascii="Times New Roman" w:hAnsi="Times New Roman" w:eastAsia="宋体"/>
        </w:rPr>
      </w:pPr>
      <w:bookmarkStart w:id="6" w:name="_Toc498919235"/>
      <w:bookmarkStart w:id="7" w:name="_Toc196807463"/>
      <w:r>
        <w:rPr>
          <w:rFonts w:hint="eastAsia" w:ascii="Times New Roman" w:hAnsi="Times New Roman" w:eastAsia="宋体"/>
        </w:rPr>
        <w:t>定义、首字母缩写词和缩略语</w:t>
      </w:r>
      <w:bookmarkEnd w:id="6"/>
      <w:bookmarkEnd w:id="7"/>
    </w:p>
    <w:p w14:paraId="1EF83AFA">
      <w:pPr>
        <w:pStyle w:val="44"/>
        <w:ind w:firstLine="402" w:firstLineChars="200"/>
        <w:rPr>
          <w:rFonts w:hint="eastAsia" w:ascii="Times New Roman" w:hAnsi="Times New Roman" w:eastAsia="宋体" w:cs="宋体"/>
          <w:i w:val="0"/>
          <w:iCs/>
          <w:color w:val="000000" w:themeColor="text1"/>
          <w14:textFill>
            <w14:solidFill>
              <w14:schemeClr w14:val="tx1"/>
            </w14:solidFill>
          </w14:textFill>
        </w:rPr>
      </w:pPr>
      <w:r>
        <w:rPr>
          <w:rFonts w:hint="eastAsia" w:ascii="Times New Roman" w:hAnsi="Times New Roman" w:eastAsia="宋体" w:cs="宋体"/>
          <w:b/>
          <w:bCs/>
          <w:i w:val="0"/>
          <w:iCs/>
          <w:color w:val="000000" w:themeColor="text1"/>
          <w14:textFill>
            <w14:solidFill>
              <w14:schemeClr w14:val="tx1"/>
            </w14:solidFill>
          </w14:textFill>
        </w:rPr>
        <w:t>校园活动</w:t>
      </w:r>
      <w:r>
        <w:rPr>
          <w:rFonts w:hint="eastAsia" w:ascii="Times New Roman" w:hAnsi="Times New Roman" w:eastAsia="宋体" w:cs="宋体"/>
          <w:i w:val="0"/>
          <w:iCs/>
          <w:color w:val="000000" w:themeColor="text1"/>
          <w:lang w:eastAsia="zh-CN"/>
          <w14:textFill>
            <w14:solidFill>
              <w14:schemeClr w14:val="tx1"/>
            </w14:solidFill>
          </w14:textFill>
        </w:rPr>
        <w:t>：</w:t>
      </w:r>
      <w:r>
        <w:rPr>
          <w:rFonts w:hint="eastAsia" w:ascii="Times New Roman" w:hAnsi="Times New Roman" w:eastAsia="宋体" w:cs="宋体"/>
          <w:i w:val="0"/>
          <w:iCs/>
          <w:color w:val="000000" w:themeColor="text1"/>
          <w14:textFill>
            <w14:solidFill>
              <w14:schemeClr w14:val="tx1"/>
            </w14:solidFill>
          </w14:textFill>
        </w:rPr>
        <w:t>指学校范围内面向师生开展的各类活动，包括社团活动、讲座、招聘宣讲、志愿服务、比赛、培训等。</w:t>
      </w:r>
    </w:p>
    <w:p w14:paraId="469A7AE1">
      <w:pPr>
        <w:pStyle w:val="44"/>
        <w:ind w:firstLine="402" w:firstLineChars="200"/>
        <w:rPr>
          <w:rFonts w:hint="eastAsia" w:ascii="Times New Roman" w:hAnsi="Times New Roman" w:eastAsia="宋体" w:cs="宋体"/>
          <w:i w:val="0"/>
          <w:iCs/>
          <w:color w:val="000000" w:themeColor="text1"/>
          <w14:textFill>
            <w14:solidFill>
              <w14:schemeClr w14:val="tx1"/>
            </w14:solidFill>
          </w14:textFill>
        </w:rPr>
      </w:pPr>
      <w:r>
        <w:rPr>
          <w:rFonts w:hint="eastAsia" w:ascii="Times New Roman" w:hAnsi="Times New Roman" w:eastAsia="宋体" w:cs="宋体"/>
          <w:b/>
          <w:bCs/>
          <w:i w:val="0"/>
          <w:iCs/>
          <w:color w:val="000000" w:themeColor="text1"/>
          <w14:textFill>
            <w14:solidFill>
              <w14:schemeClr w14:val="tx1"/>
            </w14:solidFill>
          </w14:textFill>
        </w:rPr>
        <w:t>活动组织者</w:t>
      </w:r>
      <w:r>
        <w:rPr>
          <w:rFonts w:hint="eastAsia" w:ascii="Times New Roman" w:hAnsi="Times New Roman" w:eastAsia="宋体" w:cs="宋体"/>
          <w:i w:val="0"/>
          <w:iCs/>
          <w:color w:val="000000" w:themeColor="text1"/>
          <w:lang w:eastAsia="zh-CN"/>
          <w14:textFill>
            <w14:solidFill>
              <w14:schemeClr w14:val="tx1"/>
            </w14:solidFill>
          </w14:textFill>
        </w:rPr>
        <w:t>：</w:t>
      </w:r>
      <w:r>
        <w:rPr>
          <w:rFonts w:hint="eastAsia" w:ascii="Times New Roman" w:hAnsi="Times New Roman" w:eastAsia="宋体" w:cs="宋体"/>
          <w:i w:val="0"/>
          <w:iCs/>
          <w:color w:val="000000" w:themeColor="text1"/>
          <w14:textFill>
            <w14:solidFill>
              <w14:schemeClr w14:val="tx1"/>
            </w14:solidFill>
          </w14:textFill>
        </w:rPr>
        <w:t>指在平台上发布和管理活动的用户，可以是教师、学生、社团负责人或相关部门人员。</w:t>
      </w:r>
    </w:p>
    <w:p w14:paraId="1954B085">
      <w:pPr>
        <w:pStyle w:val="44"/>
        <w:ind w:firstLine="402" w:firstLineChars="200"/>
        <w:rPr>
          <w:rFonts w:hint="eastAsia" w:ascii="Times New Roman" w:hAnsi="Times New Roman" w:eastAsia="宋体" w:cs="宋体"/>
          <w:i w:val="0"/>
          <w:iCs/>
          <w:color w:val="000000" w:themeColor="text1"/>
          <w:lang w:eastAsia="zh-CN"/>
          <w14:textFill>
            <w14:solidFill>
              <w14:schemeClr w14:val="tx1"/>
            </w14:solidFill>
          </w14:textFill>
        </w:rPr>
      </w:pPr>
      <w:r>
        <w:rPr>
          <w:rFonts w:hint="eastAsia" w:ascii="Times New Roman" w:hAnsi="Times New Roman" w:eastAsia="宋体" w:cs="宋体"/>
          <w:b/>
          <w:bCs/>
          <w:i w:val="0"/>
          <w:iCs/>
          <w:color w:val="000000" w:themeColor="text1"/>
          <w14:textFill>
            <w14:solidFill>
              <w14:schemeClr w14:val="tx1"/>
            </w14:solidFill>
          </w14:textFill>
        </w:rPr>
        <w:t>普通用户</w:t>
      </w:r>
      <w:r>
        <w:rPr>
          <w:rFonts w:hint="eastAsia" w:ascii="Times New Roman" w:hAnsi="Times New Roman" w:eastAsia="宋体" w:cs="宋体"/>
          <w:b/>
          <w:bCs/>
          <w:i w:val="0"/>
          <w:iCs/>
          <w:color w:val="000000" w:themeColor="text1"/>
          <w:lang w:eastAsia="zh-CN"/>
          <w14:textFill>
            <w14:solidFill>
              <w14:schemeClr w14:val="tx1"/>
            </w14:solidFill>
          </w14:textFill>
        </w:rPr>
        <w:t>：</w:t>
      </w:r>
      <w:r>
        <w:rPr>
          <w:rFonts w:hint="eastAsia" w:ascii="Times New Roman" w:hAnsi="Times New Roman" w:eastAsia="宋体" w:cs="宋体"/>
          <w:i w:val="0"/>
          <w:iCs/>
          <w:color w:val="000000" w:themeColor="text1"/>
          <w14:textFill>
            <w14:solidFill>
              <w14:schemeClr w14:val="tx1"/>
            </w14:solidFill>
          </w14:textFill>
        </w:rPr>
        <w:t xml:space="preserve"> 指浏览、收藏、报名、签到和评价活动的师生用户</w:t>
      </w:r>
      <w:r>
        <w:rPr>
          <w:rFonts w:hint="eastAsia" w:ascii="Times New Roman" w:hAnsi="Times New Roman" w:eastAsia="宋体" w:cs="宋体"/>
          <w:i w:val="0"/>
          <w:iCs/>
          <w:color w:val="000000" w:themeColor="text1"/>
          <w:lang w:eastAsia="zh-CN"/>
          <w14:textFill>
            <w14:solidFill>
              <w14:schemeClr w14:val="tx1"/>
            </w14:solidFill>
          </w14:textFill>
        </w:rPr>
        <w:t>。</w:t>
      </w:r>
    </w:p>
    <w:p w14:paraId="4B6A1875">
      <w:pPr>
        <w:pStyle w:val="44"/>
        <w:ind w:firstLine="402" w:firstLineChars="200"/>
        <w:rPr>
          <w:rFonts w:hint="eastAsia" w:ascii="Times New Roman" w:hAnsi="Times New Roman" w:eastAsia="宋体" w:cs="宋体"/>
          <w:i w:val="0"/>
          <w:iCs/>
          <w:color w:val="000000" w:themeColor="text1"/>
          <w14:textFill>
            <w14:solidFill>
              <w14:schemeClr w14:val="tx1"/>
            </w14:solidFill>
          </w14:textFill>
        </w:rPr>
      </w:pPr>
      <w:r>
        <w:rPr>
          <w:rFonts w:hint="eastAsia" w:ascii="Times New Roman" w:hAnsi="Times New Roman" w:eastAsia="宋体" w:cs="宋体"/>
          <w:b/>
          <w:bCs/>
          <w:i w:val="0"/>
          <w:iCs/>
          <w:color w:val="000000" w:themeColor="text1"/>
          <w14:textFill>
            <w14:solidFill>
              <w14:schemeClr w14:val="tx1"/>
            </w14:solidFill>
          </w14:textFill>
        </w:rPr>
        <w:t>管理员</w:t>
      </w:r>
      <w:r>
        <w:rPr>
          <w:rFonts w:hint="eastAsia" w:ascii="Times New Roman" w:hAnsi="Times New Roman" w:eastAsia="宋体" w:cs="宋体"/>
          <w:b/>
          <w:bCs/>
          <w:i w:val="0"/>
          <w:iCs/>
          <w:color w:val="000000" w:themeColor="text1"/>
          <w:lang w:eastAsia="zh-CN"/>
          <w14:textFill>
            <w14:solidFill>
              <w14:schemeClr w14:val="tx1"/>
            </w14:solidFill>
          </w14:textFill>
        </w:rPr>
        <w:t>：</w:t>
      </w:r>
      <w:r>
        <w:rPr>
          <w:rFonts w:hint="eastAsia" w:ascii="Times New Roman" w:hAnsi="Times New Roman" w:eastAsia="宋体" w:cs="宋体"/>
          <w:i w:val="0"/>
          <w:iCs/>
          <w:color w:val="000000" w:themeColor="text1"/>
          <w14:textFill>
            <w14:solidFill>
              <w14:schemeClr w14:val="tx1"/>
            </w14:solidFill>
          </w14:textFill>
        </w:rPr>
        <w:t>指负责平台维护、活动审核、用户管理和数据监管的系统管理人员。</w:t>
      </w:r>
    </w:p>
    <w:p w14:paraId="6D61DAB6">
      <w:pPr>
        <w:pStyle w:val="44"/>
        <w:ind w:firstLine="402" w:firstLineChars="200"/>
        <w:rPr>
          <w:rFonts w:hint="eastAsia" w:ascii="Times New Roman" w:hAnsi="Times New Roman" w:eastAsia="宋体" w:cs="宋体"/>
          <w:i w:val="0"/>
          <w:iCs/>
          <w:color w:val="000000" w:themeColor="text1"/>
          <w14:textFill>
            <w14:solidFill>
              <w14:schemeClr w14:val="tx1"/>
            </w14:solidFill>
          </w14:textFill>
        </w:rPr>
      </w:pPr>
      <w:r>
        <w:rPr>
          <w:rFonts w:hint="eastAsia" w:ascii="Times New Roman" w:hAnsi="Times New Roman" w:eastAsia="宋体" w:cs="宋体"/>
          <w:b/>
          <w:bCs/>
          <w:i w:val="0"/>
          <w:iCs/>
          <w:color w:val="000000" w:themeColor="text1"/>
          <w14:textFill>
            <w14:solidFill>
              <w14:schemeClr w14:val="tx1"/>
            </w14:solidFill>
          </w14:textFill>
        </w:rPr>
        <w:t>活动推荐</w:t>
      </w:r>
      <w:r>
        <w:rPr>
          <w:rFonts w:hint="eastAsia" w:ascii="Times New Roman" w:hAnsi="Times New Roman" w:eastAsia="宋体" w:cs="宋体"/>
          <w:b/>
          <w:bCs/>
          <w:i w:val="0"/>
          <w:iCs/>
          <w:color w:val="000000" w:themeColor="text1"/>
          <w:lang w:eastAsia="zh-CN"/>
          <w14:textFill>
            <w14:solidFill>
              <w14:schemeClr w14:val="tx1"/>
            </w14:solidFill>
          </w14:textFill>
        </w:rPr>
        <w:t>：</w:t>
      </w:r>
      <w:r>
        <w:rPr>
          <w:rFonts w:hint="eastAsia" w:ascii="Times New Roman" w:hAnsi="Times New Roman" w:eastAsia="宋体" w:cs="宋体"/>
          <w:i w:val="0"/>
          <w:iCs/>
          <w:color w:val="000000" w:themeColor="text1"/>
          <w14:textFill>
            <w14:solidFill>
              <w14:schemeClr w14:val="tx1"/>
            </w14:solidFill>
          </w14:textFill>
        </w:rPr>
        <w:t>指系统根据用户兴趣标签、可参与时间、历史报名记录、社交关系和活动热度，为用户推荐合适活动的功能。</w:t>
      </w:r>
    </w:p>
    <w:p w14:paraId="463ED3B2">
      <w:pPr>
        <w:pStyle w:val="44"/>
        <w:ind w:firstLine="402" w:firstLineChars="200"/>
        <w:rPr>
          <w:rFonts w:hint="eastAsia" w:ascii="Times New Roman" w:hAnsi="Times New Roman" w:eastAsia="宋体" w:cs="宋体"/>
          <w:i w:val="0"/>
          <w:iCs/>
          <w:color w:val="000000" w:themeColor="text1"/>
          <w14:textFill>
            <w14:solidFill>
              <w14:schemeClr w14:val="tx1"/>
            </w14:solidFill>
          </w14:textFill>
        </w:rPr>
      </w:pPr>
      <w:r>
        <w:rPr>
          <w:rFonts w:hint="eastAsia" w:ascii="Times New Roman" w:hAnsi="Times New Roman" w:eastAsia="宋体" w:cs="宋体"/>
          <w:b/>
          <w:bCs/>
          <w:i w:val="0"/>
          <w:iCs/>
          <w:color w:val="000000" w:themeColor="text1"/>
          <w14:textFill>
            <w14:solidFill>
              <w14:schemeClr w14:val="tx1"/>
            </w14:solidFill>
          </w14:textFill>
        </w:rPr>
        <w:t>语义检索</w:t>
      </w:r>
      <w:r>
        <w:rPr>
          <w:rFonts w:hint="eastAsia" w:ascii="Times New Roman" w:hAnsi="Times New Roman" w:eastAsia="宋体" w:cs="宋体"/>
          <w:b/>
          <w:bCs/>
          <w:i w:val="0"/>
          <w:iCs/>
          <w:color w:val="000000" w:themeColor="text1"/>
          <w:lang w:eastAsia="zh-CN"/>
          <w14:textFill>
            <w14:solidFill>
              <w14:schemeClr w14:val="tx1"/>
            </w14:solidFill>
          </w14:textFill>
        </w:rPr>
        <w:t>：</w:t>
      </w:r>
      <w:r>
        <w:rPr>
          <w:rFonts w:hint="eastAsia" w:ascii="Times New Roman" w:hAnsi="Times New Roman" w:eastAsia="宋体" w:cs="宋体"/>
          <w:i w:val="0"/>
          <w:iCs/>
          <w:color w:val="000000" w:themeColor="text1"/>
          <w14:textFill>
            <w14:solidFill>
              <w14:schemeClr w14:val="tx1"/>
            </w14:solidFill>
          </w14:textFill>
        </w:rPr>
        <w:t>指用户可以通过自然语言输入活动需求，系统根据语义理解返回相关活动结果。</w:t>
      </w:r>
    </w:p>
    <w:p w14:paraId="274BE755">
      <w:pPr>
        <w:pStyle w:val="44"/>
        <w:ind w:firstLine="402" w:firstLineChars="200"/>
        <w:rPr>
          <w:rFonts w:hint="eastAsia" w:ascii="Times New Roman" w:hAnsi="Times New Roman" w:eastAsia="宋体" w:cs="宋体"/>
          <w:i w:val="0"/>
          <w:iCs/>
          <w:color w:val="000000" w:themeColor="text1"/>
          <w14:textFill>
            <w14:solidFill>
              <w14:schemeClr w14:val="tx1"/>
            </w14:solidFill>
          </w14:textFill>
        </w:rPr>
      </w:pPr>
      <w:r>
        <w:rPr>
          <w:rFonts w:hint="eastAsia" w:ascii="Times New Roman" w:hAnsi="Times New Roman" w:eastAsia="宋体" w:cs="宋体"/>
          <w:b/>
          <w:bCs/>
          <w:i w:val="0"/>
          <w:iCs/>
          <w:color w:val="000000" w:themeColor="text1"/>
          <w14:textFill>
            <w14:solidFill>
              <w14:schemeClr w14:val="tx1"/>
            </w14:solidFill>
          </w14:textFill>
        </w:rPr>
        <w:t>签到</w:t>
      </w:r>
      <w:r>
        <w:rPr>
          <w:rFonts w:hint="eastAsia" w:ascii="Times New Roman" w:hAnsi="Times New Roman" w:eastAsia="宋体" w:cs="宋体"/>
          <w:b/>
          <w:bCs/>
          <w:i w:val="0"/>
          <w:iCs/>
          <w:color w:val="000000" w:themeColor="text1"/>
          <w:lang w:eastAsia="zh-CN"/>
          <w14:textFill>
            <w14:solidFill>
              <w14:schemeClr w14:val="tx1"/>
            </w14:solidFill>
          </w14:textFill>
        </w:rPr>
        <w:t>：</w:t>
      </w:r>
      <w:r>
        <w:rPr>
          <w:rFonts w:hint="eastAsia" w:ascii="Times New Roman" w:hAnsi="Times New Roman" w:eastAsia="宋体" w:cs="宋体"/>
          <w:i w:val="0"/>
          <w:iCs/>
          <w:color w:val="000000" w:themeColor="text1"/>
          <w14:textFill>
            <w14:solidFill>
              <w14:schemeClr w14:val="tx1"/>
            </w14:solidFill>
          </w14:textFill>
        </w:rPr>
        <w:t>指活动参与者通过二维码、定位或动态口令等方式确认到场。</w:t>
      </w:r>
    </w:p>
    <w:p w14:paraId="2C995999">
      <w:pPr>
        <w:pStyle w:val="44"/>
        <w:ind w:firstLine="402" w:firstLineChars="200"/>
        <w:rPr>
          <w:rFonts w:hint="eastAsia" w:ascii="Times New Roman" w:hAnsi="Times New Roman" w:eastAsia="宋体" w:cs="宋体"/>
          <w:i w:val="0"/>
          <w:iCs/>
          <w:color w:val="000000" w:themeColor="text1"/>
          <w:lang w:eastAsia="zh-CN"/>
          <w14:textFill>
            <w14:solidFill>
              <w14:schemeClr w14:val="tx1"/>
            </w14:solidFill>
          </w14:textFill>
        </w:rPr>
      </w:pPr>
      <w:r>
        <w:rPr>
          <w:rFonts w:hint="eastAsia" w:ascii="Times New Roman" w:hAnsi="Times New Roman" w:eastAsia="宋体" w:cs="宋体"/>
          <w:b/>
          <w:bCs/>
          <w:i w:val="0"/>
          <w:iCs/>
          <w:color w:val="000000" w:themeColor="text1"/>
          <w14:textFill>
            <w14:solidFill>
              <w14:schemeClr w14:val="tx1"/>
            </w14:solidFill>
          </w14:textFill>
        </w:rPr>
        <w:t>SSO</w:t>
      </w:r>
      <w:r>
        <w:rPr>
          <w:rFonts w:hint="eastAsia" w:ascii="Times New Roman" w:hAnsi="Times New Roman" w:eastAsia="宋体" w:cs="宋体"/>
          <w:b/>
          <w:bCs/>
          <w:i w:val="0"/>
          <w:iCs/>
          <w:color w:val="000000" w:themeColor="text1"/>
          <w:lang w:eastAsia="zh-CN"/>
          <w14:textFill>
            <w14:solidFill>
              <w14:schemeClr w14:val="tx1"/>
            </w14:solidFill>
          </w14:textFill>
        </w:rPr>
        <w:t>：</w:t>
      </w:r>
      <w:r>
        <w:rPr>
          <w:rFonts w:hint="eastAsia" w:ascii="Times New Roman" w:hAnsi="Times New Roman" w:eastAsia="宋体" w:cs="宋体"/>
          <w:i w:val="0"/>
          <w:iCs/>
          <w:color w:val="000000" w:themeColor="text1"/>
          <w14:textFill>
            <w14:solidFill>
              <w14:schemeClr w14:val="tx1"/>
            </w14:solidFill>
          </w14:textFill>
        </w:rPr>
        <w:t>Single Sign-On，单点登录，指用户通过学校统一身份认证系统登录平台</w:t>
      </w:r>
      <w:r>
        <w:rPr>
          <w:rFonts w:hint="eastAsia" w:ascii="Times New Roman" w:hAnsi="Times New Roman" w:eastAsia="宋体" w:cs="宋体"/>
          <w:i w:val="0"/>
          <w:iCs/>
          <w:color w:val="000000" w:themeColor="text1"/>
          <w:lang w:eastAsia="zh-CN"/>
          <w14:textFill>
            <w14:solidFill>
              <w14:schemeClr w14:val="tx1"/>
            </w14:solidFill>
          </w14:textFill>
        </w:rPr>
        <w:t>。</w:t>
      </w:r>
    </w:p>
    <w:p w14:paraId="5408BE06">
      <w:pPr>
        <w:pStyle w:val="44"/>
        <w:ind w:firstLine="402" w:firstLineChars="200"/>
        <w:rPr>
          <w:rFonts w:hint="eastAsia" w:ascii="Times New Roman" w:hAnsi="Times New Roman" w:eastAsia="宋体" w:cs="宋体"/>
          <w:i w:val="0"/>
          <w:iCs/>
          <w:color w:val="000000" w:themeColor="text1"/>
          <w14:textFill>
            <w14:solidFill>
              <w14:schemeClr w14:val="tx1"/>
            </w14:solidFill>
          </w14:textFill>
        </w:rPr>
      </w:pPr>
      <w:r>
        <w:rPr>
          <w:rFonts w:hint="eastAsia" w:ascii="Times New Roman" w:hAnsi="Times New Roman" w:eastAsia="宋体" w:cs="宋体"/>
          <w:b/>
          <w:bCs/>
          <w:i w:val="0"/>
          <w:iCs/>
          <w:color w:val="000000" w:themeColor="text1"/>
          <w14:textFill>
            <w14:solidFill>
              <w14:schemeClr w14:val="tx1"/>
            </w14:solidFill>
          </w14:textFill>
        </w:rPr>
        <w:t>Web</w:t>
      </w:r>
      <w:r>
        <w:rPr>
          <w:rFonts w:hint="eastAsia" w:ascii="Times New Roman" w:hAnsi="Times New Roman" w:eastAsia="宋体" w:cs="宋体"/>
          <w:b/>
          <w:bCs/>
          <w:i w:val="0"/>
          <w:iCs/>
          <w:color w:val="000000" w:themeColor="text1"/>
          <w:lang w:eastAsia="zh-CN"/>
          <w14:textFill>
            <w14:solidFill>
              <w14:schemeClr w14:val="tx1"/>
            </w14:solidFill>
          </w14:textFill>
        </w:rPr>
        <w:t>：</w:t>
      </w:r>
      <w:r>
        <w:rPr>
          <w:rFonts w:hint="eastAsia" w:ascii="Times New Roman" w:hAnsi="Times New Roman" w:eastAsia="宋体" w:cs="宋体"/>
          <w:i w:val="0"/>
          <w:iCs/>
          <w:color w:val="000000" w:themeColor="text1"/>
          <w14:textFill>
            <w14:solidFill>
              <w14:schemeClr w14:val="tx1"/>
            </w14:solidFill>
          </w14:textFill>
        </w:rPr>
        <w:t xml:space="preserve">指通过浏览器访问的网页端系统。 </w:t>
      </w:r>
    </w:p>
    <w:p w14:paraId="0A057602">
      <w:pPr>
        <w:pStyle w:val="44"/>
        <w:ind w:firstLine="402" w:firstLineChars="200"/>
        <w:rPr>
          <w:rFonts w:ascii="Times New Roman" w:hAnsi="Times New Roman" w:eastAsia="宋体"/>
        </w:rPr>
      </w:pPr>
      <w:r>
        <w:rPr>
          <w:rFonts w:hint="eastAsia" w:ascii="Times New Roman" w:hAnsi="Times New Roman" w:eastAsia="宋体" w:cs="宋体"/>
          <w:b/>
          <w:bCs/>
          <w:i w:val="0"/>
          <w:iCs/>
          <w:color w:val="000000" w:themeColor="text1"/>
          <w14:textFill>
            <w14:solidFill>
              <w14:schemeClr w14:val="tx1"/>
            </w14:solidFill>
          </w14:textFill>
        </w:rPr>
        <w:t>App</w:t>
      </w:r>
      <w:r>
        <w:rPr>
          <w:rFonts w:hint="eastAsia" w:ascii="Times New Roman" w:hAnsi="Times New Roman" w:eastAsia="宋体" w:cs="宋体"/>
          <w:b/>
          <w:bCs/>
          <w:i w:val="0"/>
          <w:iCs/>
          <w:color w:val="000000" w:themeColor="text1"/>
          <w:lang w:eastAsia="zh-CN"/>
          <w14:textFill>
            <w14:solidFill>
              <w14:schemeClr w14:val="tx1"/>
            </w14:solidFill>
          </w14:textFill>
        </w:rPr>
        <w:t>：</w:t>
      </w:r>
      <w:r>
        <w:rPr>
          <w:rFonts w:hint="eastAsia" w:ascii="Times New Roman" w:hAnsi="Times New Roman" w:eastAsia="宋体" w:cs="宋体"/>
          <w:i w:val="0"/>
          <w:iCs/>
          <w:color w:val="000000" w:themeColor="text1"/>
          <w14:textFill>
            <w14:solidFill>
              <w14:schemeClr w14:val="tx1"/>
            </w14:solidFill>
          </w14:textFill>
        </w:rPr>
        <w:t>指运行在移动设备上的应用程序客户端。</w:t>
      </w:r>
      <w:r>
        <w:rPr>
          <w:rFonts w:hint="eastAsia" w:ascii="Times New Roman" w:hAnsi="Times New Roman" w:eastAsia="宋体"/>
        </w:rPr>
        <w:t xml:space="preserve"> </w:t>
      </w:r>
    </w:p>
    <w:p w14:paraId="0E8CE181">
      <w:pPr>
        <w:pStyle w:val="3"/>
        <w:numPr>
          <w:ilvl w:val="1"/>
          <w:numId w:val="1"/>
        </w:numPr>
        <w:ind w:left="720" w:hanging="720"/>
        <w:rPr>
          <w:rFonts w:ascii="Times New Roman" w:hAnsi="Times New Roman" w:eastAsia="宋体"/>
        </w:rPr>
      </w:pPr>
      <w:bookmarkStart w:id="8" w:name="_Toc498919236"/>
      <w:bookmarkStart w:id="9" w:name="_Toc196807464"/>
      <w:r>
        <w:rPr>
          <w:rFonts w:hint="eastAsia" w:ascii="Times New Roman" w:hAnsi="Times New Roman" w:eastAsia="宋体"/>
        </w:rPr>
        <w:t>参考资料</w:t>
      </w:r>
      <w:bookmarkEnd w:id="8"/>
      <w:bookmarkEnd w:id="9"/>
    </w:p>
    <w:p w14:paraId="75967CD7">
      <w:pPr>
        <w:pStyle w:val="14"/>
        <w:numPr>
          <w:ilvl w:val="0"/>
          <w:numId w:val="2"/>
        </w:numPr>
        <w:ind w:left="0" w:leftChars="0" w:firstLine="400" w:firstLineChars="200"/>
        <w:rPr>
          <w:rFonts w:hint="eastAsia" w:ascii="Times New Roman" w:hAnsi="Times New Roman" w:eastAsia="宋体"/>
          <w:lang w:val="en-US" w:eastAsia="zh-CN"/>
        </w:rPr>
      </w:pPr>
      <w:r>
        <w:rPr>
          <w:rFonts w:hint="eastAsia" w:ascii="Times New Roman" w:hAnsi="Times New Roman" w:eastAsia="宋体"/>
          <w:lang w:val="en-US" w:eastAsia="zh-CN"/>
        </w:rPr>
        <w:t>《A3 校园活动一站式服务平台项目需求说明》,</w:t>
      </w:r>
      <w:r>
        <w:rPr>
          <w:rFonts w:hint="eastAsia" w:ascii="Times New Roman"/>
          <w:lang w:val="en-US" w:eastAsia="zh-CN"/>
        </w:rPr>
        <w:t xml:space="preserve"> </w:t>
      </w:r>
      <w:r>
        <w:rPr>
          <w:rFonts w:hint="eastAsia" w:ascii="Times New Roman" w:hAnsi="Times New Roman" w:eastAsia="宋体"/>
          <w:lang w:val="en-US" w:eastAsia="zh-CN"/>
        </w:rPr>
        <w:t>2026.7</w:t>
      </w:r>
    </w:p>
    <w:p w14:paraId="648EE695">
      <w:pPr>
        <w:pStyle w:val="14"/>
        <w:numPr>
          <w:ilvl w:val="0"/>
          <w:numId w:val="2"/>
        </w:numPr>
        <w:ind w:left="0" w:leftChars="0" w:firstLine="400" w:firstLineChars="200"/>
        <w:rPr>
          <w:rFonts w:hint="default" w:ascii="Times New Roman" w:hAnsi="Times New Roman" w:eastAsia="宋体"/>
          <w:lang w:val="en-US" w:eastAsia="zh-CN"/>
        </w:rPr>
      </w:pPr>
      <w:r>
        <w:rPr>
          <w:rFonts w:hint="eastAsia" w:ascii="Times New Roman" w:hAnsi="Times New Roman" w:eastAsia="宋体"/>
          <w:lang w:val="en-US" w:eastAsia="zh-CN"/>
        </w:rPr>
        <w:t>《软件工程原理与实践》课程PPT</w:t>
      </w:r>
    </w:p>
    <w:p w14:paraId="58EEF84C">
      <w:pPr>
        <w:pStyle w:val="14"/>
        <w:numPr>
          <w:ilvl w:val="0"/>
          <w:numId w:val="0"/>
        </w:numPr>
        <w:rPr>
          <w:rFonts w:hint="default" w:ascii="Times New Roman" w:hAnsi="Times New Roman" w:eastAsia="宋体"/>
          <w:lang w:val="en-US" w:eastAsia="zh-CN"/>
        </w:rPr>
      </w:pPr>
    </w:p>
    <w:p w14:paraId="03619AE5">
      <w:pPr>
        <w:pStyle w:val="2"/>
        <w:numPr>
          <w:ilvl w:val="0"/>
          <w:numId w:val="1"/>
        </w:numPr>
        <w:ind w:left="720" w:hanging="720"/>
        <w:rPr>
          <w:rFonts w:ascii="Times New Roman" w:hAnsi="Times New Roman" w:eastAsia="宋体"/>
        </w:rPr>
      </w:pPr>
      <w:bookmarkStart w:id="10" w:name="_Toc498919238"/>
      <w:bookmarkStart w:id="11" w:name="_Toc196807465"/>
      <w:r>
        <w:rPr>
          <w:rFonts w:hint="eastAsia" w:ascii="Times New Roman" w:hAnsi="Times New Roman" w:eastAsia="宋体"/>
        </w:rPr>
        <w:t>定位</w:t>
      </w:r>
      <w:bookmarkEnd w:id="10"/>
      <w:bookmarkEnd w:id="11"/>
    </w:p>
    <w:p w14:paraId="527FFB89">
      <w:pPr>
        <w:pStyle w:val="3"/>
        <w:numPr>
          <w:ilvl w:val="1"/>
          <w:numId w:val="1"/>
        </w:numPr>
        <w:ind w:left="720" w:hanging="720"/>
        <w:rPr>
          <w:rFonts w:ascii="Times New Roman" w:hAnsi="Times New Roman" w:eastAsia="宋体"/>
        </w:rPr>
      </w:pPr>
      <w:bookmarkStart w:id="12" w:name="_Toc196807466"/>
      <w:bookmarkStart w:id="13" w:name="_Toc498919239"/>
      <w:r>
        <w:rPr>
          <w:rFonts w:hint="eastAsia" w:ascii="Times New Roman" w:hAnsi="Times New Roman" w:eastAsia="宋体"/>
        </w:rPr>
        <w:t>商机</w:t>
      </w:r>
      <w:bookmarkEnd w:id="12"/>
      <w:bookmarkEnd w:id="13"/>
    </w:p>
    <w:p w14:paraId="62B1F8A0">
      <w:pPr>
        <w:pStyle w:val="14"/>
        <w:ind w:left="0" w:leftChars="0" w:firstLine="400" w:firstLineChars="200"/>
        <w:rPr>
          <w:rFonts w:hint="eastAsia" w:ascii="Times New Roman" w:hAnsi="Times New Roman" w:eastAsia="宋体"/>
          <w:lang w:val="en-US" w:eastAsia="zh-CN"/>
        </w:rPr>
      </w:pPr>
      <w:r>
        <w:rPr>
          <w:rFonts w:hint="eastAsia" w:ascii="Times New Roman" w:hAnsi="Times New Roman" w:eastAsia="宋体"/>
          <w:lang w:val="en-US" w:eastAsia="zh-CN"/>
        </w:rPr>
        <w:t>当前高校校园活动数量丰富，活动类型涵盖社团活动、讲座、招聘宣讲、志愿服务、比赛培训等多个方面，但活动信息通常分散在微信群、公众号、微博、社团通知群和学院通知中。学生想要全面了解校园活动，需要频繁关注多个渠道，容易出现信息遗漏、报名不及时、活动冲突等问题。</w:t>
      </w:r>
    </w:p>
    <w:p w14:paraId="57C081E0">
      <w:pPr>
        <w:pStyle w:val="14"/>
        <w:ind w:left="0" w:leftChars="0" w:firstLine="400" w:firstLineChars="200"/>
        <w:rPr>
          <w:rFonts w:hint="eastAsia" w:ascii="Times New Roman" w:hAnsi="Times New Roman" w:eastAsia="宋体"/>
          <w:lang w:val="en-US" w:eastAsia="zh-CN"/>
        </w:rPr>
      </w:pPr>
      <w:r>
        <w:rPr>
          <w:rFonts w:hint="eastAsia" w:ascii="Times New Roman" w:hAnsi="Times New Roman" w:eastAsia="宋体"/>
          <w:lang w:val="en-US" w:eastAsia="zh-CN"/>
        </w:rPr>
        <w:t>同时，活动组织者在活动发布、报名统计、签到管理、反馈收集和活动复盘方面也存在较高的人工成本。传统方式通常依赖表格、群通知和人工统计，效率较低，数据难以沉淀，也不利于后续分析活动效果。</w:t>
      </w:r>
    </w:p>
    <w:p w14:paraId="35B9D539">
      <w:pPr>
        <w:pStyle w:val="14"/>
        <w:ind w:left="0" w:leftChars="0" w:firstLine="400" w:firstLineChars="200"/>
        <w:rPr>
          <w:rFonts w:hint="eastAsia" w:ascii="Times New Roman" w:hAnsi="Times New Roman" w:eastAsia="宋体"/>
          <w:lang w:val="en-US" w:eastAsia="zh-CN"/>
        </w:rPr>
      </w:pPr>
      <w:r>
        <w:rPr>
          <w:rFonts w:hint="eastAsia" w:ascii="Times New Roman" w:hAnsi="Times New Roman" w:eastAsia="宋体"/>
          <w:lang w:val="en-US" w:eastAsia="zh-CN"/>
        </w:rPr>
        <w:t>因此，开发一个统一的校园活动一站式服务平台具有较强的现实意义。该平台可以将活动信息集中管理，为学生提供活动发现、筛选、推荐、报名和反馈功能，为组织者提供活动发布、报名审核、签到统计和效果分析功能，从而提升校园活动的组织效率和参与质量。</w:t>
      </w:r>
    </w:p>
    <w:p w14:paraId="14B4021F">
      <w:pPr>
        <w:pStyle w:val="3"/>
        <w:numPr>
          <w:ilvl w:val="1"/>
          <w:numId w:val="1"/>
        </w:numPr>
        <w:ind w:left="720" w:hanging="720"/>
        <w:rPr>
          <w:rFonts w:ascii="Times New Roman" w:hAnsi="Times New Roman" w:eastAsia="宋体"/>
        </w:rPr>
      </w:pPr>
      <w:bookmarkStart w:id="14" w:name="_Toc196807467"/>
      <w:bookmarkStart w:id="15" w:name="_Toc498919240"/>
      <w:r>
        <w:rPr>
          <w:rFonts w:hint="eastAsia" w:ascii="Times New Roman" w:hAnsi="Times New Roman" w:eastAsia="宋体"/>
        </w:rPr>
        <w:t>问题说明</w:t>
      </w:r>
      <w:bookmarkEnd w:id="14"/>
      <w:bookmarkEnd w:id="15"/>
    </w:p>
    <w:tbl>
      <w:tblPr>
        <w:tblStyle w:val="29"/>
        <w:tblW w:w="0" w:type="auto"/>
        <w:tblInd w:w="828" w:type="dxa"/>
        <w:tblLayout w:type="fixed"/>
        <w:tblCellMar>
          <w:top w:w="0" w:type="dxa"/>
          <w:left w:w="108" w:type="dxa"/>
          <w:bottom w:w="0" w:type="dxa"/>
          <w:right w:w="108" w:type="dxa"/>
        </w:tblCellMar>
      </w:tblPr>
      <w:tblGrid>
        <w:gridCol w:w="2970"/>
        <w:gridCol w:w="5220"/>
      </w:tblGrid>
      <w:tr w14:paraId="4C1F42E0">
        <w:tblPrEx>
          <w:tblCellMar>
            <w:top w:w="0" w:type="dxa"/>
            <w:left w:w="108" w:type="dxa"/>
            <w:bottom w:w="0" w:type="dxa"/>
            <w:right w:w="108" w:type="dxa"/>
          </w:tblCellMar>
        </w:tblPrEx>
        <w:tc>
          <w:tcPr>
            <w:tcW w:w="2970" w:type="dxa"/>
            <w:tcBorders>
              <w:top w:val="single" w:color="auto" w:sz="12" w:space="0"/>
              <w:left w:val="single" w:color="auto" w:sz="12" w:space="0"/>
              <w:bottom w:val="single" w:color="auto" w:sz="6" w:space="0"/>
              <w:right w:val="single" w:color="auto" w:sz="12" w:space="0"/>
            </w:tcBorders>
            <w:shd w:val="pct25" w:color="auto" w:fill="auto"/>
          </w:tcPr>
          <w:p w14:paraId="58C22C5D">
            <w:pPr>
              <w:pStyle w:val="14"/>
              <w:keepNext/>
              <w:ind w:left="72"/>
              <w:rPr>
                <w:rFonts w:ascii="Times New Roman" w:hAnsi="Times New Roman" w:eastAsia="宋体"/>
              </w:rPr>
            </w:pPr>
            <w:r>
              <w:rPr>
                <w:rFonts w:hint="eastAsia" w:ascii="Times New Roman" w:hAnsi="Times New Roman" w:eastAsia="宋体"/>
              </w:rPr>
              <w:t>问题是</w:t>
            </w:r>
          </w:p>
        </w:tc>
        <w:tc>
          <w:tcPr>
            <w:tcW w:w="5220" w:type="dxa"/>
            <w:tcBorders>
              <w:top w:val="single" w:color="auto" w:sz="12" w:space="0"/>
              <w:bottom w:val="single" w:color="auto" w:sz="6" w:space="0"/>
              <w:right w:val="single" w:color="auto" w:sz="12" w:space="0"/>
            </w:tcBorders>
          </w:tcPr>
          <w:p w14:paraId="2C2CC21B">
            <w:pPr>
              <w:pStyle w:val="44"/>
              <w:rPr>
                <w:rFonts w:ascii="Times New Roman" w:hAnsi="Times New Roman" w:eastAsia="宋体"/>
              </w:rPr>
            </w:pPr>
            <w:r>
              <w:rPr>
                <w:rFonts w:hint="eastAsia" w:ascii="Times New Roman" w:hAnsi="Times New Roman" w:eastAsia="宋体"/>
                <w:i w:val="0"/>
                <w:iCs/>
                <w:color w:val="000000" w:themeColor="text1"/>
                <w14:textFill>
                  <w14:solidFill>
                    <w14:schemeClr w14:val="tx1"/>
                  </w14:solidFill>
                </w14:textFill>
              </w:rPr>
              <w:t>校园活动信息分散在微信群、公众号、微博、社团群和学院通知中，学生难以及时、全面地获取活动信息；活动组织者也缺少统一、高效的活动发布和管理工具。</w:t>
            </w:r>
          </w:p>
        </w:tc>
      </w:tr>
      <w:tr w14:paraId="00DD7BFC">
        <w:tblPrEx>
          <w:tblCellMar>
            <w:top w:w="0" w:type="dxa"/>
            <w:left w:w="108" w:type="dxa"/>
            <w:bottom w:w="0" w:type="dxa"/>
            <w:right w:w="108" w:type="dxa"/>
          </w:tblCellMar>
        </w:tblPrEx>
        <w:tc>
          <w:tcPr>
            <w:tcW w:w="2970" w:type="dxa"/>
            <w:tcBorders>
              <w:top w:val="single" w:color="auto" w:sz="6" w:space="0"/>
              <w:left w:val="single" w:color="auto" w:sz="12" w:space="0"/>
              <w:bottom w:val="single" w:color="auto" w:sz="6" w:space="0"/>
              <w:right w:val="single" w:color="auto" w:sz="12" w:space="0"/>
            </w:tcBorders>
            <w:shd w:val="pct25" w:color="auto" w:fill="auto"/>
          </w:tcPr>
          <w:p w14:paraId="665566A3">
            <w:pPr>
              <w:pStyle w:val="14"/>
              <w:keepNext/>
              <w:ind w:left="72"/>
              <w:rPr>
                <w:rFonts w:ascii="Times New Roman" w:hAnsi="Times New Roman" w:eastAsia="宋体"/>
              </w:rPr>
            </w:pPr>
            <w:r>
              <w:rPr>
                <w:rFonts w:hint="eastAsia" w:ascii="Times New Roman" w:hAnsi="Times New Roman" w:eastAsia="宋体"/>
              </w:rPr>
              <w:t>影响</w:t>
            </w:r>
          </w:p>
        </w:tc>
        <w:tc>
          <w:tcPr>
            <w:tcW w:w="5220" w:type="dxa"/>
            <w:tcBorders>
              <w:top w:val="single" w:color="auto" w:sz="6" w:space="0"/>
              <w:bottom w:val="single" w:color="auto" w:sz="6" w:space="0"/>
              <w:right w:val="single" w:color="auto" w:sz="12" w:space="0"/>
            </w:tcBorders>
          </w:tcPr>
          <w:p w14:paraId="754F5E31">
            <w:pPr>
              <w:pStyle w:val="44"/>
              <w:rPr>
                <w:rFonts w:hint="default" w:ascii="Times New Roman" w:hAnsi="Times New Roman" w:eastAsia="宋体"/>
                <w:i w:val="0"/>
                <w:iCs/>
                <w:color w:val="000000" w:themeColor="text1"/>
                <w:lang w:val="en-US" w:eastAsia="zh-CN"/>
                <w14:textFill>
                  <w14:solidFill>
                    <w14:schemeClr w14:val="tx1"/>
                  </w14:solidFill>
                </w14:textFill>
              </w:rPr>
            </w:pPr>
            <w:r>
              <w:rPr>
                <w:rFonts w:hint="default" w:ascii="Times New Roman" w:hAnsi="Times New Roman" w:eastAsia="宋体"/>
                <w:i w:val="0"/>
                <w:iCs/>
                <w:color w:val="000000" w:themeColor="text1"/>
                <w:lang w:val="en-US" w:eastAsia="zh-CN"/>
                <w14:textFill>
                  <w14:solidFill>
                    <w14:schemeClr w14:val="tx1"/>
                  </w14:solidFill>
                </w14:textFill>
              </w:rPr>
              <w:t>学生可能错过感兴趣的活动，或者因为信息不完整导致报名、参与和签到体验较差；活动组织者需要手动统计报名信息、核对签到情况和整理反馈，工作量大且容易出错。</w:t>
            </w:r>
          </w:p>
        </w:tc>
      </w:tr>
      <w:tr w14:paraId="72B80F9B">
        <w:tblPrEx>
          <w:tblCellMar>
            <w:top w:w="0" w:type="dxa"/>
            <w:left w:w="108" w:type="dxa"/>
            <w:bottom w:w="0" w:type="dxa"/>
            <w:right w:w="108" w:type="dxa"/>
          </w:tblCellMar>
        </w:tblPrEx>
        <w:tc>
          <w:tcPr>
            <w:tcW w:w="2970" w:type="dxa"/>
            <w:tcBorders>
              <w:top w:val="single" w:color="auto" w:sz="6" w:space="0"/>
              <w:left w:val="single" w:color="auto" w:sz="12" w:space="0"/>
              <w:bottom w:val="single" w:color="auto" w:sz="6" w:space="0"/>
              <w:right w:val="single" w:color="auto" w:sz="12" w:space="0"/>
            </w:tcBorders>
            <w:shd w:val="pct25" w:color="auto" w:fill="auto"/>
          </w:tcPr>
          <w:p w14:paraId="4BEA2187">
            <w:pPr>
              <w:pStyle w:val="14"/>
              <w:keepNext/>
              <w:ind w:left="72"/>
              <w:rPr>
                <w:rFonts w:ascii="Times New Roman" w:hAnsi="Times New Roman" w:eastAsia="宋体"/>
              </w:rPr>
            </w:pPr>
            <w:r>
              <w:rPr>
                <w:rFonts w:hint="eastAsia" w:ascii="Times New Roman" w:hAnsi="Times New Roman" w:eastAsia="宋体"/>
              </w:rPr>
              <w:t>问题的后果</w:t>
            </w:r>
          </w:p>
        </w:tc>
        <w:tc>
          <w:tcPr>
            <w:tcW w:w="5220" w:type="dxa"/>
            <w:tcBorders>
              <w:top w:val="single" w:color="auto" w:sz="6" w:space="0"/>
              <w:bottom w:val="single" w:color="auto" w:sz="6" w:space="0"/>
              <w:right w:val="single" w:color="auto" w:sz="12" w:space="0"/>
            </w:tcBorders>
          </w:tcPr>
          <w:p w14:paraId="70150D9C">
            <w:pPr>
              <w:pStyle w:val="44"/>
              <w:rPr>
                <w:rFonts w:ascii="Times New Roman" w:hAnsi="Times New Roman" w:eastAsia="宋体"/>
                <w:i w:val="0"/>
                <w:iCs/>
                <w:color w:val="000000" w:themeColor="text1"/>
                <w14:textFill>
                  <w14:solidFill>
                    <w14:schemeClr w14:val="tx1"/>
                  </w14:solidFill>
                </w14:textFill>
              </w:rPr>
            </w:pPr>
            <w:r>
              <w:rPr>
                <w:rFonts w:hint="eastAsia" w:ascii="Times New Roman" w:hAnsi="Times New Roman" w:eastAsia="宋体"/>
                <w:i w:val="0"/>
                <w:iCs/>
                <w:color w:val="000000" w:themeColor="text1"/>
                <w14:textFill>
                  <w14:solidFill>
                    <w14:schemeClr w14:val="tx1"/>
                  </w14:solidFill>
                </w14:textFill>
              </w:rPr>
              <w:t>校园活动资源利用率降低，部分活动参与人数不足，学生参与积极性受到影响；活动数据无法有效沉淀，学校和组织者难以根据历史数据优化后续活动安排。</w:t>
            </w:r>
          </w:p>
        </w:tc>
      </w:tr>
      <w:tr w14:paraId="545584D9">
        <w:tblPrEx>
          <w:tblCellMar>
            <w:top w:w="0" w:type="dxa"/>
            <w:left w:w="108" w:type="dxa"/>
            <w:bottom w:w="0" w:type="dxa"/>
            <w:right w:w="108" w:type="dxa"/>
          </w:tblCellMar>
        </w:tblPrEx>
        <w:tc>
          <w:tcPr>
            <w:tcW w:w="2970" w:type="dxa"/>
            <w:tcBorders>
              <w:top w:val="single" w:color="auto" w:sz="6" w:space="0"/>
              <w:left w:val="single" w:color="auto" w:sz="12" w:space="0"/>
              <w:bottom w:val="single" w:color="auto" w:sz="6" w:space="0"/>
              <w:right w:val="single" w:color="auto" w:sz="12" w:space="0"/>
            </w:tcBorders>
            <w:shd w:val="pct25" w:color="auto" w:fill="auto"/>
          </w:tcPr>
          <w:p w14:paraId="1A3BA9EB">
            <w:pPr>
              <w:pStyle w:val="14"/>
              <w:ind w:left="72"/>
              <w:rPr>
                <w:rFonts w:ascii="Times New Roman" w:hAnsi="Times New Roman" w:eastAsia="宋体"/>
              </w:rPr>
            </w:pPr>
            <w:r>
              <w:rPr>
                <w:rFonts w:hint="eastAsia" w:ascii="Times New Roman" w:hAnsi="Times New Roman" w:eastAsia="宋体"/>
              </w:rPr>
              <w:t>成功的解决方案</w:t>
            </w:r>
          </w:p>
        </w:tc>
        <w:tc>
          <w:tcPr>
            <w:tcW w:w="5220" w:type="dxa"/>
            <w:tcBorders>
              <w:top w:val="single" w:color="auto" w:sz="6" w:space="0"/>
              <w:bottom w:val="single" w:color="auto" w:sz="6" w:space="0"/>
              <w:right w:val="single" w:color="auto" w:sz="12" w:space="0"/>
            </w:tcBorders>
          </w:tcPr>
          <w:p w14:paraId="7DF2528A">
            <w:pPr>
              <w:pStyle w:val="44"/>
              <w:rPr>
                <w:rFonts w:hint="eastAsia" w:ascii="Times New Roman" w:hAnsi="Times New Roman" w:eastAsia="宋体"/>
                <w:lang w:val="en-US" w:eastAsia="zh-CN"/>
              </w:rPr>
            </w:pPr>
            <w:r>
              <w:rPr>
                <w:rFonts w:hint="eastAsia" w:ascii="Times New Roman" w:hAnsi="Times New Roman" w:eastAsia="宋体" w:cs="宋体"/>
                <w:i w:val="0"/>
                <w:iCs/>
                <w:color w:val="000000" w:themeColor="text1"/>
                <w:lang w:val="en-US" w:eastAsia="zh-CN"/>
                <w14:textFill>
                  <w14:solidFill>
                    <w14:schemeClr w14:val="tx1"/>
                  </w14:solidFill>
                </w14:textFill>
              </w:rPr>
              <w:t>建设一个 Web 端校园活动一站式服务平台，统一聚合校园活动信息，支持活动发布、筛选检索、智能推荐、报名审核、签到管理、活动反馈和数据分析，使学生能够高效发现活动，使组织者能够便捷管理活动。</w:t>
            </w:r>
          </w:p>
        </w:tc>
      </w:tr>
    </w:tbl>
    <w:p w14:paraId="0CE659E2">
      <w:pPr>
        <w:pStyle w:val="3"/>
        <w:numPr>
          <w:ilvl w:val="1"/>
          <w:numId w:val="1"/>
        </w:numPr>
        <w:ind w:left="720" w:hanging="720"/>
        <w:rPr>
          <w:rFonts w:ascii="Times New Roman" w:hAnsi="Times New Roman" w:eastAsia="宋体"/>
        </w:rPr>
      </w:pPr>
      <w:bookmarkStart w:id="16" w:name="_Toc196807468"/>
      <w:bookmarkStart w:id="17" w:name="_Toc498919241"/>
      <w:r>
        <w:rPr>
          <w:rFonts w:hint="eastAsia" w:ascii="Times New Roman" w:hAnsi="Times New Roman" w:eastAsia="宋体"/>
          <w:snapToGrid/>
        </w:rPr>
        <w:t>产品定位说明</w:t>
      </w:r>
      <w:bookmarkEnd w:id="16"/>
      <w:bookmarkEnd w:id="17"/>
    </w:p>
    <w:tbl>
      <w:tblPr>
        <w:tblStyle w:val="29"/>
        <w:tblW w:w="0" w:type="auto"/>
        <w:tblInd w:w="828" w:type="dxa"/>
        <w:tblLayout w:type="fixed"/>
        <w:tblCellMar>
          <w:top w:w="0" w:type="dxa"/>
          <w:left w:w="108" w:type="dxa"/>
          <w:bottom w:w="0" w:type="dxa"/>
          <w:right w:w="108" w:type="dxa"/>
        </w:tblCellMar>
      </w:tblPr>
      <w:tblGrid>
        <w:gridCol w:w="2790"/>
        <w:gridCol w:w="5400"/>
      </w:tblGrid>
      <w:tr w14:paraId="79D3ACAA">
        <w:tblPrEx>
          <w:tblCellMar>
            <w:top w:w="0" w:type="dxa"/>
            <w:left w:w="108" w:type="dxa"/>
            <w:bottom w:w="0" w:type="dxa"/>
            <w:right w:w="108" w:type="dxa"/>
          </w:tblCellMar>
        </w:tblPrEx>
        <w:tc>
          <w:tcPr>
            <w:tcW w:w="2790" w:type="dxa"/>
            <w:tcBorders>
              <w:top w:val="single" w:color="auto" w:sz="12" w:space="0"/>
              <w:left w:val="single" w:color="auto" w:sz="12" w:space="0"/>
              <w:bottom w:val="single" w:color="auto" w:sz="6" w:space="0"/>
              <w:right w:val="single" w:color="auto" w:sz="12" w:space="0"/>
            </w:tcBorders>
            <w:shd w:val="pct25" w:color="auto" w:fill="auto"/>
          </w:tcPr>
          <w:p w14:paraId="7C12EB12">
            <w:pPr>
              <w:pStyle w:val="14"/>
              <w:keepNext/>
              <w:ind w:left="72"/>
              <w:rPr>
                <w:rFonts w:ascii="Times New Roman" w:hAnsi="Times New Roman" w:eastAsia="宋体"/>
              </w:rPr>
            </w:pPr>
            <w:r>
              <w:rPr>
                <w:rFonts w:hint="eastAsia" w:ascii="Times New Roman" w:hAnsi="Times New Roman" w:eastAsia="宋体"/>
              </w:rPr>
              <w:t>针对于</w:t>
            </w:r>
          </w:p>
        </w:tc>
        <w:tc>
          <w:tcPr>
            <w:tcW w:w="5400" w:type="dxa"/>
            <w:tcBorders>
              <w:top w:val="single" w:color="auto" w:sz="12" w:space="0"/>
              <w:bottom w:val="single" w:color="auto" w:sz="6" w:space="0"/>
              <w:right w:val="single" w:color="auto" w:sz="12" w:space="0"/>
            </w:tcBorders>
          </w:tcPr>
          <w:p w14:paraId="7CD105AD">
            <w:pPr>
              <w:pStyle w:val="44"/>
              <w:rPr>
                <w:rFonts w:ascii="Times New Roman" w:hAnsi="Times New Roman" w:eastAsia="宋体"/>
              </w:rPr>
            </w:pPr>
            <w:r>
              <w:rPr>
                <w:rFonts w:hint="eastAsia" w:ascii="Times New Roman" w:hAnsi="Times New Roman" w:eastAsia="宋体"/>
                <w:b w:val="0"/>
                <w:bCs w:val="0"/>
                <w:i w:val="0"/>
                <w:iCs/>
                <w:color w:val="000000" w:themeColor="text1"/>
                <w14:textFill>
                  <w14:solidFill>
                    <w14:schemeClr w14:val="tx1"/>
                  </w14:solidFill>
                </w14:textFill>
              </w:rPr>
              <w:t>校内师生、社团负责人、活动组织者、学院部门和平台管理员。</w:t>
            </w:r>
          </w:p>
        </w:tc>
      </w:tr>
      <w:tr w14:paraId="55A1B493">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6" w:space="0"/>
              <w:right w:val="single" w:color="auto" w:sz="12" w:space="0"/>
            </w:tcBorders>
            <w:shd w:val="pct25" w:color="auto" w:fill="auto"/>
          </w:tcPr>
          <w:p w14:paraId="4893E879">
            <w:pPr>
              <w:pStyle w:val="14"/>
              <w:keepNext/>
              <w:ind w:left="72"/>
              <w:rPr>
                <w:rFonts w:ascii="Times New Roman" w:hAnsi="Times New Roman" w:eastAsia="宋体"/>
              </w:rPr>
            </w:pPr>
            <w:r>
              <w:rPr>
                <w:rFonts w:hint="eastAsia" w:ascii="Times New Roman" w:hAnsi="Times New Roman" w:eastAsia="宋体"/>
              </w:rPr>
              <w:t>谁</w:t>
            </w:r>
          </w:p>
        </w:tc>
        <w:tc>
          <w:tcPr>
            <w:tcW w:w="5400" w:type="dxa"/>
            <w:tcBorders>
              <w:top w:val="single" w:color="auto" w:sz="6" w:space="0"/>
              <w:bottom w:val="single" w:color="auto" w:sz="6" w:space="0"/>
              <w:right w:val="single" w:color="auto" w:sz="12" w:space="0"/>
            </w:tcBorders>
          </w:tcPr>
          <w:p w14:paraId="6D4A4764">
            <w:pPr>
              <w:pStyle w:val="44"/>
              <w:rPr>
                <w:rFonts w:ascii="Times New Roman" w:hAnsi="Times New Roman" w:eastAsia="宋体"/>
              </w:rPr>
            </w:pPr>
            <w:r>
              <w:rPr>
                <w:rFonts w:hint="eastAsia" w:ascii="Times New Roman" w:hAnsi="Times New Roman" w:eastAsia="宋体"/>
                <w:i w:val="0"/>
                <w:iCs/>
                <w:color w:val="000000" w:themeColor="text1"/>
                <w14:textFill>
                  <w14:solidFill>
                    <w14:schemeClr w14:val="tx1"/>
                  </w14:solidFill>
                </w14:textFill>
              </w:rPr>
              <w:t>望方便地发现、发布、管理和参与校园活动的用户。</w:t>
            </w:r>
          </w:p>
        </w:tc>
      </w:tr>
      <w:tr w14:paraId="5571F1BD">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6" w:space="0"/>
              <w:right w:val="single" w:color="auto" w:sz="12" w:space="0"/>
            </w:tcBorders>
            <w:shd w:val="pct25" w:color="auto" w:fill="auto"/>
          </w:tcPr>
          <w:p w14:paraId="37993EF3">
            <w:pPr>
              <w:pStyle w:val="14"/>
              <w:keepNext/>
              <w:ind w:left="72"/>
              <w:rPr>
                <w:rFonts w:ascii="Times New Roman" w:hAnsi="Times New Roman" w:eastAsia="宋体"/>
              </w:rPr>
            </w:pPr>
            <w:r>
              <w:rPr>
                <w:rFonts w:hint="eastAsia" w:ascii="Times New Roman" w:hAnsi="Times New Roman" w:eastAsia="宋体"/>
              </w:rPr>
              <w:t>该（产品名）</w:t>
            </w:r>
          </w:p>
        </w:tc>
        <w:tc>
          <w:tcPr>
            <w:tcW w:w="5400" w:type="dxa"/>
            <w:tcBorders>
              <w:top w:val="single" w:color="auto" w:sz="6" w:space="0"/>
              <w:bottom w:val="single" w:color="auto" w:sz="6" w:space="0"/>
              <w:right w:val="single" w:color="auto" w:sz="12" w:space="0"/>
            </w:tcBorders>
          </w:tcPr>
          <w:p w14:paraId="0D10B810">
            <w:pPr>
              <w:pStyle w:val="44"/>
              <w:rPr>
                <w:rFonts w:ascii="Times New Roman" w:hAnsi="Times New Roman" w:eastAsia="宋体"/>
              </w:rPr>
            </w:pPr>
            <w:r>
              <w:rPr>
                <w:rFonts w:hint="eastAsia" w:ascii="Times New Roman" w:hAnsi="Times New Roman" w:eastAsia="宋体"/>
                <w:i w:val="0"/>
                <w:iCs/>
                <w:color w:val="000000" w:themeColor="text1"/>
                <w14:textFill>
                  <w14:solidFill>
                    <w14:schemeClr w14:val="tx1"/>
                  </w14:solidFill>
                </w14:textFill>
              </w:rPr>
              <w:t>是一个基于 Web 的校园活动一站式服务平台。</w:t>
            </w:r>
          </w:p>
        </w:tc>
      </w:tr>
      <w:tr w14:paraId="71B0A342">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6" w:space="0"/>
              <w:right w:val="single" w:color="auto" w:sz="12" w:space="0"/>
            </w:tcBorders>
            <w:shd w:val="pct25" w:color="auto" w:fill="auto"/>
          </w:tcPr>
          <w:p w14:paraId="0F53B4C8">
            <w:pPr>
              <w:pStyle w:val="14"/>
              <w:keepNext/>
              <w:ind w:left="72"/>
              <w:rPr>
                <w:rFonts w:ascii="Times New Roman" w:hAnsi="Times New Roman" w:eastAsia="宋体"/>
              </w:rPr>
            </w:pPr>
            <w:r>
              <w:rPr>
                <w:rFonts w:hint="eastAsia" w:ascii="Times New Roman" w:hAnsi="Times New Roman" w:eastAsia="宋体"/>
              </w:rPr>
              <w:t>功能</w:t>
            </w:r>
          </w:p>
        </w:tc>
        <w:tc>
          <w:tcPr>
            <w:tcW w:w="5400" w:type="dxa"/>
            <w:tcBorders>
              <w:top w:val="single" w:color="auto" w:sz="6" w:space="0"/>
              <w:bottom w:val="single" w:color="auto" w:sz="6" w:space="0"/>
              <w:right w:val="single" w:color="auto" w:sz="12" w:space="0"/>
            </w:tcBorders>
          </w:tcPr>
          <w:p w14:paraId="194B1D52">
            <w:pPr>
              <w:pStyle w:val="44"/>
              <w:rPr>
                <w:rFonts w:ascii="Times New Roman" w:hAnsi="Times New Roman" w:eastAsia="宋体"/>
              </w:rPr>
            </w:pPr>
            <w:r>
              <w:rPr>
                <w:rFonts w:hint="eastAsia" w:ascii="Times New Roman" w:hAnsi="Times New Roman" w:eastAsia="宋体"/>
                <w:i w:val="0"/>
                <w:iCs/>
                <w:color w:val="000000" w:themeColor="text1"/>
                <w14:textFill>
                  <w14:solidFill>
                    <w14:schemeClr w14:val="tx1"/>
                  </w14:solidFill>
                </w14:textFill>
              </w:rPr>
              <w:t>提供用户注册登录、兴趣标签维护、活动发布、活动检索、智能推荐、活动报名、报名审核、活动签到、活动记录、活动反馈和数据分析等功能。</w:t>
            </w:r>
          </w:p>
        </w:tc>
      </w:tr>
      <w:tr w14:paraId="4DF11945">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6" w:space="0"/>
              <w:right w:val="single" w:color="auto" w:sz="12" w:space="0"/>
            </w:tcBorders>
            <w:shd w:val="pct25" w:color="auto" w:fill="auto"/>
          </w:tcPr>
          <w:p w14:paraId="20741E54">
            <w:pPr>
              <w:pStyle w:val="14"/>
              <w:keepNext/>
              <w:ind w:left="72"/>
              <w:rPr>
                <w:rFonts w:ascii="Times New Roman" w:hAnsi="Times New Roman" w:eastAsia="宋体"/>
              </w:rPr>
            </w:pPr>
            <w:r>
              <w:rPr>
                <w:rFonts w:hint="eastAsia" w:ascii="Times New Roman" w:hAnsi="Times New Roman" w:eastAsia="宋体"/>
              </w:rPr>
              <w:t>不同于</w:t>
            </w:r>
          </w:p>
        </w:tc>
        <w:tc>
          <w:tcPr>
            <w:tcW w:w="5400" w:type="dxa"/>
            <w:tcBorders>
              <w:top w:val="single" w:color="auto" w:sz="6" w:space="0"/>
              <w:bottom w:val="single" w:color="auto" w:sz="6" w:space="0"/>
              <w:right w:val="single" w:color="auto" w:sz="12" w:space="0"/>
            </w:tcBorders>
          </w:tcPr>
          <w:p w14:paraId="21BC4007">
            <w:pPr>
              <w:pStyle w:val="44"/>
              <w:rPr>
                <w:rFonts w:ascii="Times New Roman" w:hAnsi="Times New Roman" w:eastAsia="宋体"/>
              </w:rPr>
            </w:pPr>
            <w:r>
              <w:rPr>
                <w:rFonts w:hint="eastAsia" w:ascii="Times New Roman" w:hAnsi="Times New Roman" w:eastAsia="宋体"/>
                <w:i w:val="0"/>
                <w:iCs/>
                <w:color w:val="000000" w:themeColor="text1"/>
                <w14:textFill>
                  <w14:solidFill>
                    <w14:schemeClr w14:val="tx1"/>
                  </w14:solidFill>
                </w14:textFill>
              </w:rPr>
              <w:t>传统微信群通知、公众号推送、人工表格报名和分散式社团宣传方式。</w:t>
            </w:r>
          </w:p>
        </w:tc>
      </w:tr>
      <w:tr w14:paraId="3B7AB808">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12" w:space="0"/>
              <w:right w:val="single" w:color="auto" w:sz="12" w:space="0"/>
            </w:tcBorders>
            <w:shd w:val="pct25" w:color="auto" w:fill="auto"/>
          </w:tcPr>
          <w:p w14:paraId="356345E8">
            <w:pPr>
              <w:pStyle w:val="14"/>
              <w:ind w:left="72"/>
              <w:rPr>
                <w:rFonts w:ascii="Times New Roman" w:hAnsi="Times New Roman" w:eastAsia="宋体"/>
              </w:rPr>
            </w:pPr>
            <w:r>
              <w:rPr>
                <w:rFonts w:hint="eastAsia" w:ascii="Times New Roman" w:hAnsi="Times New Roman" w:eastAsia="宋体"/>
              </w:rPr>
              <w:t>我们的产品</w:t>
            </w:r>
          </w:p>
        </w:tc>
        <w:tc>
          <w:tcPr>
            <w:tcW w:w="5400" w:type="dxa"/>
            <w:tcBorders>
              <w:top w:val="single" w:color="auto" w:sz="6" w:space="0"/>
              <w:bottom w:val="single" w:color="auto" w:sz="12" w:space="0"/>
              <w:right w:val="single" w:color="auto" w:sz="12" w:space="0"/>
            </w:tcBorders>
          </w:tcPr>
          <w:p w14:paraId="3C7DA6F4">
            <w:pPr>
              <w:pStyle w:val="44"/>
              <w:rPr>
                <w:rFonts w:ascii="Times New Roman" w:hAnsi="Times New Roman" w:eastAsia="宋体"/>
              </w:rPr>
            </w:pPr>
            <w:r>
              <w:rPr>
                <w:rFonts w:hint="eastAsia" w:ascii="Times New Roman" w:hAnsi="Times New Roman" w:eastAsia="宋体"/>
                <w:i w:val="0"/>
                <w:iCs/>
                <w:color w:val="000000" w:themeColor="text1"/>
                <w14:textFill>
                  <w14:solidFill>
                    <w14:schemeClr w14:val="tx1"/>
                  </w14:solidFill>
                </w14:textFill>
              </w:rPr>
              <w:t>能够统一聚合校园活动信息，根据用户兴趣、时间、地点、热度和历史参与记录进行个性化推荐，并为活动组织者提供报名管理、签到统计、反馈收集和活动效果分析能力，从而提高活动参与率和组织效率。</w:t>
            </w:r>
          </w:p>
        </w:tc>
      </w:tr>
    </w:tbl>
    <w:p w14:paraId="6DF2D921">
      <w:pPr>
        <w:pStyle w:val="2"/>
        <w:numPr>
          <w:ilvl w:val="0"/>
          <w:numId w:val="1"/>
        </w:numPr>
        <w:ind w:left="720" w:hanging="720"/>
        <w:rPr>
          <w:rFonts w:ascii="Times New Roman" w:hAnsi="Times New Roman" w:eastAsia="宋体"/>
        </w:rPr>
      </w:pPr>
      <w:bookmarkStart w:id="18" w:name="_Toc498919242"/>
      <w:bookmarkStart w:id="19" w:name="_Toc196807469"/>
      <w:r>
        <w:rPr>
          <w:rFonts w:hint="eastAsia" w:ascii="Times New Roman" w:hAnsi="Times New Roman" w:eastAsia="宋体"/>
        </w:rPr>
        <w:t>涉众和用户说明</w:t>
      </w:r>
      <w:bookmarkEnd w:id="18"/>
      <w:bookmarkEnd w:id="19"/>
    </w:p>
    <w:p w14:paraId="1FDC71E7">
      <w:pPr>
        <w:pStyle w:val="3"/>
        <w:numPr>
          <w:ilvl w:val="1"/>
          <w:numId w:val="1"/>
        </w:numPr>
        <w:ind w:left="720" w:hanging="720"/>
        <w:rPr>
          <w:rFonts w:ascii="Times New Roman" w:hAnsi="Times New Roman" w:eastAsia="宋体"/>
        </w:rPr>
      </w:pPr>
      <w:bookmarkStart w:id="20" w:name="_Toc196807471"/>
      <w:bookmarkStart w:id="21" w:name="_Toc498919244"/>
      <w:r>
        <w:rPr>
          <w:rFonts w:hint="eastAsia" w:ascii="Times New Roman" w:hAnsi="Times New Roman" w:eastAsia="宋体"/>
        </w:rPr>
        <w:t>涉众概要</w:t>
      </w:r>
      <w:bookmarkEnd w:id="20"/>
      <w:bookmarkEnd w:id="21"/>
    </w:p>
    <w:p w14:paraId="670A6609">
      <w:pPr>
        <w:pStyle w:val="44"/>
        <w:rPr>
          <w:rFonts w:ascii="Times New Roman" w:hAnsi="Times New Roman" w:eastAsia="宋体"/>
        </w:rPr>
      </w:pPr>
    </w:p>
    <w:tbl>
      <w:tblPr>
        <w:tblStyle w:val="29"/>
        <w:tblW w:w="0" w:type="auto"/>
        <w:tblInd w:w="8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520"/>
        <w:gridCol w:w="2880"/>
        <w:gridCol w:w="3060"/>
      </w:tblGrid>
      <w:tr w14:paraId="06FBD1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shd w:val="solid" w:color="000000" w:fill="FFFFFF"/>
          </w:tcPr>
          <w:p w14:paraId="14F94D2D">
            <w:pPr>
              <w:pStyle w:val="14"/>
              <w:ind w:left="0"/>
              <w:rPr>
                <w:rFonts w:ascii="Times New Roman" w:hAnsi="Times New Roman" w:eastAsia="宋体"/>
                <w:b/>
              </w:rPr>
            </w:pPr>
            <w:r>
              <w:rPr>
                <w:rFonts w:hint="eastAsia" w:ascii="Times New Roman" w:hAnsi="Times New Roman" w:eastAsia="宋体"/>
                <w:b/>
              </w:rPr>
              <w:t>名称</w:t>
            </w:r>
          </w:p>
        </w:tc>
        <w:tc>
          <w:tcPr>
            <w:tcW w:w="2880" w:type="dxa"/>
            <w:shd w:val="solid" w:color="000000" w:fill="FFFFFF"/>
          </w:tcPr>
          <w:p w14:paraId="3B126C06">
            <w:pPr>
              <w:pStyle w:val="14"/>
              <w:ind w:left="0"/>
              <w:rPr>
                <w:rFonts w:ascii="Times New Roman" w:hAnsi="Times New Roman" w:eastAsia="宋体"/>
                <w:b/>
              </w:rPr>
            </w:pPr>
            <w:r>
              <w:rPr>
                <w:rFonts w:hint="eastAsia" w:ascii="Times New Roman" w:hAnsi="Times New Roman" w:eastAsia="宋体"/>
                <w:b/>
              </w:rPr>
              <w:t>说明</w:t>
            </w:r>
          </w:p>
        </w:tc>
        <w:tc>
          <w:tcPr>
            <w:tcW w:w="3060" w:type="dxa"/>
            <w:shd w:val="solid" w:color="000000" w:fill="FFFFFF"/>
          </w:tcPr>
          <w:p w14:paraId="4CC6F041">
            <w:pPr>
              <w:pStyle w:val="14"/>
              <w:ind w:left="0"/>
              <w:rPr>
                <w:rFonts w:ascii="Times New Roman" w:hAnsi="Times New Roman" w:eastAsia="宋体"/>
                <w:b/>
              </w:rPr>
            </w:pPr>
            <w:r>
              <w:rPr>
                <w:rFonts w:hint="eastAsia" w:ascii="Times New Roman" w:hAnsi="Times New Roman" w:eastAsia="宋体"/>
                <w:b/>
              </w:rPr>
              <w:t>角色</w:t>
            </w:r>
          </w:p>
        </w:tc>
      </w:tr>
      <w:tr w14:paraId="46E4DC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7" w:hRule="atLeast"/>
        </w:trPr>
        <w:tc>
          <w:tcPr>
            <w:tcW w:w="2520" w:type="dxa"/>
          </w:tcPr>
          <w:p w14:paraId="05AC2CF8">
            <w:pPr>
              <w:pStyle w:val="14"/>
              <w:ind w:left="0"/>
              <w:rPr>
                <w:rFonts w:hint="default" w:ascii="Times New Roman" w:hAnsi="Times New Roman" w:eastAsia="宋体"/>
                <w:b w:val="0"/>
                <w:bCs w:val="0"/>
                <w:i w:val="0"/>
                <w:iCs w:val="0"/>
                <w:color w:val="000000" w:themeColor="text1"/>
                <w:lang w:val="en-US" w:eastAsia="zh-CN"/>
                <w14:textFill>
                  <w14:solidFill>
                    <w14:schemeClr w14:val="tx1"/>
                  </w14:solidFill>
                </w14:textFill>
              </w:rPr>
            </w:pPr>
            <w:r>
              <w:rPr>
                <w:rFonts w:hint="eastAsia" w:ascii="Times New Roman" w:hAnsi="Times New Roman" w:eastAsia="宋体"/>
                <w:b w:val="0"/>
                <w:bCs w:val="0"/>
                <w:i w:val="0"/>
                <w:iCs w:val="0"/>
                <w:color w:val="000000" w:themeColor="text1"/>
                <w:lang w:val="en-US" w:eastAsia="zh-CN"/>
                <w14:textFill>
                  <w14:solidFill>
                    <w14:schemeClr w14:val="tx1"/>
                  </w14:solidFill>
                </w14:textFill>
              </w:rPr>
              <w:t>在校学生</w:t>
            </w:r>
          </w:p>
        </w:tc>
        <w:tc>
          <w:tcPr>
            <w:tcW w:w="2880" w:type="dxa"/>
          </w:tcPr>
          <w:p w14:paraId="3945DFDD">
            <w:pPr>
              <w:pStyle w:val="44"/>
              <w:rPr>
                <w:rFonts w:hint="default" w:ascii="Times New Roman" w:hAnsi="Times New Roman" w:eastAsia="宋体"/>
                <w:b w:val="0"/>
                <w:bCs w:val="0"/>
                <w:i w:val="0"/>
                <w:iCs w:val="0"/>
                <w:color w:val="000000" w:themeColor="text1"/>
                <w:lang w:val="en-US" w:eastAsia="zh-CN"/>
                <w14:textFill>
                  <w14:solidFill>
                    <w14:schemeClr w14:val="tx1"/>
                  </w14:solidFill>
                </w14:textFill>
              </w:rPr>
            </w:pPr>
            <w:r>
              <w:rPr>
                <w:rFonts w:hint="eastAsia" w:ascii="Times New Roman" w:hAnsi="Times New Roman" w:eastAsia="宋体"/>
                <w:b w:val="0"/>
                <w:bCs w:val="0"/>
                <w:i w:val="0"/>
                <w:iCs w:val="0"/>
                <w:color w:val="000000" w:themeColor="text1"/>
                <w:lang w:val="en-US" w:eastAsia="zh-CN"/>
                <w14:textFill>
                  <w14:solidFill>
                    <w14:schemeClr w14:val="tx1"/>
                  </w14:solidFill>
                </w14:textFill>
              </w:rPr>
              <w:t>上海交通大学全体在读本科生、研究生</w:t>
            </w:r>
          </w:p>
        </w:tc>
        <w:tc>
          <w:tcPr>
            <w:tcW w:w="3060" w:type="dxa"/>
          </w:tcPr>
          <w:p w14:paraId="3C55E953">
            <w:pPr>
              <w:pStyle w:val="44"/>
              <w:rPr>
                <w:rFonts w:ascii="Times New Roman" w:hAnsi="Times New Roman" w:eastAsia="宋体"/>
                <w:b w:val="0"/>
                <w:bCs w:val="0"/>
                <w:i w:val="0"/>
                <w:iCs w:val="0"/>
                <w:color w:val="000000" w:themeColor="text1"/>
                <w14:textFill>
                  <w14:solidFill>
                    <w14:schemeClr w14:val="tx1"/>
                  </w14:solidFill>
                </w14:textFill>
              </w:rPr>
            </w:pPr>
            <w:r>
              <w:rPr>
                <w:rFonts w:hint="eastAsia" w:ascii="Times New Roman" w:hAnsi="Times New Roman" w:eastAsia="宋体"/>
                <w:b w:val="0"/>
                <w:bCs w:val="0"/>
                <w:i w:val="0"/>
                <w:iCs w:val="0"/>
                <w:color w:val="000000" w:themeColor="text1"/>
                <w14:textFill>
                  <w14:solidFill>
                    <w14:schemeClr w14:val="tx1"/>
                  </w14:solidFill>
                </w14:textFill>
              </w:rPr>
              <w:t>平台的核心用户群体，作为活动参与者浏览、报名和评价活动；也可作为活动组织者发起活动</w:t>
            </w:r>
          </w:p>
        </w:tc>
      </w:tr>
      <w:tr w14:paraId="5E3BA6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tcPr>
          <w:p w14:paraId="615E5B9A">
            <w:pPr>
              <w:pStyle w:val="14"/>
              <w:ind w:left="0"/>
              <w:rPr>
                <w:rFonts w:hint="eastAsia" w:ascii="Times New Roman" w:hAnsi="Times New Roman" w:eastAsia="宋体"/>
                <w:b w:val="0"/>
                <w:bCs w:val="0"/>
                <w:i w:val="0"/>
                <w:iCs w:val="0"/>
                <w:color w:val="000000" w:themeColor="text1"/>
                <w:lang w:val="en-US" w:eastAsia="zh-CN"/>
                <w14:textFill>
                  <w14:solidFill>
                    <w14:schemeClr w14:val="tx1"/>
                  </w14:solidFill>
                </w14:textFill>
              </w:rPr>
            </w:pPr>
            <w:bookmarkStart w:id="22" w:name="_Toc498919245"/>
            <w:bookmarkStart w:id="23" w:name="_Toc196807472"/>
            <w:r>
              <w:rPr>
                <w:rFonts w:hint="eastAsia" w:ascii="Times New Roman" w:hAnsi="Times New Roman" w:eastAsia="宋体"/>
                <w:b w:val="0"/>
                <w:bCs w:val="0"/>
                <w:i w:val="0"/>
                <w:iCs w:val="0"/>
                <w:color w:val="000000" w:themeColor="text1"/>
                <w:lang w:val="en-US" w:eastAsia="zh-CN"/>
                <w14:textFill>
                  <w14:solidFill>
                    <w14:schemeClr w14:val="tx1"/>
                  </w14:solidFill>
                </w14:textFill>
              </w:rPr>
              <w:t>教职工</w:t>
            </w:r>
          </w:p>
        </w:tc>
        <w:tc>
          <w:tcPr>
            <w:tcW w:w="2880" w:type="dxa"/>
          </w:tcPr>
          <w:p w14:paraId="035BFB51">
            <w:pPr>
              <w:pStyle w:val="44"/>
              <w:tabs>
                <w:tab w:val="clear" w:pos="540"/>
              </w:tabs>
              <w:jc w:val="left"/>
              <w:rPr>
                <w:rFonts w:hint="eastAsia" w:ascii="Times New Roman" w:hAnsi="Times New Roman" w:eastAsia="宋体"/>
                <w:b w:val="0"/>
                <w:bCs w:val="0"/>
                <w:i w:val="0"/>
                <w:iCs w:val="0"/>
                <w:color w:val="000000" w:themeColor="text1"/>
                <w14:textFill>
                  <w14:solidFill>
                    <w14:schemeClr w14:val="tx1"/>
                  </w14:solidFill>
                </w14:textFill>
              </w:rPr>
            </w:pPr>
            <w:r>
              <w:rPr>
                <w:rFonts w:hint="eastAsia" w:ascii="Times New Roman" w:hAnsi="Times New Roman" w:eastAsia="宋体"/>
                <w:b w:val="0"/>
                <w:bCs w:val="0"/>
                <w:i w:val="0"/>
                <w:iCs w:val="0"/>
                <w:color w:val="000000" w:themeColor="text1"/>
                <w14:textFill>
                  <w14:solidFill>
                    <w14:schemeClr w14:val="tx1"/>
                  </w14:solidFill>
                </w14:textFill>
              </w:rPr>
              <w:t>上海交通大学全体教师、行政人员及辅导员</w:t>
            </w:r>
          </w:p>
        </w:tc>
        <w:tc>
          <w:tcPr>
            <w:tcW w:w="3060" w:type="dxa"/>
          </w:tcPr>
          <w:p w14:paraId="46DD82E8">
            <w:pPr>
              <w:pStyle w:val="44"/>
              <w:rPr>
                <w:rFonts w:hint="eastAsia" w:ascii="Times New Roman" w:hAnsi="Times New Roman" w:eastAsia="宋体"/>
                <w:b w:val="0"/>
                <w:bCs w:val="0"/>
                <w:i w:val="0"/>
                <w:iCs w:val="0"/>
                <w:color w:val="000000" w:themeColor="text1"/>
                <w14:textFill>
                  <w14:solidFill>
                    <w14:schemeClr w14:val="tx1"/>
                  </w14:solidFill>
                </w14:textFill>
              </w:rPr>
            </w:pPr>
            <w:r>
              <w:rPr>
                <w:rFonts w:hint="eastAsia" w:ascii="Times New Roman" w:hAnsi="Times New Roman" w:eastAsia="宋体"/>
                <w:b w:val="0"/>
                <w:bCs w:val="0"/>
                <w:i w:val="0"/>
                <w:iCs w:val="0"/>
                <w:color w:val="000000" w:themeColor="text1"/>
                <w14:textFill>
                  <w14:solidFill>
                    <w14:schemeClr w14:val="tx1"/>
                  </w14:solidFill>
                </w14:textFill>
              </w:rPr>
              <w:t>可作为活动组织者发起学术讲座、工作会议等活动；也可作为普通用户参与活动</w:t>
            </w:r>
          </w:p>
        </w:tc>
      </w:tr>
      <w:tr w14:paraId="7404F3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tcPr>
          <w:p w14:paraId="69A034E8">
            <w:pPr>
              <w:pStyle w:val="14"/>
              <w:ind w:left="0"/>
              <w:rPr>
                <w:rFonts w:hint="eastAsia" w:ascii="Times New Roman" w:hAnsi="Times New Roman" w:eastAsia="宋体"/>
                <w:b w:val="0"/>
                <w:bCs w:val="0"/>
                <w:i w:val="0"/>
                <w:iCs w:val="0"/>
                <w:color w:val="000000" w:themeColor="text1"/>
                <w14:textFill>
                  <w14:solidFill>
                    <w14:schemeClr w14:val="tx1"/>
                  </w14:solidFill>
                </w14:textFill>
              </w:rPr>
            </w:pPr>
            <w:r>
              <w:rPr>
                <w:rFonts w:hint="eastAsia" w:ascii="Times New Roman" w:hAnsi="Times New Roman" w:eastAsia="宋体"/>
                <w:b w:val="0"/>
                <w:bCs w:val="0"/>
                <w:i w:val="0"/>
                <w:iCs w:val="0"/>
                <w:color w:val="000000" w:themeColor="text1"/>
                <w14:textFill>
                  <w14:solidFill>
                    <w14:schemeClr w14:val="tx1"/>
                  </w14:solidFill>
                </w14:textFill>
              </w:rPr>
              <w:t xml:space="preserve">学生社团及组织 </w:t>
            </w:r>
          </w:p>
        </w:tc>
        <w:tc>
          <w:tcPr>
            <w:tcW w:w="2880" w:type="dxa"/>
          </w:tcPr>
          <w:p w14:paraId="69B6436C">
            <w:pPr>
              <w:pStyle w:val="44"/>
              <w:rPr>
                <w:rFonts w:hint="eastAsia" w:ascii="Times New Roman" w:hAnsi="Times New Roman" w:eastAsia="宋体"/>
                <w:b w:val="0"/>
                <w:bCs w:val="0"/>
                <w:i w:val="0"/>
                <w:iCs w:val="0"/>
                <w:color w:val="000000" w:themeColor="text1"/>
                <w14:textFill>
                  <w14:solidFill>
                    <w14:schemeClr w14:val="tx1"/>
                  </w14:solidFill>
                </w14:textFill>
              </w:rPr>
            </w:pPr>
            <w:r>
              <w:rPr>
                <w:rFonts w:hint="eastAsia" w:ascii="Times New Roman" w:hAnsi="Times New Roman" w:eastAsia="宋体"/>
                <w:b w:val="0"/>
                <w:bCs w:val="0"/>
                <w:i w:val="0"/>
                <w:iCs w:val="0"/>
                <w:color w:val="000000" w:themeColor="text1"/>
                <w14:textFill>
                  <w14:solidFill>
                    <w14:schemeClr w14:val="tx1"/>
                  </w14:solidFill>
                </w14:textFill>
              </w:rPr>
              <w:t>校内各学生社团、学生会、研究生会等</w:t>
            </w:r>
          </w:p>
        </w:tc>
        <w:tc>
          <w:tcPr>
            <w:tcW w:w="3060" w:type="dxa"/>
          </w:tcPr>
          <w:p w14:paraId="44B5390F">
            <w:pPr>
              <w:pStyle w:val="44"/>
              <w:tabs>
                <w:tab w:val="clear" w:pos="540"/>
              </w:tabs>
              <w:jc w:val="left"/>
              <w:rPr>
                <w:rFonts w:hint="eastAsia" w:ascii="Times New Roman" w:hAnsi="Times New Roman" w:eastAsia="宋体"/>
                <w:b w:val="0"/>
                <w:bCs w:val="0"/>
                <w:i w:val="0"/>
                <w:iCs w:val="0"/>
                <w:color w:val="000000" w:themeColor="text1"/>
                <w14:textFill>
                  <w14:solidFill>
                    <w14:schemeClr w14:val="tx1"/>
                  </w14:solidFill>
                </w14:textFill>
              </w:rPr>
            </w:pPr>
            <w:r>
              <w:rPr>
                <w:rFonts w:hint="eastAsia" w:ascii="Times New Roman" w:hAnsi="Times New Roman" w:eastAsia="宋体"/>
                <w:b w:val="0"/>
                <w:bCs w:val="0"/>
                <w:i w:val="0"/>
                <w:iCs w:val="0"/>
                <w:color w:val="000000" w:themeColor="text1"/>
                <w14:textFill>
                  <w14:solidFill>
                    <w14:schemeClr w14:val="tx1"/>
                  </w14:solidFill>
                </w14:textFill>
              </w:rPr>
              <w:t xml:space="preserve">主要的活动策划与组织方，通过平台发布社团活动、招新信息和日常运营活动 </w:t>
            </w:r>
          </w:p>
        </w:tc>
      </w:tr>
      <w:tr w14:paraId="6EC90D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tcPr>
          <w:p w14:paraId="40D8BA60">
            <w:pPr>
              <w:pStyle w:val="14"/>
              <w:ind w:left="0"/>
              <w:rPr>
                <w:rFonts w:hint="default" w:ascii="Times New Roman" w:hAnsi="Times New Roman" w:eastAsia="宋体"/>
                <w:b w:val="0"/>
                <w:bCs w:val="0"/>
                <w:i w:val="0"/>
                <w:iCs w:val="0"/>
                <w:color w:val="000000" w:themeColor="text1"/>
                <w:lang w:val="en-US" w:eastAsia="zh-CN"/>
                <w14:textFill>
                  <w14:solidFill>
                    <w14:schemeClr w14:val="tx1"/>
                  </w14:solidFill>
                </w14:textFill>
              </w:rPr>
            </w:pPr>
            <w:r>
              <w:rPr>
                <w:rFonts w:hint="eastAsia" w:ascii="Times New Roman" w:hAnsi="Times New Roman" w:eastAsia="宋体"/>
                <w:b w:val="0"/>
                <w:bCs w:val="0"/>
                <w:i w:val="0"/>
                <w:iCs w:val="0"/>
                <w:color w:val="000000" w:themeColor="text1"/>
                <w:lang w:val="en-US" w:eastAsia="zh-CN"/>
                <w14:textFill>
                  <w14:solidFill>
                    <w14:schemeClr w14:val="tx1"/>
                  </w14:solidFill>
                </w14:textFill>
              </w:rPr>
              <w:t>学校管理部门</w:t>
            </w:r>
          </w:p>
        </w:tc>
        <w:tc>
          <w:tcPr>
            <w:tcW w:w="2880" w:type="dxa"/>
          </w:tcPr>
          <w:p w14:paraId="2F7D968E">
            <w:pPr>
              <w:pStyle w:val="44"/>
              <w:rPr>
                <w:rFonts w:hint="eastAsia" w:ascii="Times New Roman" w:hAnsi="Times New Roman" w:eastAsia="宋体"/>
                <w:b w:val="0"/>
                <w:bCs w:val="0"/>
                <w:i w:val="0"/>
                <w:iCs w:val="0"/>
                <w:color w:val="000000" w:themeColor="text1"/>
                <w14:textFill>
                  <w14:solidFill>
                    <w14:schemeClr w14:val="tx1"/>
                  </w14:solidFill>
                </w14:textFill>
              </w:rPr>
            </w:pPr>
            <w:r>
              <w:rPr>
                <w:rFonts w:hint="eastAsia" w:ascii="Times New Roman" w:hAnsi="Times New Roman" w:eastAsia="宋体"/>
                <w:b w:val="0"/>
                <w:bCs w:val="0"/>
                <w:i w:val="0"/>
                <w:iCs w:val="0"/>
                <w:color w:val="000000" w:themeColor="text1"/>
                <w14:textFill>
                  <w14:solidFill>
                    <w14:schemeClr w14:val="tx1"/>
                  </w14:solidFill>
                </w14:textFill>
              </w:rPr>
              <w:t>校团委、学生工作指导委员会、各院系学工办等</w:t>
            </w:r>
          </w:p>
        </w:tc>
        <w:tc>
          <w:tcPr>
            <w:tcW w:w="3060" w:type="dxa"/>
          </w:tcPr>
          <w:p w14:paraId="59463CDB">
            <w:pPr>
              <w:pStyle w:val="44"/>
              <w:rPr>
                <w:rFonts w:hint="eastAsia" w:ascii="Times New Roman" w:hAnsi="Times New Roman" w:eastAsia="宋体"/>
                <w:b w:val="0"/>
                <w:bCs w:val="0"/>
                <w:i w:val="0"/>
                <w:iCs w:val="0"/>
                <w:color w:val="000000" w:themeColor="text1"/>
                <w14:textFill>
                  <w14:solidFill>
                    <w14:schemeClr w14:val="tx1"/>
                  </w14:solidFill>
                </w14:textFill>
              </w:rPr>
            </w:pPr>
            <w:r>
              <w:rPr>
                <w:rFonts w:hint="eastAsia" w:ascii="Times New Roman" w:hAnsi="Times New Roman" w:eastAsia="宋体"/>
                <w:b w:val="0"/>
                <w:bCs w:val="0"/>
                <w:i w:val="0"/>
                <w:iCs w:val="0"/>
                <w:color w:val="000000" w:themeColor="text1"/>
                <w14:textFill>
                  <w14:solidFill>
                    <w14:schemeClr w14:val="tx1"/>
                  </w14:solidFill>
                </w14:textFill>
              </w:rPr>
              <w:t>平台的监管方，负责审核大型活动、把控内容合规性，利用平台数据进行工作评估</w:t>
            </w:r>
          </w:p>
        </w:tc>
      </w:tr>
      <w:tr w14:paraId="1CE521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tcPr>
          <w:p w14:paraId="7CB2AD9C">
            <w:pPr>
              <w:pStyle w:val="14"/>
              <w:ind w:left="0"/>
              <w:rPr>
                <w:rFonts w:hint="default" w:ascii="Times New Roman" w:hAnsi="Times New Roman" w:eastAsia="宋体"/>
                <w:b w:val="0"/>
                <w:bCs w:val="0"/>
                <w:i w:val="0"/>
                <w:iCs w:val="0"/>
                <w:color w:val="000000" w:themeColor="text1"/>
                <w:lang w:val="en-US" w:eastAsia="zh-CN"/>
                <w14:textFill>
                  <w14:solidFill>
                    <w14:schemeClr w14:val="tx1"/>
                  </w14:solidFill>
                </w14:textFill>
              </w:rPr>
            </w:pPr>
            <w:r>
              <w:rPr>
                <w:rFonts w:hint="eastAsia" w:ascii="Times New Roman" w:hAnsi="Times New Roman" w:eastAsia="宋体"/>
                <w:b w:val="0"/>
                <w:bCs w:val="0"/>
                <w:i w:val="0"/>
                <w:iCs w:val="0"/>
                <w:color w:val="000000" w:themeColor="text1"/>
                <w:lang w:val="en-US" w:eastAsia="zh-CN"/>
                <w14:textFill>
                  <w14:solidFill>
                    <w14:schemeClr w14:val="tx1"/>
                  </w14:solidFill>
                </w14:textFill>
              </w:rPr>
              <w:t>开发团队</w:t>
            </w:r>
          </w:p>
        </w:tc>
        <w:tc>
          <w:tcPr>
            <w:tcW w:w="2880" w:type="dxa"/>
          </w:tcPr>
          <w:p w14:paraId="6F9E926F">
            <w:pPr>
              <w:pStyle w:val="44"/>
              <w:rPr>
                <w:rFonts w:hint="eastAsia" w:ascii="Times New Roman" w:hAnsi="Times New Roman" w:eastAsia="宋体"/>
                <w:b w:val="0"/>
                <w:bCs w:val="0"/>
                <w:i w:val="0"/>
                <w:iCs w:val="0"/>
                <w:color w:val="000000" w:themeColor="text1"/>
                <w14:textFill>
                  <w14:solidFill>
                    <w14:schemeClr w14:val="tx1"/>
                  </w14:solidFill>
                </w14:textFill>
              </w:rPr>
            </w:pPr>
            <w:r>
              <w:rPr>
                <w:rFonts w:hint="eastAsia" w:ascii="Times New Roman" w:hAnsi="Times New Roman" w:eastAsia="宋体"/>
                <w:b w:val="0"/>
                <w:bCs w:val="0"/>
                <w:i w:val="0"/>
                <w:iCs w:val="0"/>
                <w:color w:val="000000" w:themeColor="text1"/>
                <w14:textFill>
                  <w14:solidFill>
                    <w14:schemeClr w14:val="tx1"/>
                  </w14:solidFill>
                </w14:textFill>
              </w:rPr>
              <w:t>软件工程课程项目组成员</w:t>
            </w:r>
          </w:p>
        </w:tc>
        <w:tc>
          <w:tcPr>
            <w:tcW w:w="3060" w:type="dxa"/>
          </w:tcPr>
          <w:p w14:paraId="0DCB971C">
            <w:pPr>
              <w:pStyle w:val="44"/>
              <w:rPr>
                <w:rFonts w:hint="eastAsia" w:ascii="Times New Roman" w:hAnsi="Times New Roman" w:eastAsia="宋体"/>
                <w:b w:val="0"/>
                <w:bCs w:val="0"/>
                <w:i w:val="0"/>
                <w:iCs w:val="0"/>
                <w:color w:val="000000" w:themeColor="text1"/>
                <w14:textFill>
                  <w14:solidFill>
                    <w14:schemeClr w14:val="tx1"/>
                  </w14:solidFill>
                </w14:textFill>
              </w:rPr>
            </w:pPr>
            <w:r>
              <w:rPr>
                <w:rFonts w:hint="eastAsia" w:ascii="Times New Roman" w:hAnsi="Times New Roman" w:eastAsia="宋体"/>
                <w:b w:val="0"/>
                <w:bCs w:val="0"/>
                <w:i w:val="0"/>
                <w:iCs w:val="0"/>
                <w:color w:val="000000" w:themeColor="text1"/>
                <w14:textFill>
                  <w14:solidFill>
                    <w14:schemeClr w14:val="tx1"/>
                  </w14:solidFill>
                </w14:textFill>
              </w:rPr>
              <w:t>负责平台的需求分析、设计、开发、测试和持续迭代</w:t>
            </w:r>
          </w:p>
        </w:tc>
      </w:tr>
      <w:tr w14:paraId="5D165B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tcPr>
          <w:p w14:paraId="155BEC6B">
            <w:pPr>
              <w:pStyle w:val="14"/>
              <w:ind w:left="0"/>
              <w:rPr>
                <w:rFonts w:hint="eastAsia" w:ascii="Times New Roman" w:hAnsi="Times New Roman" w:eastAsia="宋体"/>
                <w:b w:val="0"/>
                <w:bCs w:val="0"/>
                <w:i w:val="0"/>
                <w:iCs w:val="0"/>
                <w:color w:val="000000" w:themeColor="text1"/>
                <w14:textFill>
                  <w14:solidFill>
                    <w14:schemeClr w14:val="tx1"/>
                  </w14:solidFill>
                </w14:textFill>
              </w:rPr>
            </w:pPr>
            <w:r>
              <w:rPr>
                <w:rFonts w:hint="eastAsia" w:ascii="Times New Roman" w:hAnsi="Times New Roman" w:eastAsia="宋体"/>
                <w:b w:val="0"/>
                <w:bCs w:val="0"/>
                <w:i w:val="0"/>
                <w:iCs w:val="0"/>
                <w:color w:val="000000" w:themeColor="text1"/>
                <w14:textFill>
                  <w14:solidFill>
                    <w14:schemeClr w14:val="tx1"/>
                  </w14:solidFill>
                </w14:textFill>
              </w:rPr>
              <w:t>课程教师与助教</w:t>
            </w:r>
          </w:p>
        </w:tc>
        <w:tc>
          <w:tcPr>
            <w:tcW w:w="2880" w:type="dxa"/>
          </w:tcPr>
          <w:p w14:paraId="3E40720A">
            <w:pPr>
              <w:pStyle w:val="44"/>
              <w:rPr>
                <w:rFonts w:hint="eastAsia" w:ascii="Times New Roman" w:hAnsi="Times New Roman" w:eastAsia="宋体"/>
                <w:b w:val="0"/>
                <w:bCs w:val="0"/>
                <w:i w:val="0"/>
                <w:iCs w:val="0"/>
                <w:color w:val="000000" w:themeColor="text1"/>
                <w14:textFill>
                  <w14:solidFill>
                    <w14:schemeClr w14:val="tx1"/>
                  </w14:solidFill>
                </w14:textFill>
              </w:rPr>
            </w:pPr>
            <w:r>
              <w:rPr>
                <w:rFonts w:hint="eastAsia" w:ascii="Times New Roman" w:hAnsi="Times New Roman" w:eastAsia="宋体"/>
                <w:b w:val="0"/>
                <w:bCs w:val="0"/>
                <w:i w:val="0"/>
                <w:iCs w:val="0"/>
                <w:color w:val="000000" w:themeColor="text1"/>
                <w14:textFill>
                  <w14:solidFill>
                    <w14:schemeClr w14:val="tx1"/>
                  </w14:solidFill>
                </w14:textFill>
              </w:rPr>
              <w:t>软件工程课程授课教师及助教</w:t>
            </w:r>
          </w:p>
        </w:tc>
        <w:tc>
          <w:tcPr>
            <w:tcW w:w="3060" w:type="dxa"/>
          </w:tcPr>
          <w:p w14:paraId="0F9EB1C0">
            <w:pPr>
              <w:pStyle w:val="44"/>
              <w:rPr>
                <w:rFonts w:hint="eastAsia" w:ascii="Times New Roman" w:hAnsi="Times New Roman" w:eastAsia="宋体"/>
                <w:b w:val="0"/>
                <w:bCs w:val="0"/>
                <w:i w:val="0"/>
                <w:iCs w:val="0"/>
                <w:color w:val="000000" w:themeColor="text1"/>
                <w14:textFill>
                  <w14:solidFill>
                    <w14:schemeClr w14:val="tx1"/>
                  </w14:solidFill>
                </w14:textFill>
              </w:rPr>
            </w:pPr>
            <w:r>
              <w:rPr>
                <w:rFonts w:hint="eastAsia" w:ascii="Times New Roman" w:hAnsi="Times New Roman" w:eastAsia="宋体"/>
                <w:b w:val="0"/>
                <w:bCs w:val="0"/>
                <w:i w:val="0"/>
                <w:iCs w:val="0"/>
                <w:color w:val="000000" w:themeColor="text1"/>
                <w14:textFill>
                  <w14:solidFill>
                    <w14:schemeClr w14:val="tx1"/>
                  </w14:solidFill>
                </w14:textFill>
              </w:rPr>
              <w:t>作为评审方，对项目各迭代阶段的成果进行评审和指导</w:t>
            </w:r>
          </w:p>
        </w:tc>
      </w:tr>
    </w:tbl>
    <w:p w14:paraId="3C6CCDEF">
      <w:pPr>
        <w:pStyle w:val="3"/>
        <w:numPr>
          <w:ilvl w:val="1"/>
          <w:numId w:val="0"/>
        </w:numPr>
        <w:ind w:leftChars="0"/>
        <w:rPr>
          <w:rFonts w:ascii="Times New Roman" w:hAnsi="Times New Roman" w:eastAsia="宋体"/>
        </w:rPr>
      </w:pPr>
    </w:p>
    <w:p w14:paraId="587D750D">
      <w:pPr>
        <w:rPr>
          <w:rFonts w:ascii="Times New Roman" w:hAnsi="Times New Roman" w:eastAsia="宋体"/>
        </w:rPr>
      </w:pPr>
    </w:p>
    <w:p w14:paraId="76A0DE10">
      <w:pPr>
        <w:rPr>
          <w:rFonts w:ascii="Times New Roman" w:hAnsi="Times New Roman" w:eastAsia="宋体"/>
        </w:rPr>
      </w:pPr>
    </w:p>
    <w:p w14:paraId="63978D4F">
      <w:pPr>
        <w:pStyle w:val="3"/>
        <w:numPr>
          <w:ilvl w:val="1"/>
          <w:numId w:val="1"/>
        </w:numPr>
        <w:ind w:left="720" w:hanging="720"/>
        <w:rPr>
          <w:rFonts w:ascii="Times New Roman" w:hAnsi="Times New Roman" w:eastAsia="宋体"/>
        </w:rPr>
      </w:pPr>
      <w:r>
        <w:rPr>
          <w:rFonts w:hint="eastAsia" w:ascii="Times New Roman" w:hAnsi="Times New Roman" w:eastAsia="宋体"/>
        </w:rPr>
        <w:t>用户概要</w:t>
      </w:r>
      <w:bookmarkEnd w:id="22"/>
      <w:bookmarkEnd w:id="23"/>
    </w:p>
    <w:tbl>
      <w:tblPr>
        <w:tblStyle w:val="29"/>
        <w:tblW w:w="0" w:type="auto"/>
        <w:tblInd w:w="8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520"/>
        <w:gridCol w:w="2817"/>
        <w:gridCol w:w="3024"/>
      </w:tblGrid>
      <w:tr w14:paraId="6B4D58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18" w:hRule="atLeast"/>
        </w:trPr>
        <w:tc>
          <w:tcPr>
            <w:tcW w:w="2520" w:type="dxa"/>
            <w:shd w:val="solid" w:color="000000" w:fill="FFFFFF"/>
          </w:tcPr>
          <w:p w14:paraId="4814F47A">
            <w:pPr>
              <w:pStyle w:val="14"/>
              <w:ind w:left="0"/>
              <w:rPr>
                <w:rFonts w:ascii="Times New Roman" w:hAnsi="Times New Roman" w:eastAsia="宋体"/>
                <w:b/>
              </w:rPr>
            </w:pPr>
            <w:r>
              <w:rPr>
                <w:rFonts w:hint="eastAsia" w:ascii="Times New Roman" w:hAnsi="Times New Roman" w:eastAsia="宋体"/>
                <w:b/>
              </w:rPr>
              <w:t>名称</w:t>
            </w:r>
          </w:p>
        </w:tc>
        <w:tc>
          <w:tcPr>
            <w:tcW w:w="2817" w:type="dxa"/>
            <w:shd w:val="solid" w:color="000000" w:fill="FFFFFF"/>
          </w:tcPr>
          <w:p w14:paraId="66F3D1EC">
            <w:pPr>
              <w:pStyle w:val="14"/>
              <w:ind w:left="0"/>
              <w:rPr>
                <w:rFonts w:ascii="Times New Roman" w:hAnsi="Times New Roman" w:eastAsia="宋体"/>
                <w:b/>
              </w:rPr>
            </w:pPr>
            <w:r>
              <w:rPr>
                <w:rFonts w:hint="eastAsia" w:ascii="Times New Roman" w:hAnsi="Times New Roman" w:eastAsia="宋体"/>
                <w:b/>
              </w:rPr>
              <w:t>说明</w:t>
            </w:r>
          </w:p>
        </w:tc>
        <w:tc>
          <w:tcPr>
            <w:tcW w:w="3024" w:type="dxa"/>
            <w:shd w:val="solid" w:color="000000" w:fill="FFFFFF"/>
          </w:tcPr>
          <w:p w14:paraId="32C93043">
            <w:pPr>
              <w:pStyle w:val="14"/>
              <w:ind w:left="0"/>
              <w:rPr>
                <w:rFonts w:ascii="Times New Roman" w:hAnsi="Times New Roman" w:eastAsia="宋体"/>
                <w:b/>
              </w:rPr>
            </w:pPr>
            <w:r>
              <w:rPr>
                <w:rFonts w:hint="eastAsia" w:ascii="Times New Roman" w:hAnsi="Times New Roman" w:eastAsia="宋体"/>
                <w:b/>
              </w:rPr>
              <w:t>涉众</w:t>
            </w:r>
          </w:p>
        </w:tc>
      </w:tr>
      <w:tr w14:paraId="377F72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36" w:hRule="atLeast"/>
        </w:trPr>
        <w:tc>
          <w:tcPr>
            <w:tcW w:w="2520" w:type="dxa"/>
          </w:tcPr>
          <w:p w14:paraId="1158523D">
            <w:pPr>
              <w:pStyle w:val="14"/>
              <w:ind w:left="0"/>
              <w:rPr>
                <w:rFonts w:hint="default" w:ascii="Times New Roman" w:hAnsi="Times New Roman" w:eastAsia="宋体"/>
                <w:b w:val="0"/>
                <w:bCs w:val="0"/>
                <w:i w:val="0"/>
                <w:iCs w:val="0"/>
                <w:color w:val="000000" w:themeColor="text1"/>
                <w:lang w:val="en-US" w:eastAsia="zh-CN"/>
                <w14:textFill>
                  <w14:solidFill>
                    <w14:schemeClr w14:val="tx1"/>
                  </w14:solidFill>
                </w14:textFill>
              </w:rPr>
            </w:pPr>
            <w:r>
              <w:rPr>
                <w:rFonts w:hint="eastAsia" w:ascii="Times New Roman" w:hAnsi="Times New Roman" w:eastAsia="宋体"/>
                <w:b w:val="0"/>
                <w:bCs w:val="0"/>
                <w:i w:val="0"/>
                <w:iCs w:val="0"/>
                <w:color w:val="000000" w:themeColor="text1"/>
                <w:lang w:val="en-US" w:eastAsia="zh-CN"/>
                <w14:textFill>
                  <w14:solidFill>
                    <w14:schemeClr w14:val="tx1"/>
                  </w14:solidFill>
                </w14:textFill>
              </w:rPr>
              <w:t>普通学生用户</w:t>
            </w:r>
          </w:p>
        </w:tc>
        <w:tc>
          <w:tcPr>
            <w:tcW w:w="2817" w:type="dxa"/>
          </w:tcPr>
          <w:p w14:paraId="0457AA2F">
            <w:pPr>
              <w:pStyle w:val="44"/>
              <w:rPr>
                <w:rFonts w:ascii="Times New Roman" w:hAnsi="Times New Roman" w:eastAsia="宋体"/>
                <w:b w:val="0"/>
                <w:bCs w:val="0"/>
                <w:i w:val="0"/>
                <w:iCs w:val="0"/>
                <w:color w:val="000000" w:themeColor="text1"/>
                <w14:textFill>
                  <w14:solidFill>
                    <w14:schemeClr w14:val="tx1"/>
                  </w14:solidFill>
                </w14:textFill>
              </w:rPr>
            </w:pPr>
            <w:r>
              <w:rPr>
                <w:rFonts w:hint="eastAsia" w:ascii="Times New Roman" w:hAnsi="Times New Roman" w:eastAsia="宋体"/>
                <w:b w:val="0"/>
                <w:bCs w:val="0"/>
                <w:i w:val="0"/>
                <w:iCs w:val="0"/>
                <w:color w:val="000000" w:themeColor="text1"/>
                <w14:textFill>
                  <w14:solidFill>
                    <w14:schemeClr w14:val="tx1"/>
                  </w14:solidFill>
                </w14:textFill>
              </w:rPr>
              <w:t>浏览、搜索和报名活动，参与签到和反馈评价，维护个人兴趣档案</w:t>
            </w:r>
          </w:p>
        </w:tc>
        <w:tc>
          <w:tcPr>
            <w:tcW w:w="3024" w:type="dxa"/>
          </w:tcPr>
          <w:p w14:paraId="53EFF464">
            <w:pPr>
              <w:pStyle w:val="44"/>
              <w:rPr>
                <w:rFonts w:ascii="Times New Roman" w:hAnsi="Times New Roman" w:eastAsia="宋体"/>
                <w:b w:val="0"/>
                <w:bCs w:val="0"/>
                <w:i w:val="0"/>
                <w:iCs w:val="0"/>
                <w:color w:val="000000" w:themeColor="text1"/>
                <w14:textFill>
                  <w14:solidFill>
                    <w14:schemeClr w14:val="tx1"/>
                  </w14:solidFill>
                </w14:textFill>
              </w:rPr>
            </w:pPr>
            <w:r>
              <w:rPr>
                <w:rFonts w:hint="eastAsia" w:ascii="Times New Roman" w:hAnsi="Times New Roman" w:eastAsia="宋体"/>
                <w:b w:val="0"/>
                <w:bCs w:val="0"/>
                <w:i w:val="0"/>
                <w:iCs w:val="0"/>
                <w:color w:val="000000" w:themeColor="text1"/>
                <w14:textFill>
                  <w14:solidFill>
                    <w14:schemeClr w14:val="tx1"/>
                  </w14:solidFill>
                </w14:textFill>
              </w:rPr>
              <w:t>在校学生</w:t>
            </w:r>
          </w:p>
        </w:tc>
      </w:tr>
      <w:tr w14:paraId="39FAD1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24" w:hRule="atLeast"/>
        </w:trPr>
        <w:tc>
          <w:tcPr>
            <w:tcW w:w="2520" w:type="dxa"/>
          </w:tcPr>
          <w:p w14:paraId="0D37D789">
            <w:pPr>
              <w:pStyle w:val="14"/>
              <w:ind w:left="0"/>
              <w:rPr>
                <w:rFonts w:hint="default" w:ascii="Times New Roman" w:hAnsi="Times New Roman" w:eastAsia="宋体"/>
                <w:b w:val="0"/>
                <w:bCs w:val="0"/>
                <w:i w:val="0"/>
                <w:iCs w:val="0"/>
                <w:color w:val="000000" w:themeColor="text1"/>
                <w:lang w:val="en-US" w:eastAsia="zh-CN"/>
                <w14:textFill>
                  <w14:solidFill>
                    <w14:schemeClr w14:val="tx1"/>
                  </w14:solidFill>
                </w14:textFill>
              </w:rPr>
            </w:pPr>
            <w:r>
              <w:rPr>
                <w:rFonts w:hint="eastAsia" w:ascii="Times New Roman" w:hAnsi="Times New Roman" w:eastAsia="宋体"/>
                <w:b w:val="0"/>
                <w:bCs w:val="0"/>
                <w:i w:val="0"/>
                <w:iCs w:val="0"/>
                <w:color w:val="000000" w:themeColor="text1"/>
                <w:lang w:val="en-US" w:eastAsia="zh-CN"/>
                <w14:textFill>
                  <w14:solidFill>
                    <w14:schemeClr w14:val="tx1"/>
                  </w14:solidFill>
                </w14:textFill>
              </w:rPr>
              <w:t>学生活动组织者</w:t>
            </w:r>
          </w:p>
        </w:tc>
        <w:tc>
          <w:tcPr>
            <w:tcW w:w="2817" w:type="dxa"/>
          </w:tcPr>
          <w:p w14:paraId="09A1A211">
            <w:pPr>
              <w:pStyle w:val="44"/>
              <w:rPr>
                <w:rFonts w:hint="eastAsia" w:ascii="Times New Roman" w:hAnsi="Times New Roman" w:eastAsia="宋体"/>
                <w:b w:val="0"/>
                <w:bCs w:val="0"/>
                <w:i w:val="0"/>
                <w:iCs w:val="0"/>
                <w:color w:val="000000" w:themeColor="text1"/>
                <w14:textFill>
                  <w14:solidFill>
                    <w14:schemeClr w14:val="tx1"/>
                  </w14:solidFill>
                </w14:textFill>
              </w:rPr>
            </w:pPr>
            <w:r>
              <w:rPr>
                <w:rFonts w:hint="eastAsia" w:ascii="Times New Roman" w:hAnsi="Times New Roman" w:eastAsia="宋体"/>
                <w:b w:val="0"/>
                <w:bCs w:val="0"/>
                <w:i w:val="0"/>
                <w:iCs w:val="0"/>
                <w:color w:val="000000" w:themeColor="text1"/>
                <w14:textFill>
                  <w14:solidFill>
                    <w14:schemeClr w14:val="tx1"/>
                  </w14:solidFill>
                </w14:textFill>
              </w:rPr>
              <w:t>发起活动策划、管理报名审核、发布活动总结和照片</w:t>
            </w:r>
          </w:p>
        </w:tc>
        <w:tc>
          <w:tcPr>
            <w:tcW w:w="3024" w:type="dxa"/>
          </w:tcPr>
          <w:p w14:paraId="208AECC3">
            <w:pPr>
              <w:pStyle w:val="44"/>
              <w:rPr>
                <w:rFonts w:hint="default" w:ascii="Times New Roman" w:hAnsi="Times New Roman" w:eastAsia="宋体"/>
                <w:b w:val="0"/>
                <w:bCs w:val="0"/>
                <w:i w:val="0"/>
                <w:iCs w:val="0"/>
                <w:color w:val="000000" w:themeColor="text1"/>
                <w:lang w:val="en-US" w:eastAsia="zh-CN"/>
                <w14:textFill>
                  <w14:solidFill>
                    <w14:schemeClr w14:val="tx1"/>
                  </w14:solidFill>
                </w14:textFill>
              </w:rPr>
            </w:pPr>
            <w:r>
              <w:rPr>
                <w:rFonts w:hint="eastAsia" w:ascii="Times New Roman" w:hAnsi="Times New Roman" w:eastAsia="宋体"/>
                <w:b w:val="0"/>
                <w:bCs w:val="0"/>
                <w:i w:val="0"/>
                <w:iCs w:val="0"/>
                <w:color w:val="000000" w:themeColor="text1"/>
                <w:lang w:val="en-US" w:eastAsia="zh-CN"/>
                <w14:textFill>
                  <w14:solidFill>
                    <w14:schemeClr w14:val="tx1"/>
                  </w14:solidFill>
                </w14:textFill>
              </w:rPr>
              <w:t>在校学生、学生社团及组织</w:t>
            </w:r>
          </w:p>
        </w:tc>
      </w:tr>
      <w:tr w14:paraId="0D925B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05" w:hRule="atLeast"/>
        </w:trPr>
        <w:tc>
          <w:tcPr>
            <w:tcW w:w="2520" w:type="dxa"/>
          </w:tcPr>
          <w:p w14:paraId="40560A07">
            <w:pPr>
              <w:pStyle w:val="14"/>
              <w:ind w:left="0"/>
              <w:rPr>
                <w:rFonts w:hint="eastAsia" w:ascii="Times New Roman" w:hAnsi="Times New Roman" w:eastAsia="宋体"/>
                <w:b w:val="0"/>
                <w:bCs w:val="0"/>
                <w:i w:val="0"/>
                <w:iCs w:val="0"/>
                <w:color w:val="000000" w:themeColor="text1"/>
                <w:lang w:val="en-US" w:eastAsia="zh-CN"/>
                <w14:textFill>
                  <w14:solidFill>
                    <w14:schemeClr w14:val="tx1"/>
                  </w14:solidFill>
                </w14:textFill>
              </w:rPr>
            </w:pPr>
            <w:r>
              <w:rPr>
                <w:rFonts w:hint="eastAsia" w:ascii="Times New Roman" w:hAnsi="Times New Roman" w:eastAsia="宋体"/>
                <w:b w:val="0"/>
                <w:bCs w:val="0"/>
                <w:i w:val="0"/>
                <w:iCs w:val="0"/>
                <w:color w:val="000000" w:themeColor="text1"/>
                <w:lang w:val="en-US" w:eastAsia="zh-CN"/>
                <w14:textFill>
                  <w14:solidFill>
                    <w14:schemeClr w14:val="tx1"/>
                  </w14:solidFill>
                </w14:textFill>
              </w:rPr>
              <w:t>教工用户</w:t>
            </w:r>
          </w:p>
        </w:tc>
        <w:tc>
          <w:tcPr>
            <w:tcW w:w="2817" w:type="dxa"/>
          </w:tcPr>
          <w:p w14:paraId="0099B159">
            <w:pPr>
              <w:pStyle w:val="44"/>
              <w:rPr>
                <w:rFonts w:hint="eastAsia" w:ascii="Times New Roman" w:hAnsi="Times New Roman" w:eastAsia="宋体"/>
                <w:b w:val="0"/>
                <w:bCs w:val="0"/>
                <w:i w:val="0"/>
                <w:iCs w:val="0"/>
                <w:color w:val="000000" w:themeColor="text1"/>
                <w14:textFill>
                  <w14:solidFill>
                    <w14:schemeClr w14:val="tx1"/>
                  </w14:solidFill>
                </w14:textFill>
              </w:rPr>
            </w:pPr>
            <w:r>
              <w:rPr>
                <w:rFonts w:hint="eastAsia" w:ascii="Times New Roman" w:hAnsi="Times New Roman" w:eastAsia="宋体"/>
                <w:b w:val="0"/>
                <w:bCs w:val="0"/>
                <w:i w:val="0"/>
                <w:iCs w:val="0"/>
                <w:color w:val="000000" w:themeColor="text1"/>
                <w14:textFill>
                  <w14:solidFill>
                    <w14:schemeClr w14:val="tx1"/>
                  </w14:solidFill>
                </w14:textFill>
              </w:rPr>
              <w:t>浏览和参与活动，或发起学术及工作会议类活动</w:t>
            </w:r>
          </w:p>
        </w:tc>
        <w:tc>
          <w:tcPr>
            <w:tcW w:w="3024" w:type="dxa"/>
          </w:tcPr>
          <w:p w14:paraId="5024ED10">
            <w:pPr>
              <w:pStyle w:val="44"/>
              <w:rPr>
                <w:rFonts w:hint="eastAsia" w:ascii="Times New Roman" w:hAnsi="Times New Roman" w:eastAsia="宋体"/>
                <w:b w:val="0"/>
                <w:bCs w:val="0"/>
                <w:i w:val="0"/>
                <w:iCs w:val="0"/>
                <w:color w:val="000000" w:themeColor="text1"/>
                <w:lang w:val="en-US" w:eastAsia="zh-CN"/>
                <w14:textFill>
                  <w14:solidFill>
                    <w14:schemeClr w14:val="tx1"/>
                  </w14:solidFill>
                </w14:textFill>
              </w:rPr>
            </w:pPr>
            <w:r>
              <w:rPr>
                <w:rFonts w:hint="eastAsia" w:ascii="Times New Roman" w:hAnsi="Times New Roman" w:eastAsia="宋体"/>
                <w:b w:val="0"/>
                <w:bCs w:val="0"/>
                <w:i w:val="0"/>
                <w:iCs w:val="0"/>
                <w:color w:val="000000" w:themeColor="text1"/>
                <w:lang w:val="en-US" w:eastAsia="zh-CN"/>
                <w14:textFill>
                  <w14:solidFill>
                    <w14:schemeClr w14:val="tx1"/>
                  </w14:solidFill>
                </w14:textFill>
              </w:rPr>
              <w:t>教职工</w:t>
            </w:r>
          </w:p>
        </w:tc>
      </w:tr>
      <w:tr w14:paraId="034D0E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94" w:hRule="atLeast"/>
        </w:trPr>
        <w:tc>
          <w:tcPr>
            <w:tcW w:w="2520" w:type="dxa"/>
          </w:tcPr>
          <w:p w14:paraId="5854BAD8">
            <w:pPr>
              <w:pStyle w:val="14"/>
              <w:ind w:left="0"/>
              <w:rPr>
                <w:rFonts w:hint="default" w:ascii="Times New Roman" w:hAnsi="Times New Roman" w:eastAsia="宋体"/>
                <w:b w:val="0"/>
                <w:bCs w:val="0"/>
                <w:i w:val="0"/>
                <w:iCs w:val="0"/>
                <w:color w:val="000000" w:themeColor="text1"/>
                <w:lang w:val="en-US" w:eastAsia="zh-CN"/>
                <w14:textFill>
                  <w14:solidFill>
                    <w14:schemeClr w14:val="tx1"/>
                  </w14:solidFill>
                </w14:textFill>
              </w:rPr>
            </w:pPr>
            <w:r>
              <w:rPr>
                <w:rFonts w:hint="eastAsia" w:ascii="Times New Roman" w:hAnsi="Times New Roman" w:eastAsia="宋体"/>
                <w:b w:val="0"/>
                <w:bCs w:val="0"/>
                <w:i w:val="0"/>
                <w:iCs w:val="0"/>
                <w:color w:val="000000" w:themeColor="text1"/>
                <w:lang w:val="en-US" w:eastAsia="zh-CN"/>
                <w14:textFill>
                  <w14:solidFill>
                    <w14:schemeClr w14:val="tx1"/>
                  </w14:solidFill>
                </w14:textFill>
              </w:rPr>
              <w:t>管理员</w:t>
            </w:r>
          </w:p>
        </w:tc>
        <w:tc>
          <w:tcPr>
            <w:tcW w:w="2817" w:type="dxa"/>
          </w:tcPr>
          <w:p w14:paraId="72B02923">
            <w:pPr>
              <w:pStyle w:val="44"/>
              <w:rPr>
                <w:rFonts w:hint="eastAsia" w:ascii="Times New Roman" w:hAnsi="Times New Roman" w:eastAsia="宋体"/>
                <w:b w:val="0"/>
                <w:bCs w:val="0"/>
                <w:i w:val="0"/>
                <w:iCs w:val="0"/>
                <w:color w:val="000000" w:themeColor="text1"/>
                <w14:textFill>
                  <w14:solidFill>
                    <w14:schemeClr w14:val="tx1"/>
                  </w14:solidFill>
                </w14:textFill>
              </w:rPr>
            </w:pPr>
            <w:r>
              <w:rPr>
                <w:rFonts w:hint="eastAsia" w:ascii="Times New Roman" w:hAnsi="Times New Roman" w:eastAsia="宋体"/>
                <w:b w:val="0"/>
                <w:bCs w:val="0"/>
                <w:i w:val="0"/>
                <w:iCs w:val="0"/>
                <w:color w:val="000000" w:themeColor="text1"/>
                <w14:textFill>
                  <w14:solidFill>
                    <w14:schemeClr w14:val="tx1"/>
                  </w14:solidFill>
                </w14:textFill>
              </w:rPr>
              <w:t>管理用户账号、审核活动内容、维护系统运行、查看数据分析报表</w:t>
            </w:r>
          </w:p>
        </w:tc>
        <w:tc>
          <w:tcPr>
            <w:tcW w:w="3024" w:type="dxa"/>
          </w:tcPr>
          <w:p w14:paraId="1EB8DACA">
            <w:pPr>
              <w:pStyle w:val="44"/>
              <w:rPr>
                <w:rFonts w:hint="default" w:ascii="Times New Roman" w:hAnsi="Times New Roman" w:eastAsia="宋体"/>
                <w:b w:val="0"/>
                <w:bCs w:val="0"/>
                <w:i w:val="0"/>
                <w:iCs w:val="0"/>
                <w:color w:val="000000" w:themeColor="text1"/>
                <w:lang w:val="en-US" w:eastAsia="zh-CN"/>
                <w14:textFill>
                  <w14:solidFill>
                    <w14:schemeClr w14:val="tx1"/>
                  </w14:solidFill>
                </w14:textFill>
              </w:rPr>
            </w:pPr>
            <w:r>
              <w:rPr>
                <w:rFonts w:hint="eastAsia" w:ascii="Times New Roman" w:hAnsi="Times New Roman" w:eastAsia="宋体"/>
                <w:b w:val="0"/>
                <w:bCs w:val="0"/>
                <w:i w:val="0"/>
                <w:iCs w:val="0"/>
                <w:color w:val="000000" w:themeColor="text1"/>
                <w:lang w:val="en-US" w:eastAsia="zh-CN"/>
                <w14:textFill>
                  <w14:solidFill>
                    <w14:schemeClr w14:val="tx1"/>
                  </w14:solidFill>
                </w14:textFill>
              </w:rPr>
              <w:t>学校管理部门</w:t>
            </w:r>
          </w:p>
        </w:tc>
      </w:tr>
    </w:tbl>
    <w:p w14:paraId="6C70AC7A">
      <w:pPr>
        <w:pStyle w:val="14"/>
        <w:ind w:left="0" w:leftChars="0" w:firstLine="0" w:firstLineChars="0"/>
        <w:rPr>
          <w:rFonts w:ascii="Times New Roman" w:hAnsi="Times New Roman" w:eastAsia="宋体"/>
        </w:rPr>
      </w:pPr>
    </w:p>
    <w:p w14:paraId="2B173F43">
      <w:pPr>
        <w:pStyle w:val="3"/>
        <w:numPr>
          <w:ilvl w:val="1"/>
          <w:numId w:val="1"/>
        </w:numPr>
        <w:ind w:left="720" w:hanging="720"/>
        <w:rPr>
          <w:rFonts w:ascii="Times New Roman" w:hAnsi="Times New Roman" w:eastAsia="宋体"/>
        </w:rPr>
      </w:pPr>
      <w:bookmarkStart w:id="24" w:name="_Toc498919252"/>
      <w:bookmarkStart w:id="25" w:name="_Toc196807474"/>
      <w:r>
        <w:rPr>
          <w:rFonts w:hint="eastAsia" w:ascii="Times New Roman" w:hAnsi="Times New Roman" w:eastAsia="宋体"/>
        </w:rPr>
        <w:t>备选方案和竞争</w:t>
      </w:r>
      <w:bookmarkEnd w:id="24"/>
      <w:bookmarkEnd w:id="25"/>
    </w:p>
    <w:p w14:paraId="655DECDB">
      <w:pPr>
        <w:pStyle w:val="4"/>
        <w:numPr>
          <w:ilvl w:val="2"/>
          <w:numId w:val="1"/>
        </w:numPr>
        <w:ind w:left="720" w:hanging="720"/>
        <w:rPr>
          <w:rFonts w:ascii="Times New Roman" w:hAnsi="Times New Roman" w:eastAsia="宋体"/>
          <w:i w:val="0"/>
          <w:iCs/>
        </w:rPr>
      </w:pPr>
      <w:bookmarkStart w:id="26" w:name="_Toc196807476"/>
      <w:bookmarkStart w:id="27" w:name="_Toc498919254"/>
      <w:r>
        <w:rPr>
          <w:rFonts w:hint="eastAsia" w:ascii="Times New Roman" w:hAnsi="Times New Roman" w:eastAsia="宋体"/>
          <w:i w:val="0"/>
          <w:iCs/>
          <w:lang w:val="en-US" w:eastAsia="zh-CN"/>
        </w:rPr>
        <w:t>到梦空间</w:t>
      </w:r>
    </w:p>
    <w:p w14:paraId="612C4192">
      <w:pPr>
        <w:ind w:firstLine="400" w:firstLineChars="200"/>
        <w:rPr>
          <w:rFonts w:hint="eastAsia" w:ascii="Times New Roman" w:hAnsi="Times New Roman" w:eastAsia="宋体"/>
        </w:rPr>
      </w:pPr>
      <w:r>
        <w:rPr>
          <w:rFonts w:hint="eastAsia" w:ascii="Times New Roman" w:hAnsi="Times New Roman" w:eastAsia="宋体"/>
        </w:rPr>
        <w:t>由团中央学校部与全国学校共青团研究中心共同指导开发的多终端校园应用，主要服务于高校第二课堂活动管理，已接入超过900所高校。</w:t>
      </w:r>
    </w:p>
    <w:p w14:paraId="60FF730E">
      <w:pPr>
        <w:rPr>
          <w:rFonts w:hint="eastAsia" w:ascii="Times New Roman" w:hAnsi="Times New Roman" w:eastAsia="宋体"/>
        </w:rPr>
      </w:pPr>
    </w:p>
    <w:p w14:paraId="07E54B27">
      <w:pPr>
        <w:ind w:firstLine="402" w:firstLineChars="200"/>
        <w:rPr>
          <w:rFonts w:hint="eastAsia" w:ascii="Times New Roman" w:hAnsi="Times New Roman" w:eastAsia="宋体"/>
        </w:rPr>
      </w:pPr>
      <w:r>
        <w:rPr>
          <w:rFonts w:hint="eastAsia" w:ascii="Times New Roman" w:hAnsi="Times New Roman" w:eastAsia="宋体"/>
          <w:b/>
          <w:bCs/>
        </w:rPr>
        <w:t>优势：</w:t>
      </w:r>
      <w:r>
        <w:rPr>
          <w:rFonts w:hint="eastAsia" w:ascii="Times New Roman" w:hAnsi="Times New Roman" w:eastAsia="宋体"/>
        </w:rPr>
        <w:t>覆盖面广，与高校第二课堂成绩单制度深度绑定，具有官方背景和权威性。</w:t>
      </w:r>
    </w:p>
    <w:p w14:paraId="3F86ECD6">
      <w:pPr>
        <w:rPr>
          <w:rFonts w:hint="eastAsia" w:ascii="Times New Roman" w:hAnsi="Times New Roman" w:eastAsia="宋体"/>
        </w:rPr>
      </w:pPr>
    </w:p>
    <w:p w14:paraId="12D8C75C">
      <w:pPr>
        <w:ind w:firstLine="402" w:firstLineChars="200"/>
        <w:rPr>
          <w:rFonts w:ascii="Times New Roman" w:hAnsi="Times New Roman" w:eastAsia="宋体"/>
        </w:rPr>
      </w:pPr>
      <w:r>
        <w:rPr>
          <w:rFonts w:hint="eastAsia" w:ascii="Times New Roman" w:hAnsi="Times New Roman" w:eastAsia="宋体"/>
          <w:b/>
          <w:bCs/>
        </w:rPr>
        <w:t>劣势</w:t>
      </w:r>
      <w:r>
        <w:rPr>
          <w:rFonts w:hint="eastAsia" w:ascii="Times New Roman" w:hAnsi="Times New Roman" w:eastAsia="宋体"/>
          <w:b/>
          <w:bCs/>
          <w:lang w:eastAsia="zh-CN"/>
        </w:rPr>
        <w:t>：</w:t>
      </w:r>
      <w:r>
        <w:rPr>
          <w:rFonts w:hint="eastAsia" w:ascii="Times New Roman" w:hAnsi="Times New Roman" w:eastAsia="宋体"/>
        </w:rPr>
        <w:t>功能侧重于第二课堂学分管理，活动推荐和社区互动功能较弱，用户体验偏行政化。</w:t>
      </w:r>
    </w:p>
    <w:p w14:paraId="7805DB8F">
      <w:pPr>
        <w:pStyle w:val="4"/>
        <w:numPr>
          <w:ilvl w:val="2"/>
          <w:numId w:val="1"/>
        </w:numPr>
        <w:ind w:left="720" w:hanging="720"/>
        <w:rPr>
          <w:rFonts w:ascii="Times New Roman" w:hAnsi="Times New Roman" w:eastAsia="宋体"/>
          <w:i w:val="0"/>
          <w:iCs/>
        </w:rPr>
      </w:pPr>
      <w:r>
        <w:rPr>
          <w:rFonts w:hint="eastAsia" w:ascii="Times New Roman" w:hAnsi="Times New Roman" w:eastAsia="宋体"/>
          <w:i w:val="0"/>
          <w:iCs/>
          <w:lang w:val="en-US" w:eastAsia="zh-CN"/>
        </w:rPr>
        <w:t>微信群</w:t>
      </w:r>
      <w:bookmarkEnd w:id="26"/>
      <w:bookmarkEnd w:id="27"/>
    </w:p>
    <w:p w14:paraId="4ABB1A45">
      <w:pPr>
        <w:ind w:firstLine="400" w:firstLineChars="200"/>
        <w:rPr>
          <w:rFonts w:hint="eastAsia" w:ascii="Times New Roman" w:hAnsi="Times New Roman" w:eastAsia="宋体"/>
        </w:rPr>
      </w:pPr>
      <w:r>
        <w:rPr>
          <w:rFonts w:hint="eastAsia" w:ascii="Times New Roman" w:hAnsi="Times New Roman" w:eastAsia="宋体"/>
        </w:rPr>
        <w:t>目前校园活动信息传播的主要非正式渠道。</w:t>
      </w:r>
    </w:p>
    <w:p w14:paraId="50CCACDE">
      <w:pPr>
        <w:rPr>
          <w:rFonts w:hint="eastAsia" w:ascii="Times New Roman" w:hAnsi="Times New Roman" w:eastAsia="宋体"/>
        </w:rPr>
      </w:pPr>
    </w:p>
    <w:p w14:paraId="61F76885">
      <w:pPr>
        <w:ind w:firstLine="402" w:firstLineChars="200"/>
        <w:rPr>
          <w:rFonts w:hint="eastAsia" w:ascii="Times New Roman" w:hAnsi="Times New Roman" w:eastAsia="宋体"/>
        </w:rPr>
      </w:pPr>
      <w:r>
        <w:rPr>
          <w:rFonts w:hint="eastAsia" w:ascii="Times New Roman" w:hAnsi="Times New Roman" w:eastAsia="宋体"/>
          <w:b/>
          <w:bCs/>
        </w:rPr>
        <w:t>优势</w:t>
      </w:r>
      <w:r>
        <w:rPr>
          <w:rFonts w:hint="eastAsia" w:ascii="Times New Roman" w:hAnsi="Times New Roman" w:eastAsia="宋体"/>
        </w:rPr>
        <w:t>：用户基数大，使用习惯成熟，传播速度快。</w:t>
      </w:r>
    </w:p>
    <w:p w14:paraId="4B3CDCBC">
      <w:pPr>
        <w:rPr>
          <w:rFonts w:hint="eastAsia" w:ascii="Times New Roman" w:hAnsi="Times New Roman" w:eastAsia="宋体"/>
        </w:rPr>
      </w:pPr>
    </w:p>
    <w:p w14:paraId="5B1EDF3A">
      <w:pPr>
        <w:ind w:firstLine="402" w:firstLineChars="200"/>
        <w:rPr>
          <w:rFonts w:hint="eastAsia" w:ascii="Times New Roman" w:hAnsi="Times New Roman" w:eastAsia="宋体"/>
        </w:rPr>
      </w:pPr>
      <w:r>
        <w:rPr>
          <w:rFonts w:hint="eastAsia" w:ascii="Times New Roman" w:hAnsi="Times New Roman" w:eastAsia="宋体"/>
          <w:b/>
          <w:bCs/>
        </w:rPr>
        <w:t>劣势</w:t>
      </w:r>
      <w:r>
        <w:rPr>
          <w:rFonts w:hint="eastAsia" w:ascii="Times New Roman" w:hAnsi="Times New Roman" w:eastAsia="宋体"/>
          <w:b/>
          <w:bCs/>
          <w:lang w:eastAsia="zh-CN"/>
        </w:rPr>
        <w:t>：</w:t>
      </w:r>
      <w:r>
        <w:rPr>
          <w:rFonts w:hint="eastAsia" w:ascii="Times New Roman" w:hAnsi="Times New Roman" w:eastAsia="宋体"/>
        </w:rPr>
        <w:t>信息碎片化严重，无法进行系统化的活动管理、报名跟踪和效果分析。</w:t>
      </w:r>
    </w:p>
    <w:p w14:paraId="25F3FD44">
      <w:pPr>
        <w:ind w:firstLine="400" w:firstLineChars="200"/>
        <w:rPr>
          <w:rFonts w:hint="eastAsia" w:ascii="Times New Roman" w:hAnsi="Times New Roman" w:eastAsia="宋体"/>
        </w:rPr>
      </w:pPr>
    </w:p>
    <w:p w14:paraId="06E5D648">
      <w:pPr>
        <w:pStyle w:val="2"/>
        <w:numPr>
          <w:ilvl w:val="0"/>
          <w:numId w:val="1"/>
        </w:numPr>
        <w:ind w:left="720" w:hanging="720"/>
        <w:rPr>
          <w:rFonts w:ascii="Times New Roman" w:hAnsi="Times New Roman" w:eastAsia="宋体"/>
        </w:rPr>
      </w:pPr>
      <w:bookmarkStart w:id="28" w:name="_Toc498919255"/>
      <w:bookmarkStart w:id="29" w:name="_Toc196807477"/>
      <w:r>
        <w:rPr>
          <w:rFonts w:hint="eastAsia" w:ascii="Times New Roman" w:hAnsi="Times New Roman" w:eastAsia="宋体"/>
        </w:rPr>
        <w:t>产品概述</w:t>
      </w:r>
      <w:bookmarkEnd w:id="28"/>
      <w:bookmarkEnd w:id="29"/>
    </w:p>
    <w:p w14:paraId="29E068A6">
      <w:pPr>
        <w:pStyle w:val="3"/>
        <w:numPr>
          <w:ilvl w:val="1"/>
          <w:numId w:val="0"/>
        </w:numPr>
        <w:ind w:leftChars="0" w:firstLine="400" w:firstLineChars="200"/>
        <w:rPr>
          <w:rFonts w:hint="eastAsia" w:ascii="Times New Roman" w:hAnsi="Times New Roman" w:eastAsia="宋体"/>
          <w:b w:val="0"/>
          <w:bCs/>
        </w:rPr>
      </w:pPr>
      <w:r>
        <w:rPr>
          <w:rFonts w:hint="eastAsia" w:ascii="Times New Roman" w:hAnsi="Times New Roman" w:eastAsia="宋体"/>
          <w:b w:val="0"/>
          <w:bCs/>
        </w:rPr>
        <w:t>A3校园活动一站式服务平台是一个面向上海交通大学师生的Web端活动管理与社交平台</w:t>
      </w:r>
      <w:r>
        <w:rPr>
          <w:rFonts w:hint="eastAsia" w:ascii="Times New Roman" w:hAnsi="Times New Roman" w:eastAsia="宋体"/>
          <w:b w:val="0"/>
          <w:bCs/>
          <w:lang w:eastAsia="zh-CN"/>
        </w:rPr>
        <w:t>，</w:t>
      </w:r>
      <w:r>
        <w:rPr>
          <w:rFonts w:hint="eastAsia" w:ascii="Times New Roman" w:hAnsi="Times New Roman" w:eastAsia="宋体"/>
          <w:b w:val="0"/>
          <w:bCs/>
          <w:lang w:val="en-US" w:eastAsia="zh-CN"/>
        </w:rPr>
        <w:t>与外界的交互如图1所示</w:t>
      </w:r>
      <w:r>
        <w:rPr>
          <w:rFonts w:hint="eastAsia" w:ascii="Times New Roman" w:hAnsi="Times New Roman" w:eastAsia="宋体"/>
          <w:b w:val="0"/>
          <w:bCs/>
        </w:rPr>
        <w:t>。平台采用浏览器/服务器（B/S）架构，用户通过Web浏览器即可访问全部功能。</w:t>
      </w:r>
      <w:r>
        <w:rPr>
          <w:rFonts w:hint="eastAsia" w:ascii="Times New Roman" w:hAnsi="Times New Roman" w:eastAsia="宋体"/>
          <w:b w:val="0"/>
          <w:bCs/>
          <w:lang w:val="en-US" w:eastAsia="zh-CN"/>
        </w:rPr>
        <w:t>平台包含</w:t>
      </w:r>
      <w:r>
        <w:rPr>
          <w:rFonts w:hint="eastAsia" w:ascii="Times New Roman" w:hAnsi="Times New Roman" w:eastAsia="宋体"/>
          <w:b w:val="0"/>
          <w:bCs/>
        </w:rPr>
        <w:t>活动策划与发布模块</w:t>
      </w:r>
      <w:r>
        <w:rPr>
          <w:rFonts w:hint="eastAsia" w:ascii="Times New Roman" w:hAnsi="Times New Roman" w:eastAsia="宋体"/>
          <w:b w:val="0"/>
          <w:bCs/>
          <w:lang w:eastAsia="zh-CN"/>
        </w:rPr>
        <w:t>、</w:t>
      </w:r>
      <w:r>
        <w:rPr>
          <w:rFonts w:hint="eastAsia" w:ascii="Times New Roman" w:hAnsi="Times New Roman" w:eastAsia="宋体"/>
          <w:b w:val="0"/>
          <w:bCs/>
        </w:rPr>
        <w:t>智能推荐与检索模块</w:t>
      </w:r>
      <w:r>
        <w:rPr>
          <w:rFonts w:hint="eastAsia" w:ascii="Times New Roman" w:hAnsi="Times New Roman" w:eastAsia="宋体"/>
          <w:b w:val="0"/>
          <w:bCs/>
          <w:lang w:eastAsia="zh-CN"/>
        </w:rPr>
        <w:t>、</w:t>
      </w:r>
      <w:r>
        <w:rPr>
          <w:rFonts w:hint="eastAsia" w:ascii="Times New Roman" w:hAnsi="Times New Roman" w:eastAsia="宋体"/>
          <w:b w:val="0"/>
          <w:bCs/>
        </w:rPr>
        <w:t>报名与签到管理模块</w:t>
      </w:r>
      <w:r>
        <w:rPr>
          <w:rFonts w:hint="eastAsia" w:ascii="Times New Roman" w:hAnsi="Times New Roman" w:eastAsia="宋体"/>
          <w:b w:val="0"/>
          <w:bCs/>
          <w:lang w:eastAsia="zh-CN"/>
        </w:rPr>
        <w:t>、</w:t>
      </w:r>
      <w:r>
        <w:rPr>
          <w:rFonts w:hint="eastAsia" w:ascii="Times New Roman" w:hAnsi="Times New Roman" w:eastAsia="宋体"/>
          <w:b w:val="0"/>
          <w:bCs/>
        </w:rPr>
        <w:t>活动记录与反馈模块</w:t>
      </w:r>
      <w:r>
        <w:rPr>
          <w:rFonts w:hint="eastAsia" w:ascii="Times New Roman" w:hAnsi="Times New Roman" w:eastAsia="宋体"/>
          <w:b w:val="0"/>
          <w:bCs/>
          <w:lang w:eastAsia="zh-CN"/>
        </w:rPr>
        <w:t>、</w:t>
      </w:r>
      <w:r>
        <w:rPr>
          <w:rFonts w:hint="eastAsia" w:ascii="Times New Roman" w:hAnsi="Times New Roman" w:eastAsia="宋体"/>
          <w:b w:val="0"/>
          <w:bCs/>
        </w:rPr>
        <w:t>社区聚类与可视化模块</w:t>
      </w:r>
      <w:r>
        <w:rPr>
          <w:rFonts w:hint="eastAsia" w:ascii="Times New Roman" w:hAnsi="Times New Roman" w:eastAsia="宋体"/>
          <w:b w:val="0"/>
          <w:bCs/>
          <w:lang w:val="en-US" w:eastAsia="zh-CN"/>
        </w:rPr>
        <w:t>和</w:t>
      </w:r>
      <w:r>
        <w:rPr>
          <w:rFonts w:hint="eastAsia" w:ascii="Times New Roman" w:hAnsi="Times New Roman" w:eastAsia="宋体"/>
          <w:b w:val="0"/>
          <w:bCs/>
        </w:rPr>
        <w:t>数据分析与建议模块</w:t>
      </w:r>
      <w:r>
        <w:rPr>
          <w:rFonts w:hint="eastAsia" w:ascii="Times New Roman" w:hAnsi="Times New Roman" w:eastAsia="宋体"/>
          <w:b w:val="0"/>
          <w:bCs/>
          <w:lang w:eastAsia="zh-CN"/>
        </w:rPr>
        <w:t>。</w:t>
      </w:r>
      <w:r>
        <w:rPr>
          <w:rFonts w:hint="eastAsia" w:ascii="Times New Roman" w:hAnsi="Times New Roman" w:eastAsia="宋体"/>
          <w:b w:val="0"/>
          <w:bCs/>
        </w:rPr>
        <w:t>平台作为独立的Web应用运行，通过标准API与上海交通大学单点登录系统对接，实现用户身份认证。平台的数据存储独立管理，不与校内其他业务系统产生直接的数据耦合，但可通过API方式为其他系统提供活动数据查询接口。</w:t>
      </w:r>
    </w:p>
    <w:p w14:paraId="7C950543">
      <w:pPr>
        <w:rPr>
          <w:rFonts w:hint="eastAsia" w:ascii="Times New Roman" w:hAnsi="Times New Roman" w:eastAsia="宋体"/>
        </w:rPr>
      </w:pPr>
    </w:p>
    <w:p w14:paraId="4E484986">
      <w:pPr>
        <w:pStyle w:val="3"/>
        <w:numPr>
          <w:ilvl w:val="1"/>
          <w:numId w:val="0"/>
        </w:numPr>
        <w:bidi w:val="0"/>
        <w:ind w:leftChars="0"/>
        <w:rPr>
          <w:rFonts w:hint="eastAsia" w:ascii="Times New Roman" w:hAnsi="Times New Roman" w:eastAsia="宋体"/>
          <w:lang w:val="en-US" w:eastAsia="zh-CN"/>
        </w:rPr>
      </w:pPr>
      <w:r>
        <w:rPr>
          <w:rFonts w:hint="eastAsia" w:ascii="Times New Roman" w:hAnsi="Times New Roman" w:eastAsia="宋体"/>
          <w:lang w:val="en-US" w:eastAsia="zh-CN"/>
        </w:rPr>
        <w:drawing>
          <wp:inline distT="0" distB="0" distL="114300" distR="114300">
            <wp:extent cx="5936615" cy="2870835"/>
            <wp:effectExtent l="0" t="0" r="635" b="635"/>
            <wp:docPr id="1" name="图片 1" descr="屏幕截图 2026-07-09 104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7-09 104909"/>
                    <pic:cNvPicPr>
                      <a:picLocks noChangeAspect="1"/>
                    </pic:cNvPicPr>
                  </pic:nvPicPr>
                  <pic:blipFill>
                    <a:blip r:embed="rId9"/>
                    <a:stretch>
                      <a:fillRect/>
                    </a:stretch>
                  </pic:blipFill>
                  <pic:spPr>
                    <a:xfrm>
                      <a:off x="0" y="0"/>
                      <a:ext cx="5936615" cy="2870835"/>
                    </a:xfrm>
                    <a:prstGeom prst="rect">
                      <a:avLst/>
                    </a:prstGeom>
                  </pic:spPr>
                </pic:pic>
              </a:graphicData>
            </a:graphic>
          </wp:inline>
        </w:drawing>
      </w:r>
    </w:p>
    <w:p w14:paraId="0B50FC97">
      <w:pPr>
        <w:pStyle w:val="14"/>
        <w:ind w:left="0" w:leftChars="0" w:firstLine="0" w:firstLineChars="0"/>
        <w:rPr>
          <w:rFonts w:ascii="Times New Roman" w:hAnsi="Times New Roman" w:eastAsia="宋体"/>
        </w:rPr>
      </w:pPr>
    </w:p>
    <w:p w14:paraId="340C4D89">
      <w:pPr>
        <w:pStyle w:val="2"/>
        <w:numPr>
          <w:ilvl w:val="0"/>
          <w:numId w:val="0"/>
        </w:numPr>
        <w:ind w:leftChars="0"/>
        <w:jc w:val="center"/>
        <w:rPr>
          <w:rFonts w:ascii="Times New Roman" w:hAnsi="Times New Roman" w:eastAsia="宋体"/>
        </w:rPr>
      </w:pPr>
      <w:r>
        <w:rPr>
          <w:rFonts w:hint="eastAsia" w:ascii="Times New Roman" w:hAnsi="Times New Roman" w:eastAsia="宋体"/>
          <w:b w:val="0"/>
          <w:bCs/>
          <w:sz w:val="20"/>
          <w:szCs w:val="20"/>
          <w:lang w:val="en-US" w:eastAsia="zh-CN"/>
        </w:rPr>
        <w:t>图 1 上下文图</w:t>
      </w:r>
    </w:p>
    <w:p w14:paraId="1778BFC2">
      <w:pPr>
        <w:pStyle w:val="14"/>
        <w:ind w:left="0" w:leftChars="0" w:firstLine="0" w:firstLineChars="0"/>
        <w:rPr>
          <w:rFonts w:ascii="Times New Roman" w:hAnsi="Times New Roman" w:eastAsia="宋体"/>
        </w:rPr>
      </w:pPr>
    </w:p>
    <w:p w14:paraId="615545E0">
      <w:pPr>
        <w:pStyle w:val="14"/>
        <w:ind w:left="0" w:leftChars="0" w:firstLine="0" w:firstLineChars="0"/>
        <w:rPr>
          <w:rFonts w:ascii="Times New Roman" w:hAnsi="Times New Roman" w:eastAsia="宋体"/>
        </w:rPr>
      </w:pPr>
    </w:p>
    <w:p w14:paraId="62778D0C">
      <w:pPr>
        <w:pStyle w:val="2"/>
        <w:numPr>
          <w:ilvl w:val="0"/>
          <w:numId w:val="1"/>
        </w:numPr>
        <w:ind w:left="720" w:hanging="720"/>
        <w:rPr>
          <w:rFonts w:ascii="Times New Roman" w:hAnsi="Times New Roman" w:eastAsia="宋体"/>
        </w:rPr>
      </w:pPr>
      <w:bookmarkStart w:id="30" w:name="_Toc196807481"/>
      <w:bookmarkStart w:id="31" w:name="_Toc498919261"/>
      <w:r>
        <w:rPr>
          <w:rFonts w:hint="eastAsia" w:ascii="Times New Roman" w:hAnsi="Times New Roman" w:eastAsia="宋体"/>
        </w:rPr>
        <w:t>产品特性</w:t>
      </w:r>
      <w:bookmarkEnd w:id="30"/>
      <w:bookmarkEnd w:id="31"/>
    </w:p>
    <w:p w14:paraId="06A30A22">
      <w:pPr>
        <w:pStyle w:val="3"/>
        <w:numPr>
          <w:ilvl w:val="1"/>
          <w:numId w:val="1"/>
        </w:numPr>
        <w:ind w:left="720" w:hanging="720"/>
        <w:rPr>
          <w:rFonts w:ascii="Times New Roman" w:hAnsi="Times New Roman" w:eastAsia="宋体"/>
        </w:rPr>
      </w:pPr>
      <w:bookmarkStart w:id="32" w:name="_Toc498919262"/>
      <w:bookmarkStart w:id="33" w:name="_Toc196807482"/>
      <w:r>
        <w:rPr>
          <w:rFonts w:hint="eastAsia" w:ascii="Times New Roman" w:hAnsi="Times New Roman" w:eastAsia="宋体"/>
          <w:lang w:val="en-US" w:eastAsia="zh-CN"/>
        </w:rPr>
        <w:t>用户信息管理</w:t>
      </w:r>
      <w:bookmarkEnd w:id="32"/>
      <w:bookmarkEnd w:id="33"/>
    </w:p>
    <w:p w14:paraId="37C86822">
      <w:pPr>
        <w:pStyle w:val="34"/>
        <w:widowControl/>
        <w:ind w:left="0" w:leftChars="0" w:firstLine="400" w:firstLineChars="200"/>
        <w:rPr>
          <w:rFonts w:ascii="Times New Roman" w:hAnsi="Times New Roman" w:eastAsia="宋体"/>
        </w:rPr>
      </w:pPr>
      <w:r>
        <w:rPr>
          <w:rFonts w:hint="eastAsia" w:ascii="Times New Roman" w:hAnsi="Times New Roman" w:eastAsia="宋体"/>
        </w:rPr>
        <w:t>系统支持师生注册、登录和个人信息维护。用户可管理个人资料，包括学院、年级、兴趣标签及可参与时间等信息。系统根据用户信息提供个性化服务，并支持身份认证与权限管理。</w:t>
      </w:r>
    </w:p>
    <w:p w14:paraId="4F2BD632">
      <w:pPr>
        <w:pStyle w:val="3"/>
        <w:numPr>
          <w:ilvl w:val="1"/>
          <w:numId w:val="1"/>
        </w:numPr>
        <w:ind w:left="720" w:hanging="720"/>
        <w:rPr>
          <w:rFonts w:ascii="Times New Roman" w:hAnsi="Times New Roman" w:eastAsia="宋体"/>
        </w:rPr>
      </w:pPr>
      <w:bookmarkStart w:id="34" w:name="_Toc498919263"/>
      <w:bookmarkStart w:id="35" w:name="_Toc196807483"/>
      <w:r>
        <w:rPr>
          <w:rFonts w:hint="eastAsia" w:ascii="Times New Roman" w:hAnsi="Times New Roman" w:eastAsia="宋体"/>
          <w:lang w:val="en-US" w:eastAsia="zh-CN"/>
        </w:rPr>
        <w:t>活动策划和发布</w:t>
      </w:r>
      <w:bookmarkEnd w:id="34"/>
      <w:bookmarkEnd w:id="35"/>
    </w:p>
    <w:p w14:paraId="2CAE2DD6">
      <w:pPr>
        <w:pStyle w:val="14"/>
        <w:ind w:left="0" w:leftChars="0" w:firstLine="400" w:firstLineChars="200"/>
        <w:rPr>
          <w:rFonts w:hint="eastAsia" w:ascii="Times New Roman" w:hAnsi="Times New Roman" w:eastAsia="宋体"/>
        </w:rPr>
      </w:pPr>
      <w:r>
        <w:rPr>
          <w:rFonts w:hint="eastAsia" w:ascii="Times New Roman" w:hAnsi="Times New Roman" w:eastAsia="宋体"/>
        </w:rPr>
        <w:t>系统支持师生创建和管理校园活动。活动组织者可填写活动名称、类别、内容介绍、时间安排、活动地点、人数限制及宣传海报等信息，并对活动进行发布、修改和取消操作。</w:t>
      </w:r>
    </w:p>
    <w:p w14:paraId="15DA792D">
      <w:pPr>
        <w:pStyle w:val="3"/>
        <w:numPr>
          <w:ilvl w:val="1"/>
          <w:numId w:val="1"/>
        </w:numPr>
        <w:ind w:left="720" w:hanging="720"/>
        <w:rPr>
          <w:rFonts w:ascii="Times New Roman" w:hAnsi="Times New Roman" w:eastAsia="宋体"/>
        </w:rPr>
      </w:pPr>
      <w:r>
        <w:rPr>
          <w:rFonts w:hint="eastAsia" w:ascii="Times New Roman" w:hAnsi="Times New Roman" w:eastAsia="宋体"/>
          <w:lang w:val="en-US" w:eastAsia="zh-CN"/>
        </w:rPr>
        <w:t>活动浏览、检索与推荐</w:t>
      </w:r>
    </w:p>
    <w:p w14:paraId="09D9B508">
      <w:pPr>
        <w:pStyle w:val="34"/>
        <w:widowControl/>
        <w:ind w:left="0" w:leftChars="0" w:firstLine="400" w:firstLineChars="200"/>
        <w:rPr>
          <w:rFonts w:ascii="Times New Roman" w:hAnsi="Times New Roman" w:eastAsia="宋体"/>
        </w:rPr>
      </w:pPr>
      <w:r>
        <w:rPr>
          <w:rFonts w:hint="eastAsia" w:ascii="Times New Roman" w:hAnsi="Times New Roman" w:eastAsia="宋体"/>
        </w:rPr>
        <w:t>系统支持用户浏览校园活动，并提供按类别、时间、地点、热度等维度的筛选功能。同时根据用户兴趣偏好、历史参与记录和时间安排，为用户推荐可能感兴趣的活动，提高活动发现效率。</w:t>
      </w:r>
    </w:p>
    <w:p w14:paraId="5EC8F84A">
      <w:pPr>
        <w:pStyle w:val="3"/>
        <w:numPr>
          <w:ilvl w:val="1"/>
          <w:numId w:val="1"/>
        </w:numPr>
        <w:ind w:left="720" w:hanging="720"/>
        <w:rPr>
          <w:rFonts w:ascii="Times New Roman" w:hAnsi="Times New Roman" w:eastAsia="宋体"/>
        </w:rPr>
      </w:pPr>
      <w:r>
        <w:rPr>
          <w:rFonts w:hint="eastAsia" w:ascii="Times New Roman" w:hAnsi="Times New Roman" w:eastAsia="宋体"/>
          <w:lang w:val="en-US" w:eastAsia="zh-CN"/>
        </w:rPr>
        <w:t>活动报名与审核</w:t>
      </w:r>
    </w:p>
    <w:p w14:paraId="279C728F">
      <w:pPr>
        <w:pStyle w:val="14"/>
        <w:ind w:left="0" w:leftChars="0" w:firstLine="400" w:firstLineChars="200"/>
        <w:rPr>
          <w:rFonts w:hint="eastAsia" w:ascii="Times New Roman" w:hAnsi="Times New Roman" w:eastAsia="宋体"/>
        </w:rPr>
      </w:pPr>
      <w:r>
        <w:rPr>
          <w:rFonts w:hint="eastAsia" w:ascii="Times New Roman" w:hAnsi="Times New Roman" w:eastAsia="宋体"/>
        </w:rPr>
        <w:t>系统支持用户对感兴趣的活动进行收藏和报名，并实时查看报名状态。活动组织者可查看报名信息，并根据活动要求完成审核和管理工作。</w:t>
      </w:r>
    </w:p>
    <w:p w14:paraId="1F50D4AC">
      <w:pPr>
        <w:pStyle w:val="3"/>
        <w:numPr>
          <w:ilvl w:val="1"/>
          <w:numId w:val="1"/>
        </w:numPr>
        <w:ind w:left="720" w:hanging="720"/>
        <w:rPr>
          <w:rFonts w:ascii="Times New Roman" w:hAnsi="Times New Roman" w:eastAsia="宋体"/>
        </w:rPr>
      </w:pPr>
      <w:r>
        <w:rPr>
          <w:rFonts w:hint="eastAsia" w:ascii="Times New Roman" w:hAnsi="Times New Roman" w:eastAsia="宋体"/>
          <w:lang w:val="en-US" w:eastAsia="zh-CN"/>
        </w:rPr>
        <w:t>活动签到管理</w:t>
      </w:r>
    </w:p>
    <w:p w14:paraId="37118B9E">
      <w:pPr>
        <w:pStyle w:val="34"/>
        <w:widowControl/>
        <w:ind w:left="0" w:leftChars="0" w:firstLine="400" w:firstLineChars="200"/>
        <w:rPr>
          <w:rFonts w:ascii="Times New Roman" w:hAnsi="Times New Roman" w:eastAsia="宋体"/>
        </w:rPr>
      </w:pPr>
      <w:r>
        <w:rPr>
          <w:rFonts w:hint="eastAsia" w:ascii="Times New Roman" w:hAnsi="Times New Roman" w:eastAsia="宋体"/>
        </w:rPr>
        <w:t>系统支持活动参与者进行签到，并支持二维码签到、定位签到或动态口令签到等多种方式。活动组织者可查看签到情况并统计活动到场数据。</w:t>
      </w:r>
    </w:p>
    <w:p w14:paraId="44C5DE21">
      <w:pPr>
        <w:pStyle w:val="3"/>
        <w:numPr>
          <w:ilvl w:val="1"/>
          <w:numId w:val="1"/>
        </w:numPr>
        <w:ind w:left="720" w:hanging="720"/>
        <w:rPr>
          <w:rFonts w:ascii="Times New Roman" w:hAnsi="Times New Roman" w:eastAsia="宋体"/>
        </w:rPr>
      </w:pPr>
      <w:r>
        <w:rPr>
          <w:rFonts w:hint="eastAsia" w:ascii="Times New Roman" w:hAnsi="Times New Roman" w:eastAsia="宋体"/>
          <w:lang w:val="en-US" w:eastAsia="zh-CN"/>
        </w:rPr>
        <w:t>活动记录与成果展示</w:t>
      </w:r>
    </w:p>
    <w:p w14:paraId="1E066EEF">
      <w:pPr>
        <w:pStyle w:val="14"/>
        <w:ind w:left="0" w:leftChars="0" w:firstLine="400" w:firstLineChars="200"/>
        <w:rPr>
          <w:rFonts w:hint="eastAsia" w:ascii="Times New Roman" w:hAnsi="Times New Roman" w:eastAsia="宋体"/>
        </w:rPr>
      </w:pPr>
      <w:r>
        <w:rPr>
          <w:rFonts w:hint="eastAsia" w:ascii="Times New Roman" w:hAnsi="Times New Roman" w:eastAsia="宋体"/>
        </w:rPr>
        <w:t>活动结束后，活动组织者可上传活动照片、活动总结及相关成果资料。参与者可浏览活动记录，了解活动开展情况并进行成果分享。</w:t>
      </w:r>
    </w:p>
    <w:p w14:paraId="73D25E07">
      <w:pPr>
        <w:pStyle w:val="3"/>
        <w:numPr>
          <w:ilvl w:val="1"/>
          <w:numId w:val="1"/>
        </w:numPr>
        <w:ind w:left="720" w:hanging="720"/>
        <w:rPr>
          <w:rFonts w:ascii="Times New Roman" w:hAnsi="Times New Roman" w:eastAsia="宋体"/>
        </w:rPr>
      </w:pPr>
      <w:r>
        <w:rPr>
          <w:rFonts w:hint="eastAsia" w:ascii="Times New Roman" w:hAnsi="Times New Roman" w:eastAsia="宋体"/>
          <w:lang w:val="en-US" w:eastAsia="zh-CN"/>
        </w:rPr>
        <w:t>活动评价与反馈</w:t>
      </w:r>
    </w:p>
    <w:p w14:paraId="09D6F4B9">
      <w:pPr>
        <w:pStyle w:val="34"/>
        <w:widowControl/>
        <w:ind w:left="0" w:leftChars="0" w:firstLine="400" w:firstLineChars="200"/>
        <w:rPr>
          <w:rFonts w:ascii="Times New Roman" w:hAnsi="Times New Roman" w:eastAsia="宋体"/>
        </w:rPr>
      </w:pPr>
      <w:r>
        <w:rPr>
          <w:rFonts w:hint="eastAsia" w:ascii="Times New Roman" w:hAnsi="Times New Roman" w:eastAsia="宋体"/>
        </w:rPr>
        <w:t>系统支持活动参与者对已参加活动进行评价和反馈。组织者可查看反馈结果，了解活动效果，为后续活动改进提供参考依据。</w:t>
      </w:r>
    </w:p>
    <w:p w14:paraId="35B05E47">
      <w:pPr>
        <w:pStyle w:val="3"/>
        <w:numPr>
          <w:ilvl w:val="1"/>
          <w:numId w:val="1"/>
        </w:numPr>
        <w:ind w:left="720" w:hanging="720"/>
        <w:rPr>
          <w:rFonts w:ascii="Times New Roman" w:hAnsi="Times New Roman" w:eastAsia="宋体"/>
        </w:rPr>
      </w:pPr>
      <w:r>
        <w:rPr>
          <w:rFonts w:hint="eastAsia" w:ascii="Times New Roman" w:hAnsi="Times New Roman" w:eastAsia="宋体"/>
          <w:lang w:val="en-US" w:eastAsia="zh-CN"/>
        </w:rPr>
        <w:t>活动数据分析</w:t>
      </w:r>
    </w:p>
    <w:p w14:paraId="5BB121E9">
      <w:pPr>
        <w:pStyle w:val="14"/>
        <w:ind w:left="0" w:leftChars="0" w:firstLine="400" w:firstLineChars="200"/>
        <w:rPr>
          <w:rFonts w:hint="eastAsia" w:ascii="Times New Roman" w:hAnsi="Times New Roman" w:eastAsia="宋体"/>
        </w:rPr>
      </w:pPr>
      <w:r>
        <w:rPr>
          <w:rFonts w:hint="eastAsia" w:ascii="Times New Roman" w:hAnsi="Times New Roman" w:eastAsia="宋体"/>
          <w:lang w:val="en-US" w:eastAsia="zh-CN"/>
        </w:rPr>
        <w:t>系</w:t>
      </w:r>
      <w:r>
        <w:rPr>
          <w:rFonts w:hint="eastAsia" w:ascii="Times New Roman" w:hAnsi="Times New Roman" w:eastAsia="宋体"/>
        </w:rPr>
        <w:t>统对活动报名率、到场率、用户评价等数据进行统计分析，并生成可视化结果，为活动组织者提供决策支持和活动优化建议。</w:t>
      </w:r>
    </w:p>
    <w:p w14:paraId="13E3D945">
      <w:pPr>
        <w:pStyle w:val="3"/>
        <w:numPr>
          <w:ilvl w:val="1"/>
          <w:numId w:val="1"/>
        </w:numPr>
        <w:ind w:left="720" w:hanging="720"/>
        <w:rPr>
          <w:rFonts w:ascii="Times New Roman" w:hAnsi="Times New Roman" w:eastAsia="宋体"/>
        </w:rPr>
      </w:pPr>
      <w:r>
        <w:rPr>
          <w:rFonts w:hint="eastAsia" w:ascii="Times New Roman" w:hAnsi="Times New Roman" w:eastAsia="宋体"/>
          <w:lang w:val="en-US" w:eastAsia="zh-CN"/>
        </w:rPr>
        <w:t>用户社区发现与展示</w:t>
      </w:r>
    </w:p>
    <w:p w14:paraId="11C6D234">
      <w:pPr>
        <w:pStyle w:val="34"/>
        <w:widowControl/>
        <w:ind w:left="0" w:leftChars="0" w:firstLine="400" w:firstLineChars="200"/>
        <w:rPr>
          <w:rFonts w:ascii="Times New Roman" w:hAnsi="Times New Roman" w:eastAsia="宋体"/>
        </w:rPr>
      </w:pPr>
      <w:r>
        <w:rPr>
          <w:rFonts w:hint="eastAsia" w:ascii="Times New Roman" w:hAnsi="Times New Roman" w:eastAsia="宋体"/>
        </w:rPr>
        <w:t>系统根据用户兴趣、参与行为和活动记录进行社区划分，形成具有相似兴趣特征的用户群体，并以可视化方式展示社区结构和用户关系。</w:t>
      </w:r>
    </w:p>
    <w:p w14:paraId="2E432F71">
      <w:pPr>
        <w:pStyle w:val="14"/>
        <w:ind w:left="0" w:leftChars="0" w:firstLine="0" w:firstLineChars="0"/>
        <w:rPr>
          <w:rFonts w:hint="eastAsia" w:ascii="Times New Roman" w:hAnsi="Times New Roman" w:eastAsia="宋体"/>
        </w:rPr>
      </w:pPr>
    </w:p>
    <w:p w14:paraId="7DF93154">
      <w:pPr>
        <w:pStyle w:val="2"/>
        <w:numPr>
          <w:ilvl w:val="0"/>
          <w:numId w:val="1"/>
        </w:numPr>
        <w:ind w:left="720" w:hanging="720"/>
        <w:rPr>
          <w:rFonts w:ascii="Times New Roman" w:hAnsi="Times New Roman" w:eastAsia="宋体"/>
        </w:rPr>
      </w:pPr>
      <w:bookmarkStart w:id="36" w:name="_Toc498919264"/>
      <w:bookmarkStart w:id="37" w:name="_Toc196807484"/>
      <w:r>
        <w:rPr>
          <w:rFonts w:hint="eastAsia" w:ascii="Times New Roman" w:hAnsi="Times New Roman" w:eastAsia="宋体"/>
        </w:rPr>
        <w:t>约束</w:t>
      </w:r>
      <w:bookmarkEnd w:id="36"/>
      <w:bookmarkEnd w:id="37"/>
    </w:p>
    <w:p w14:paraId="3B82474A">
      <w:pPr>
        <w:pStyle w:val="3"/>
        <w:numPr>
          <w:ilvl w:val="1"/>
          <w:numId w:val="1"/>
        </w:numPr>
        <w:ind w:left="720" w:hanging="720"/>
        <w:rPr>
          <w:rFonts w:ascii="Times New Roman" w:hAnsi="Times New Roman" w:eastAsia="宋体"/>
        </w:rPr>
      </w:pPr>
      <w:r>
        <w:rPr>
          <w:rFonts w:hint="eastAsia" w:ascii="Times New Roman" w:hAnsi="Times New Roman" w:eastAsia="宋体"/>
          <w:lang w:val="en-US" w:eastAsia="zh-CN"/>
        </w:rPr>
        <w:t>运行环境约束</w:t>
      </w:r>
    </w:p>
    <w:p w14:paraId="16D1A428">
      <w:pPr>
        <w:pStyle w:val="34"/>
        <w:widowControl/>
        <w:ind w:left="0" w:leftChars="0" w:firstLine="400" w:firstLineChars="200"/>
        <w:rPr>
          <w:rFonts w:hint="eastAsia" w:ascii="Times New Roman" w:hAnsi="Times New Roman" w:eastAsia="宋体"/>
        </w:rPr>
      </w:pPr>
      <w:r>
        <w:rPr>
          <w:rFonts w:hint="eastAsia" w:ascii="Times New Roman" w:hAnsi="Times New Roman" w:eastAsia="宋体"/>
        </w:rPr>
        <w:t>系统客户端运行于主流 Web 浏览器环境，包括 Chrome、Edge、Firefox 等现代浏览器，无需安装额外客户端软件。</w:t>
      </w:r>
    </w:p>
    <w:p w14:paraId="754A3E31">
      <w:pPr>
        <w:pStyle w:val="3"/>
        <w:numPr>
          <w:ilvl w:val="1"/>
          <w:numId w:val="1"/>
        </w:numPr>
        <w:ind w:left="720" w:hanging="720"/>
        <w:rPr>
          <w:rFonts w:ascii="Times New Roman" w:hAnsi="Times New Roman" w:eastAsia="宋体"/>
        </w:rPr>
      </w:pPr>
      <w:r>
        <w:rPr>
          <w:rFonts w:hint="eastAsia" w:ascii="Times New Roman" w:hAnsi="Times New Roman" w:eastAsia="宋体"/>
          <w:lang w:val="en-US" w:eastAsia="zh-CN"/>
        </w:rPr>
        <w:t>技术架构约束</w:t>
      </w:r>
    </w:p>
    <w:p w14:paraId="5743E740">
      <w:pPr>
        <w:pStyle w:val="34"/>
        <w:widowControl/>
        <w:ind w:left="0" w:leftChars="0" w:firstLine="400" w:firstLineChars="200"/>
        <w:rPr>
          <w:rFonts w:ascii="Times New Roman" w:hAnsi="Times New Roman" w:eastAsia="宋体"/>
        </w:rPr>
      </w:pPr>
      <w:r>
        <w:rPr>
          <w:rFonts w:hint="eastAsia" w:ascii="Times New Roman" w:hAnsi="Times New Roman" w:eastAsia="宋体"/>
        </w:rPr>
        <w:t>前端使用 React 框架实现用户界面，后端采用 Spring Boot 框架提供服务接口，数据存储采用 MySQL 数据库。</w:t>
      </w:r>
    </w:p>
    <w:p w14:paraId="1D32DC29">
      <w:pPr>
        <w:pStyle w:val="3"/>
        <w:numPr>
          <w:ilvl w:val="1"/>
          <w:numId w:val="1"/>
        </w:numPr>
        <w:ind w:left="720" w:hanging="720"/>
        <w:rPr>
          <w:rFonts w:ascii="Times New Roman" w:hAnsi="Times New Roman" w:eastAsia="宋体"/>
        </w:rPr>
      </w:pPr>
      <w:r>
        <w:rPr>
          <w:rFonts w:hint="eastAsia" w:ascii="Times New Roman" w:hAnsi="Times New Roman" w:eastAsia="宋体"/>
          <w:lang w:val="en-US" w:eastAsia="zh-CN"/>
        </w:rPr>
        <w:t>性能约束</w:t>
      </w:r>
    </w:p>
    <w:p w14:paraId="6A902904">
      <w:pPr>
        <w:pStyle w:val="34"/>
        <w:widowControl/>
        <w:ind w:left="0" w:leftChars="0" w:firstLine="400" w:firstLineChars="200"/>
        <w:rPr>
          <w:rFonts w:ascii="Times New Roman" w:hAnsi="Times New Roman" w:eastAsia="宋体"/>
        </w:rPr>
      </w:pPr>
      <w:r>
        <w:rPr>
          <w:rFonts w:hint="eastAsia" w:ascii="Times New Roman" w:hAnsi="Times New Roman" w:eastAsia="宋体"/>
        </w:rPr>
        <w:t>系统需支持不少于 10,000 条活动及用户相关数据存储，并满足 100 并发用户访问场景下平均响应时间不超过 3 秒的要求。</w:t>
      </w:r>
    </w:p>
    <w:p w14:paraId="795A0533">
      <w:pPr>
        <w:pStyle w:val="3"/>
        <w:numPr>
          <w:ilvl w:val="1"/>
          <w:numId w:val="1"/>
        </w:numPr>
        <w:ind w:left="720" w:hanging="720"/>
        <w:rPr>
          <w:rFonts w:ascii="Times New Roman" w:hAnsi="Times New Roman" w:eastAsia="宋体"/>
        </w:rPr>
      </w:pPr>
      <w:r>
        <w:rPr>
          <w:rFonts w:hint="eastAsia" w:ascii="Times New Roman" w:hAnsi="Times New Roman" w:eastAsia="宋体"/>
          <w:lang w:val="en-US" w:eastAsia="zh-CN"/>
        </w:rPr>
        <w:t>数据安全约束</w:t>
      </w:r>
    </w:p>
    <w:p w14:paraId="7104F61E">
      <w:pPr>
        <w:pStyle w:val="34"/>
        <w:widowControl/>
        <w:ind w:left="0" w:leftChars="0" w:firstLine="400" w:firstLineChars="200"/>
        <w:rPr>
          <w:rFonts w:ascii="Times New Roman" w:hAnsi="Times New Roman" w:eastAsia="宋体"/>
        </w:rPr>
      </w:pPr>
      <w:r>
        <w:rPr>
          <w:rFonts w:hint="eastAsia" w:ascii="Times New Roman" w:hAnsi="Times New Roman" w:eastAsia="宋体"/>
        </w:rPr>
        <w:t>系统需保证用户个人信息和活动数据的安全性，用户密码采用加密存储，重要操作需进行身份验证，防止数据泄露和非法访问。</w:t>
      </w:r>
    </w:p>
    <w:p w14:paraId="3EF6B0C6">
      <w:pPr>
        <w:pStyle w:val="3"/>
        <w:numPr>
          <w:ilvl w:val="1"/>
          <w:numId w:val="1"/>
        </w:numPr>
        <w:ind w:left="720" w:hanging="720"/>
        <w:rPr>
          <w:rFonts w:ascii="Times New Roman" w:hAnsi="Times New Roman" w:eastAsia="宋体"/>
        </w:rPr>
      </w:pPr>
      <w:r>
        <w:rPr>
          <w:rFonts w:hint="eastAsia" w:ascii="Times New Roman" w:hAnsi="Times New Roman" w:eastAsia="宋体"/>
          <w:lang w:val="en-US" w:eastAsia="zh-CN"/>
        </w:rPr>
        <w:t>开发与写作约束</w:t>
      </w:r>
    </w:p>
    <w:p w14:paraId="2600843E">
      <w:pPr>
        <w:pStyle w:val="34"/>
        <w:widowControl/>
        <w:ind w:left="0" w:leftChars="0" w:firstLine="400" w:firstLineChars="200"/>
        <w:rPr>
          <w:rFonts w:ascii="Times New Roman" w:hAnsi="Times New Roman" w:eastAsia="宋体"/>
        </w:rPr>
      </w:pPr>
      <w:r>
        <w:rPr>
          <w:rFonts w:hint="eastAsia" w:ascii="Times New Roman" w:hAnsi="Times New Roman" w:eastAsia="宋体"/>
        </w:rPr>
        <w:t>项目开发过程统一采用 Git 进行版本管理，团队成员需遵循统一的代码规范、文档规范和接口规范，保证项目协作效率。</w:t>
      </w:r>
    </w:p>
    <w:p w14:paraId="01E477C3">
      <w:pPr>
        <w:pStyle w:val="3"/>
        <w:numPr>
          <w:ilvl w:val="1"/>
          <w:numId w:val="1"/>
        </w:numPr>
        <w:ind w:left="720" w:hanging="720"/>
        <w:rPr>
          <w:rFonts w:ascii="Times New Roman" w:hAnsi="Times New Roman" w:eastAsia="宋体"/>
        </w:rPr>
      </w:pPr>
      <w:r>
        <w:rPr>
          <w:rFonts w:hint="eastAsia" w:ascii="Times New Roman" w:hAnsi="Times New Roman" w:eastAsia="宋体"/>
          <w:lang w:val="en-US" w:eastAsia="zh-CN"/>
        </w:rPr>
        <w:t>外部系统依赖约束</w:t>
      </w:r>
    </w:p>
    <w:p w14:paraId="14850FF1">
      <w:pPr>
        <w:pStyle w:val="34"/>
        <w:widowControl/>
        <w:ind w:left="0" w:leftChars="0" w:firstLine="400" w:firstLineChars="200"/>
        <w:rPr>
          <w:rFonts w:ascii="Times New Roman" w:hAnsi="Times New Roman" w:eastAsia="宋体"/>
        </w:rPr>
      </w:pPr>
      <w:r>
        <w:rPr>
          <w:rFonts w:hint="eastAsia" w:ascii="Times New Roman" w:hAnsi="Times New Roman" w:eastAsia="宋体"/>
          <w:lang w:val="en-US" w:eastAsia="zh-CN"/>
        </w:rPr>
        <w:t>系统</w:t>
      </w:r>
      <w:r>
        <w:rPr>
          <w:rFonts w:hint="eastAsia" w:ascii="Times New Roman" w:hAnsi="Times New Roman" w:eastAsia="宋体"/>
        </w:rPr>
        <w:t>需要与上海交通大学统一身份认证系统（SSO）进行集成，因此系统需预留统一认证接口，并保证后续扩展能力。</w:t>
      </w:r>
    </w:p>
    <w:p w14:paraId="4EA99192">
      <w:pPr>
        <w:pStyle w:val="3"/>
        <w:numPr>
          <w:ilvl w:val="1"/>
          <w:numId w:val="1"/>
        </w:numPr>
        <w:ind w:left="720" w:hanging="720"/>
        <w:rPr>
          <w:rFonts w:ascii="Times New Roman" w:hAnsi="Times New Roman" w:eastAsia="宋体"/>
        </w:rPr>
      </w:pPr>
      <w:r>
        <w:rPr>
          <w:rFonts w:hint="eastAsia" w:ascii="Times New Roman" w:hAnsi="Times New Roman" w:eastAsia="宋体"/>
          <w:lang w:val="en-US" w:eastAsia="zh-CN"/>
        </w:rPr>
        <w:t>法律与校园规范约束</w:t>
      </w:r>
    </w:p>
    <w:p w14:paraId="02D1B3CE">
      <w:pPr>
        <w:pStyle w:val="34"/>
        <w:widowControl/>
        <w:ind w:left="0" w:leftChars="0" w:firstLine="400" w:firstLineChars="200"/>
        <w:rPr>
          <w:rFonts w:hint="eastAsia" w:ascii="Times New Roman" w:hAnsi="Times New Roman" w:eastAsia="宋体"/>
        </w:rPr>
      </w:pPr>
      <w:r>
        <w:rPr>
          <w:rFonts w:hint="eastAsia" w:ascii="Times New Roman" w:hAnsi="Times New Roman" w:eastAsia="宋体"/>
        </w:rPr>
        <w:t>系统发布和存储的信息应符合国家相关法律法规及学校管理规定，不得传播违法、违规或不良信息。活动内容需符合校园活动管理要求。</w:t>
      </w:r>
    </w:p>
    <w:p w14:paraId="320B8142">
      <w:pPr>
        <w:rPr>
          <w:rFonts w:ascii="Times New Roman" w:hAnsi="Times New Roman" w:eastAsia="宋体"/>
        </w:rPr>
      </w:pPr>
    </w:p>
    <w:p w14:paraId="2E4D7575">
      <w:pPr>
        <w:pStyle w:val="2"/>
        <w:numPr>
          <w:ilvl w:val="0"/>
          <w:numId w:val="1"/>
        </w:numPr>
        <w:ind w:left="720" w:hanging="720"/>
        <w:rPr>
          <w:rFonts w:ascii="Times New Roman" w:hAnsi="Times New Roman" w:eastAsia="宋体"/>
        </w:rPr>
      </w:pPr>
      <w:bookmarkStart w:id="38" w:name="_Toc196807485"/>
      <w:bookmarkStart w:id="39" w:name="_Toc498919265"/>
      <w:r>
        <w:rPr>
          <w:rFonts w:hint="eastAsia" w:ascii="Times New Roman" w:hAnsi="Times New Roman" w:eastAsia="宋体"/>
        </w:rPr>
        <w:t>质量属性</w:t>
      </w:r>
      <w:bookmarkEnd w:id="38"/>
      <w:bookmarkEnd w:id="39"/>
    </w:p>
    <w:p w14:paraId="29DC2FC5">
      <w:pPr>
        <w:pStyle w:val="3"/>
        <w:numPr>
          <w:ilvl w:val="1"/>
          <w:numId w:val="1"/>
        </w:numPr>
        <w:ind w:left="720" w:hanging="720"/>
        <w:rPr>
          <w:rFonts w:ascii="Times New Roman" w:hAnsi="Times New Roman" w:eastAsia="宋体"/>
        </w:rPr>
      </w:pPr>
      <w:r>
        <w:rPr>
          <w:rFonts w:hint="eastAsia" w:ascii="Times New Roman" w:hAnsi="Times New Roman" w:eastAsia="宋体"/>
          <w:lang w:val="en-US" w:eastAsia="zh-CN"/>
        </w:rPr>
        <w:t>易用性</w:t>
      </w:r>
    </w:p>
    <w:p w14:paraId="5040C367">
      <w:pPr>
        <w:pStyle w:val="4"/>
        <w:bidi w:val="0"/>
        <w:ind w:left="0" w:leftChars="0" w:firstLine="0" w:firstLineChars="0"/>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系统应提供清晰的导航菜单，使用户能够快速进入首页推荐、活动检索、我的报名、活动管理、签到反馈等核心页面。</w:t>
      </w:r>
    </w:p>
    <w:p w14:paraId="38FA4CC1">
      <w:pPr>
        <w:pStyle w:val="4"/>
        <w:bidi w:val="0"/>
        <w:ind w:left="0" w:leftChars="0" w:firstLine="0" w:firstLineChars="0"/>
        <w:rPr>
          <w:rFonts w:hint="default" w:ascii="Times New Roman" w:hAnsi="Times New Roman" w:eastAsia="宋体"/>
          <w:i w:val="0"/>
          <w:iCs/>
          <w:lang w:val="en-US" w:eastAsia="zh-CN"/>
        </w:rPr>
      </w:pPr>
      <w:r>
        <w:rPr>
          <w:rFonts w:hint="default" w:ascii="Times New Roman" w:hAnsi="Times New Roman" w:eastAsia="宋体"/>
          <w:i w:val="0"/>
          <w:iCs/>
          <w:lang w:val="en-US" w:eastAsia="zh-CN"/>
        </w:rPr>
        <w:t>普通用户从进入首页到完成一次活动报名，主要操作步骤应控制在较少页面跳转内，避免复杂流程。</w:t>
      </w:r>
    </w:p>
    <w:p w14:paraId="78E869EE">
      <w:pPr>
        <w:pStyle w:val="4"/>
        <w:bidi w:val="0"/>
        <w:ind w:left="0" w:leftChars="0" w:firstLine="0" w:firstLineChars="0"/>
        <w:rPr>
          <w:rFonts w:hint="default" w:ascii="Times New Roman" w:hAnsi="Times New Roman" w:eastAsia="宋体"/>
          <w:i w:val="0"/>
          <w:iCs/>
          <w:lang w:val="en-US" w:eastAsia="zh-CN"/>
        </w:rPr>
      </w:pPr>
      <w:r>
        <w:rPr>
          <w:rFonts w:hint="default" w:ascii="Times New Roman" w:hAnsi="Times New Roman" w:eastAsia="宋体"/>
          <w:i w:val="0"/>
          <w:iCs/>
          <w:lang w:val="en-US" w:eastAsia="zh-CN"/>
        </w:rPr>
        <w:t>活动发布、报名审核、签到和反馈页面应提供必要的表单校验和提示信息，帮助用户发现并修正输入错误</w:t>
      </w:r>
      <w:r>
        <w:rPr>
          <w:rFonts w:hint="eastAsia" w:ascii="Times New Roman" w:hAnsi="Times New Roman" w:eastAsia="宋体"/>
          <w:i w:val="0"/>
          <w:iCs/>
          <w:lang w:val="en-US" w:eastAsia="zh-CN"/>
        </w:rPr>
        <w:t>。</w:t>
      </w:r>
    </w:p>
    <w:p w14:paraId="2365508E">
      <w:pPr>
        <w:pStyle w:val="4"/>
        <w:bidi w:val="0"/>
        <w:ind w:left="0" w:leftChars="0" w:firstLine="0" w:firstLineChars="0"/>
        <w:rPr>
          <w:rFonts w:hint="default" w:ascii="Times New Roman" w:hAnsi="Times New Roman" w:eastAsia="宋体"/>
          <w:i w:val="0"/>
          <w:iCs/>
          <w:lang w:val="en-US" w:eastAsia="zh-CN"/>
        </w:rPr>
      </w:pPr>
      <w:r>
        <w:rPr>
          <w:rFonts w:hint="eastAsia" w:ascii="Times New Roman" w:hAnsi="Times New Roman" w:eastAsia="宋体"/>
          <w:i w:val="0"/>
          <w:iCs/>
          <w:lang w:val="en-US" w:eastAsia="zh-CN"/>
        </w:rPr>
        <w:t>系统界面应使用一致的按钮、表单、卡片和状态标签设计，降低用户理解成本。</w:t>
      </w:r>
    </w:p>
    <w:p w14:paraId="41F5474B">
      <w:pPr>
        <w:pStyle w:val="4"/>
        <w:bidi w:val="0"/>
        <w:ind w:left="0" w:leftChars="0" w:firstLine="0" w:firstLineChars="0"/>
        <w:rPr>
          <w:rFonts w:hint="default" w:ascii="Times New Roman" w:hAnsi="Times New Roman" w:eastAsia="宋体"/>
          <w:i w:val="0"/>
          <w:iCs/>
          <w:lang w:val="en-US" w:eastAsia="zh-CN"/>
        </w:rPr>
      </w:pPr>
      <w:r>
        <w:rPr>
          <w:rFonts w:hint="default" w:ascii="Times New Roman" w:hAnsi="Times New Roman" w:eastAsia="宋体"/>
          <w:i w:val="0"/>
          <w:iCs/>
          <w:lang w:val="en-US" w:eastAsia="zh-CN"/>
        </w:rPr>
        <w:t>对报名状态、审核状态、签到状态等关键信息，应以明显的文字和视觉状态进行展示。</w:t>
      </w:r>
    </w:p>
    <w:p w14:paraId="3C1618BB">
      <w:pPr>
        <w:pStyle w:val="3"/>
        <w:numPr>
          <w:ilvl w:val="1"/>
          <w:numId w:val="1"/>
        </w:numPr>
        <w:ind w:left="720" w:hanging="720"/>
        <w:rPr>
          <w:rFonts w:ascii="Times New Roman" w:hAnsi="Times New Roman" w:eastAsia="宋体"/>
          <w:i w:val="0"/>
          <w:iCs/>
        </w:rPr>
      </w:pPr>
      <w:r>
        <w:rPr>
          <w:rFonts w:hint="eastAsia" w:ascii="Times New Roman" w:hAnsi="Times New Roman" w:eastAsia="宋体"/>
          <w:i w:val="0"/>
          <w:iCs/>
          <w:lang w:val="en-US" w:eastAsia="zh-CN"/>
        </w:rPr>
        <w:t>可靠性</w:t>
      </w:r>
    </w:p>
    <w:p w14:paraId="76464364">
      <w:pPr>
        <w:pStyle w:val="4"/>
        <w:bidi w:val="0"/>
        <w:ind w:left="0" w:leftChars="0" w:firstLine="0" w:firstLineChars="0"/>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系统应避免同一用户对同一活动重复报名。</w:t>
      </w:r>
    </w:p>
    <w:p w14:paraId="451F1542">
      <w:pPr>
        <w:pStyle w:val="4"/>
        <w:bidi w:val="0"/>
        <w:ind w:left="0" w:leftChars="0" w:firstLine="0" w:firstLineChars="0"/>
        <w:rPr>
          <w:rFonts w:hint="default" w:ascii="Times New Roman" w:hAnsi="Times New Roman" w:eastAsia="宋体"/>
          <w:i w:val="0"/>
          <w:iCs/>
          <w:lang w:val="en-US" w:eastAsia="zh-CN"/>
        </w:rPr>
      </w:pPr>
      <w:r>
        <w:rPr>
          <w:rFonts w:hint="default" w:ascii="Times New Roman" w:hAnsi="Times New Roman" w:eastAsia="宋体"/>
          <w:i w:val="0"/>
          <w:iCs/>
          <w:lang w:val="en-US" w:eastAsia="zh-CN"/>
        </w:rPr>
        <w:t>活动报名人数不应超过活动设置的最大参与人数。</w:t>
      </w:r>
    </w:p>
    <w:p w14:paraId="2DDA0521">
      <w:pPr>
        <w:pStyle w:val="4"/>
        <w:bidi w:val="0"/>
        <w:ind w:left="0" w:leftChars="0" w:firstLine="0" w:firstLineChars="0"/>
        <w:rPr>
          <w:rFonts w:hint="default" w:ascii="Times New Roman" w:hAnsi="Times New Roman" w:eastAsia="宋体"/>
          <w:i w:val="0"/>
          <w:iCs/>
          <w:lang w:val="en-US" w:eastAsia="zh-CN"/>
        </w:rPr>
      </w:pPr>
      <w:r>
        <w:rPr>
          <w:rFonts w:hint="default" w:ascii="Times New Roman" w:hAnsi="Times New Roman" w:eastAsia="宋体"/>
          <w:i w:val="0"/>
          <w:iCs/>
          <w:lang w:val="en-US" w:eastAsia="zh-CN"/>
        </w:rPr>
        <w:t>报名审核结果应及时反映在用户的报名状态中。</w:t>
      </w:r>
    </w:p>
    <w:p w14:paraId="6F862997">
      <w:pPr>
        <w:pStyle w:val="4"/>
        <w:bidi w:val="0"/>
        <w:ind w:left="0" w:leftChars="0" w:firstLine="0" w:firstLineChars="0"/>
        <w:rPr>
          <w:rFonts w:hint="default" w:ascii="Times New Roman" w:hAnsi="Times New Roman" w:eastAsia="宋体"/>
          <w:i w:val="0"/>
          <w:iCs/>
          <w:lang w:val="en-US" w:eastAsia="zh-CN"/>
        </w:rPr>
      </w:pPr>
      <w:r>
        <w:rPr>
          <w:rFonts w:hint="default" w:ascii="Times New Roman" w:hAnsi="Times New Roman" w:eastAsia="宋体"/>
          <w:i w:val="0"/>
          <w:iCs/>
          <w:lang w:val="en-US" w:eastAsia="zh-CN"/>
        </w:rPr>
        <w:t>活动签到记录应与用户、活动、签到时间和签到方式关联保存。</w:t>
      </w:r>
    </w:p>
    <w:p w14:paraId="2DEB8D11">
      <w:pPr>
        <w:pStyle w:val="4"/>
        <w:bidi w:val="0"/>
        <w:ind w:left="0" w:leftChars="0" w:firstLine="0" w:firstLineChars="0"/>
        <w:rPr>
          <w:rFonts w:hint="default" w:ascii="Times New Roman" w:hAnsi="Times New Roman" w:eastAsia="宋体"/>
          <w:i w:val="0"/>
          <w:iCs/>
          <w:lang w:val="en-US" w:eastAsia="zh-CN"/>
        </w:rPr>
      </w:pPr>
      <w:r>
        <w:rPr>
          <w:rFonts w:hint="default" w:ascii="Times New Roman" w:hAnsi="Times New Roman" w:eastAsia="宋体"/>
          <w:i w:val="0"/>
          <w:iCs/>
          <w:lang w:val="en-US" w:eastAsia="zh-CN"/>
        </w:rPr>
        <w:t xml:space="preserve">用户仅能评价自己已报名并实际参与的活动，避免无关用户提交无效反馈。 </w:t>
      </w:r>
    </w:p>
    <w:p w14:paraId="06B58E8A">
      <w:pPr>
        <w:pStyle w:val="4"/>
        <w:bidi w:val="0"/>
        <w:ind w:left="0" w:leftChars="0" w:firstLine="0" w:firstLineChars="0"/>
        <w:rPr>
          <w:rFonts w:hint="default" w:ascii="Times New Roman" w:hAnsi="Times New Roman" w:eastAsia="宋体"/>
          <w:i w:val="0"/>
          <w:iCs/>
          <w:lang w:val="en-US" w:eastAsia="zh-CN"/>
        </w:rPr>
      </w:pPr>
      <w:r>
        <w:rPr>
          <w:rFonts w:hint="default" w:ascii="Times New Roman" w:hAnsi="Times New Roman" w:eastAsia="宋体"/>
          <w:i w:val="0"/>
          <w:iCs/>
          <w:lang w:val="en-US" w:eastAsia="zh-CN"/>
        </w:rPr>
        <w:t>当系统出现输入错误、无权限访问或数据不存在等情况时，应提供明确错误提示。</w:t>
      </w:r>
    </w:p>
    <w:p w14:paraId="6E497A8A">
      <w:pPr>
        <w:pStyle w:val="3"/>
        <w:numPr>
          <w:ilvl w:val="1"/>
          <w:numId w:val="1"/>
        </w:numPr>
        <w:ind w:left="720" w:hanging="720"/>
        <w:rPr>
          <w:rFonts w:ascii="Times New Roman" w:hAnsi="Times New Roman" w:eastAsia="宋体"/>
          <w:i w:val="0"/>
          <w:iCs/>
        </w:rPr>
      </w:pPr>
      <w:r>
        <w:rPr>
          <w:rFonts w:hint="eastAsia" w:ascii="Times New Roman" w:hAnsi="Times New Roman" w:eastAsia="宋体"/>
          <w:i w:val="0"/>
          <w:iCs/>
          <w:lang w:val="en-US" w:eastAsia="zh-CN"/>
        </w:rPr>
        <w:t>性能</w:t>
      </w:r>
    </w:p>
    <w:p w14:paraId="36F0B12D">
      <w:pPr>
        <w:pStyle w:val="4"/>
        <w:bidi w:val="0"/>
        <w:ind w:left="0" w:leftChars="0" w:firstLine="0" w:firstLineChars="0"/>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系统应支持不少于 10k 条活动、用户、报名、收藏、签到和反馈等综合业务数据。</w:t>
      </w:r>
    </w:p>
    <w:p w14:paraId="1DB301A9">
      <w:pPr>
        <w:pStyle w:val="4"/>
        <w:bidi w:val="0"/>
        <w:ind w:left="0" w:leftChars="0" w:firstLine="0" w:firstLineChars="0"/>
        <w:rPr>
          <w:rFonts w:hint="default" w:ascii="Times New Roman" w:hAnsi="Times New Roman" w:eastAsia="宋体"/>
          <w:i w:val="0"/>
          <w:iCs/>
          <w:lang w:val="en-US" w:eastAsia="zh-CN"/>
        </w:rPr>
      </w:pPr>
      <w:r>
        <w:rPr>
          <w:rFonts w:hint="default" w:ascii="Times New Roman" w:hAnsi="Times New Roman" w:eastAsia="宋体"/>
          <w:i w:val="0"/>
          <w:iCs/>
          <w:lang w:val="en-US" w:eastAsia="zh-CN"/>
        </w:rPr>
        <w:t>在 100 并发用户访问场景下，活动列表、活动详情、报名、签到等核心操作的响应时间目标应小于 3 秒。</w:t>
      </w:r>
    </w:p>
    <w:p w14:paraId="5EF237DE">
      <w:pPr>
        <w:pStyle w:val="4"/>
        <w:bidi w:val="0"/>
        <w:ind w:left="0" w:leftChars="0" w:firstLine="0" w:firstLineChars="0"/>
        <w:rPr>
          <w:rFonts w:hint="default" w:ascii="Times New Roman" w:hAnsi="Times New Roman" w:eastAsia="宋体"/>
          <w:i w:val="0"/>
          <w:iCs/>
          <w:lang w:val="en-US" w:eastAsia="zh-CN"/>
        </w:rPr>
      </w:pPr>
      <w:r>
        <w:rPr>
          <w:rFonts w:hint="default" w:ascii="Times New Roman" w:hAnsi="Times New Roman" w:eastAsia="宋体"/>
          <w:i w:val="0"/>
          <w:iCs/>
          <w:lang w:val="en-US" w:eastAsia="zh-CN"/>
        </w:rPr>
        <w:t>活动列表和检索结果应采用分页或分批加载方式，避免一次性加载大量数据。</w:t>
      </w:r>
    </w:p>
    <w:p w14:paraId="23F2B7D0">
      <w:pPr>
        <w:pStyle w:val="4"/>
        <w:bidi w:val="0"/>
        <w:ind w:left="0" w:leftChars="0" w:firstLine="0" w:firstLineChars="0"/>
        <w:rPr>
          <w:rFonts w:hint="default" w:ascii="Times New Roman" w:hAnsi="Times New Roman" w:eastAsia="宋体"/>
          <w:i w:val="0"/>
          <w:iCs/>
          <w:lang w:val="en-US" w:eastAsia="zh-CN"/>
        </w:rPr>
      </w:pPr>
      <w:r>
        <w:rPr>
          <w:rFonts w:hint="default" w:ascii="Times New Roman" w:hAnsi="Times New Roman" w:eastAsia="宋体"/>
          <w:i w:val="0"/>
          <w:iCs/>
          <w:lang w:val="en-US" w:eastAsia="zh-CN"/>
        </w:rPr>
        <w:t>对活动标题、类别、地点、时间、热度等常用查询字段，后续数据库设计中应考虑索引优化。</w:t>
      </w:r>
    </w:p>
    <w:p w14:paraId="37AF83EA">
      <w:pPr>
        <w:pStyle w:val="4"/>
        <w:bidi w:val="0"/>
        <w:ind w:left="0" w:leftChars="0" w:firstLine="0" w:firstLineChars="0"/>
        <w:rPr>
          <w:rFonts w:ascii="Times New Roman" w:hAnsi="Times New Roman" w:eastAsia="宋体"/>
          <w:i w:val="0"/>
          <w:iCs/>
        </w:rPr>
      </w:pPr>
      <w:r>
        <w:rPr>
          <w:rFonts w:hint="default" w:ascii="Times New Roman" w:hAnsi="Times New Roman" w:eastAsia="宋体"/>
          <w:i w:val="0"/>
          <w:iCs/>
          <w:lang w:val="en-US" w:eastAsia="zh-CN"/>
        </w:rPr>
        <w:t>对热门活动、推荐结果和统计数据，可在后续技术迭代中引入缓存机制以提高访问效率。</w:t>
      </w:r>
    </w:p>
    <w:p w14:paraId="44A7EE87">
      <w:pPr>
        <w:pStyle w:val="3"/>
        <w:numPr>
          <w:ilvl w:val="1"/>
          <w:numId w:val="1"/>
        </w:numPr>
        <w:ind w:left="720" w:hanging="720"/>
        <w:rPr>
          <w:rFonts w:ascii="Times New Roman" w:hAnsi="Times New Roman" w:eastAsia="宋体"/>
          <w:i w:val="0"/>
          <w:iCs/>
        </w:rPr>
      </w:pPr>
      <w:r>
        <w:rPr>
          <w:rFonts w:hint="eastAsia" w:ascii="Times New Roman" w:hAnsi="Times New Roman" w:eastAsia="宋体"/>
          <w:i w:val="0"/>
          <w:iCs/>
          <w:lang w:val="en-US" w:eastAsia="zh-CN"/>
        </w:rPr>
        <w:t>兼容性</w:t>
      </w:r>
    </w:p>
    <w:p w14:paraId="26D9BB6E">
      <w:pPr>
        <w:pStyle w:val="4"/>
        <w:bidi w:val="0"/>
        <w:ind w:left="0" w:leftChars="0" w:firstLine="0" w:firstLineChars="0"/>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系统应支持在主流浏览器中运行，包括 Chrome、Edge、Firefox 等。</w:t>
      </w:r>
    </w:p>
    <w:p w14:paraId="2B404022">
      <w:pPr>
        <w:pStyle w:val="4"/>
        <w:bidi w:val="0"/>
        <w:ind w:left="0" w:leftChars="0" w:firstLine="0" w:firstLineChars="0"/>
        <w:rPr>
          <w:rFonts w:hint="default" w:ascii="Times New Roman" w:hAnsi="Times New Roman" w:eastAsia="宋体"/>
          <w:i w:val="0"/>
          <w:iCs/>
          <w:lang w:val="en-US" w:eastAsia="zh-CN"/>
        </w:rPr>
      </w:pPr>
      <w:r>
        <w:rPr>
          <w:rFonts w:hint="default" w:ascii="Times New Roman" w:hAnsi="Times New Roman" w:eastAsia="宋体"/>
          <w:i w:val="0"/>
          <w:iCs/>
          <w:lang w:val="en-US" w:eastAsia="zh-CN"/>
        </w:rPr>
        <w:t>系统页面应采用响应式布局，适配不同屏幕宽度和分辨率。</w:t>
      </w:r>
    </w:p>
    <w:p w14:paraId="6A368295">
      <w:pPr>
        <w:pStyle w:val="4"/>
        <w:bidi w:val="0"/>
        <w:ind w:left="0" w:leftChars="0" w:firstLine="0" w:firstLineChars="0"/>
        <w:rPr>
          <w:rFonts w:hint="default" w:ascii="Times New Roman" w:hAnsi="Times New Roman" w:eastAsia="宋体"/>
          <w:i w:val="0"/>
          <w:iCs/>
          <w:lang w:val="en-US" w:eastAsia="zh-CN"/>
        </w:rPr>
      </w:pPr>
      <w:r>
        <w:rPr>
          <w:rFonts w:hint="default" w:ascii="Times New Roman" w:hAnsi="Times New Roman" w:eastAsia="宋体"/>
          <w:i w:val="0"/>
          <w:iCs/>
          <w:lang w:val="en-US" w:eastAsia="zh-CN"/>
        </w:rPr>
        <w:t>活动卡片、活动列表、表单和管理页面在不同尺寸下应保持信息可读、按钮可操作。</w:t>
      </w:r>
    </w:p>
    <w:p w14:paraId="6D6469A1">
      <w:pPr>
        <w:pStyle w:val="3"/>
        <w:numPr>
          <w:ilvl w:val="1"/>
          <w:numId w:val="1"/>
        </w:numPr>
        <w:ind w:left="720" w:hanging="720"/>
        <w:rPr>
          <w:rFonts w:ascii="Times New Roman" w:hAnsi="Times New Roman" w:eastAsia="宋体"/>
          <w:i w:val="0"/>
          <w:iCs/>
        </w:rPr>
      </w:pPr>
      <w:r>
        <w:rPr>
          <w:rFonts w:hint="eastAsia" w:ascii="Times New Roman" w:hAnsi="Times New Roman" w:eastAsia="宋体"/>
          <w:i w:val="0"/>
          <w:iCs/>
          <w:lang w:val="en-US" w:eastAsia="zh-CN"/>
        </w:rPr>
        <w:t>安全性</w:t>
      </w:r>
    </w:p>
    <w:p w14:paraId="592F64B5">
      <w:pPr>
        <w:pStyle w:val="4"/>
        <w:bidi w:val="0"/>
        <w:ind w:left="0" w:leftChars="0" w:firstLine="0" w:firstLineChars="0"/>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用户登录后才能访问活动报名、收藏、签到、反馈和活动管理等功能。</w:t>
      </w:r>
    </w:p>
    <w:p w14:paraId="1B97B3F3">
      <w:pPr>
        <w:pStyle w:val="4"/>
        <w:bidi w:val="0"/>
        <w:ind w:left="0" w:leftChars="0" w:firstLine="0" w:firstLineChars="0"/>
        <w:rPr>
          <w:rFonts w:hint="default" w:ascii="Times New Roman" w:hAnsi="Times New Roman" w:eastAsia="宋体"/>
          <w:i w:val="0"/>
          <w:iCs/>
          <w:lang w:val="en-US" w:eastAsia="zh-CN"/>
        </w:rPr>
      </w:pPr>
      <w:r>
        <w:rPr>
          <w:rFonts w:hint="default" w:ascii="Times New Roman" w:hAnsi="Times New Roman" w:eastAsia="宋体"/>
          <w:i w:val="0"/>
          <w:iCs/>
          <w:lang w:val="en-US" w:eastAsia="zh-CN"/>
        </w:rPr>
        <w:t>活动组织者只能管理自己发布的活动，包括编辑活动、审核报名和管理签到。</w:t>
      </w:r>
    </w:p>
    <w:p w14:paraId="711220C4">
      <w:pPr>
        <w:pStyle w:val="4"/>
        <w:bidi w:val="0"/>
        <w:ind w:left="0" w:leftChars="0" w:firstLine="0" w:firstLineChars="0"/>
        <w:rPr>
          <w:rFonts w:hint="default" w:ascii="Times New Roman" w:hAnsi="Times New Roman" w:eastAsia="宋体"/>
          <w:i w:val="0"/>
          <w:iCs/>
          <w:lang w:val="en-US" w:eastAsia="zh-CN"/>
        </w:rPr>
      </w:pPr>
      <w:r>
        <w:rPr>
          <w:rFonts w:hint="default" w:ascii="Times New Roman" w:hAnsi="Times New Roman" w:eastAsia="宋体"/>
          <w:i w:val="0"/>
          <w:iCs/>
          <w:lang w:val="en-US" w:eastAsia="zh-CN"/>
        </w:rPr>
        <w:t>平台管理员功能应限制为管理员角色访问，普通用户不应进入后台管理功能。</w:t>
      </w:r>
    </w:p>
    <w:p w14:paraId="49756168">
      <w:pPr>
        <w:pStyle w:val="4"/>
        <w:bidi w:val="0"/>
        <w:ind w:left="0" w:leftChars="0" w:firstLine="0" w:firstLineChars="0"/>
        <w:rPr>
          <w:rFonts w:hint="default" w:ascii="Times New Roman" w:hAnsi="Times New Roman" w:eastAsia="宋体"/>
          <w:i w:val="0"/>
          <w:iCs/>
          <w:lang w:val="en-US" w:eastAsia="zh-CN"/>
        </w:rPr>
      </w:pPr>
      <w:r>
        <w:rPr>
          <w:rFonts w:hint="default" w:ascii="Times New Roman" w:hAnsi="Times New Roman" w:eastAsia="宋体"/>
          <w:i w:val="0"/>
          <w:iCs/>
          <w:lang w:val="en-US" w:eastAsia="zh-CN"/>
        </w:rPr>
        <w:t>用户密码在正式系统中不应明文存储，应采用加密或哈希方式保存。</w:t>
      </w:r>
    </w:p>
    <w:p w14:paraId="2137176D">
      <w:pPr>
        <w:pStyle w:val="4"/>
        <w:bidi w:val="0"/>
        <w:ind w:left="0" w:leftChars="0" w:firstLine="0" w:firstLineChars="0"/>
        <w:rPr>
          <w:rFonts w:ascii="Times New Roman" w:hAnsi="Times New Roman" w:eastAsia="宋体"/>
          <w:i w:val="0"/>
          <w:iCs/>
        </w:rPr>
      </w:pPr>
      <w:r>
        <w:rPr>
          <w:rFonts w:hint="default" w:ascii="Times New Roman" w:hAnsi="Times New Roman" w:eastAsia="宋体"/>
          <w:i w:val="0"/>
          <w:iCs/>
          <w:lang w:val="en-US" w:eastAsia="zh-CN"/>
        </w:rPr>
        <w:t>系统应保护用户学院、年级、兴趣标签、参与记录等个人信息，避免无关用户随意访问。</w:t>
      </w:r>
    </w:p>
    <w:p w14:paraId="14507E22">
      <w:pPr>
        <w:pStyle w:val="3"/>
        <w:numPr>
          <w:ilvl w:val="1"/>
          <w:numId w:val="1"/>
        </w:numPr>
        <w:ind w:left="720" w:hanging="720"/>
        <w:rPr>
          <w:rFonts w:ascii="Times New Roman" w:hAnsi="Times New Roman" w:eastAsia="宋体"/>
          <w:i w:val="0"/>
          <w:iCs/>
        </w:rPr>
      </w:pPr>
      <w:r>
        <w:rPr>
          <w:rFonts w:hint="eastAsia" w:ascii="Times New Roman" w:hAnsi="Times New Roman" w:eastAsia="宋体"/>
          <w:i w:val="0"/>
          <w:iCs/>
          <w:lang w:val="en-US" w:eastAsia="zh-CN"/>
        </w:rPr>
        <w:t>可维护性</w:t>
      </w:r>
    </w:p>
    <w:p w14:paraId="2137363F">
      <w:pPr>
        <w:pStyle w:val="4"/>
        <w:bidi w:val="0"/>
        <w:ind w:left="0" w:leftChars="0" w:firstLine="0" w:firstLineChars="0"/>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系统前端应按照页面、组件、路由、数据和状态管理等模块进行组织。</w:t>
      </w:r>
    </w:p>
    <w:p w14:paraId="0AEBB10D">
      <w:pPr>
        <w:pStyle w:val="4"/>
        <w:bidi w:val="0"/>
        <w:ind w:left="0" w:leftChars="0" w:firstLine="0" w:firstLineChars="0"/>
        <w:rPr>
          <w:rFonts w:hint="default" w:ascii="Times New Roman" w:hAnsi="Times New Roman" w:eastAsia="宋体"/>
          <w:i w:val="0"/>
          <w:iCs/>
          <w:lang w:val="en-US" w:eastAsia="zh-CN"/>
        </w:rPr>
      </w:pPr>
      <w:r>
        <w:rPr>
          <w:rFonts w:hint="default" w:ascii="Times New Roman" w:hAnsi="Times New Roman" w:eastAsia="宋体"/>
          <w:i w:val="0"/>
          <w:iCs/>
          <w:lang w:val="en-US" w:eastAsia="zh-CN"/>
        </w:rPr>
        <w:t>活动、用户、报名、签到、反馈等核心业务对象应具有清晰的数据结构。</w:t>
      </w:r>
    </w:p>
    <w:p w14:paraId="42C31A11">
      <w:pPr>
        <w:pStyle w:val="4"/>
        <w:bidi w:val="0"/>
        <w:ind w:left="0" w:leftChars="0" w:firstLine="0" w:firstLineChars="0"/>
        <w:rPr>
          <w:rFonts w:hint="default" w:ascii="Times New Roman" w:hAnsi="Times New Roman" w:eastAsia="宋体"/>
          <w:i w:val="0"/>
          <w:iCs/>
          <w:lang w:val="en-US" w:eastAsia="zh-CN"/>
        </w:rPr>
      </w:pPr>
      <w:r>
        <w:rPr>
          <w:rFonts w:hint="default" w:ascii="Times New Roman" w:hAnsi="Times New Roman" w:eastAsia="宋体"/>
          <w:i w:val="0"/>
          <w:iCs/>
          <w:lang w:val="en-US" w:eastAsia="zh-CN"/>
        </w:rPr>
        <w:t>前端界面应通过统一的数据访问层或状态管理方式获取数据，便于后续替换为后端 API。</w:t>
      </w:r>
    </w:p>
    <w:p w14:paraId="3E3E9F38">
      <w:pPr>
        <w:pStyle w:val="4"/>
        <w:bidi w:val="0"/>
        <w:ind w:left="0" w:leftChars="0" w:firstLine="0" w:firstLineChars="0"/>
        <w:rPr>
          <w:rFonts w:hint="default" w:ascii="Times New Roman" w:hAnsi="Times New Roman" w:eastAsia="宋体"/>
          <w:i w:val="0"/>
          <w:iCs/>
          <w:lang w:val="en-US" w:eastAsia="zh-CN"/>
        </w:rPr>
      </w:pPr>
      <w:r>
        <w:rPr>
          <w:rFonts w:hint="default" w:ascii="Times New Roman" w:hAnsi="Times New Roman" w:eastAsia="宋体"/>
          <w:i w:val="0"/>
          <w:iCs/>
          <w:lang w:val="en-US" w:eastAsia="zh-CN"/>
        </w:rPr>
        <w:t>项目代码和文档应通过 Git 进行版本管理，便于团队协作和历史追踪。</w:t>
      </w:r>
    </w:p>
    <w:p w14:paraId="3A41F19D">
      <w:pPr>
        <w:pStyle w:val="4"/>
        <w:bidi w:val="0"/>
        <w:ind w:left="0" w:leftChars="0" w:firstLine="0" w:firstLineChars="0"/>
        <w:rPr>
          <w:rFonts w:hint="default" w:ascii="Times New Roman" w:hAnsi="Times New Roman" w:eastAsia="宋体"/>
          <w:i w:val="0"/>
          <w:iCs/>
          <w:lang w:val="en-US" w:eastAsia="zh-CN"/>
        </w:rPr>
      </w:pPr>
      <w:r>
        <w:rPr>
          <w:rFonts w:hint="eastAsia" w:ascii="Times New Roman" w:hAnsi="Times New Roman" w:eastAsia="宋体"/>
          <w:i w:val="0"/>
          <w:iCs/>
          <w:lang w:val="en-US" w:eastAsia="zh-CN"/>
        </w:rPr>
        <w:t>关键功能应在后续迭代中补充单元测试或系统测试用例，提高修改后的回归验证能力。</w:t>
      </w:r>
    </w:p>
    <w:p w14:paraId="2E317DD1">
      <w:pPr>
        <w:pStyle w:val="3"/>
        <w:numPr>
          <w:ilvl w:val="1"/>
          <w:numId w:val="1"/>
        </w:numPr>
        <w:ind w:left="720" w:hanging="720"/>
        <w:rPr>
          <w:rFonts w:ascii="Times New Roman" w:hAnsi="Times New Roman" w:eastAsia="宋体"/>
          <w:i w:val="0"/>
          <w:iCs/>
        </w:rPr>
      </w:pPr>
      <w:r>
        <w:rPr>
          <w:rFonts w:hint="eastAsia" w:ascii="Times New Roman" w:hAnsi="Times New Roman" w:eastAsia="宋体"/>
          <w:i w:val="0"/>
          <w:iCs/>
          <w:lang w:val="en-US" w:eastAsia="zh-CN"/>
        </w:rPr>
        <w:t>可扩展性</w:t>
      </w:r>
    </w:p>
    <w:p w14:paraId="44D58F89">
      <w:pPr>
        <w:pStyle w:val="4"/>
        <w:bidi w:val="0"/>
        <w:ind w:left="0" w:leftChars="0" w:firstLine="0" w:firstLineChars="0"/>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系统用户认证模块应预留与学校单点登录系统对接的能力。</w:t>
      </w:r>
    </w:p>
    <w:p w14:paraId="7D522117">
      <w:pPr>
        <w:pStyle w:val="4"/>
        <w:bidi w:val="0"/>
        <w:ind w:left="0" w:leftChars="0" w:firstLine="0" w:firstLineChars="0"/>
        <w:rPr>
          <w:rFonts w:hint="default" w:ascii="Times New Roman" w:hAnsi="Times New Roman" w:eastAsia="宋体"/>
          <w:i w:val="0"/>
          <w:iCs/>
          <w:lang w:val="en-US" w:eastAsia="zh-CN"/>
        </w:rPr>
      </w:pPr>
      <w:r>
        <w:rPr>
          <w:rFonts w:hint="default" w:ascii="Times New Roman" w:hAnsi="Times New Roman" w:eastAsia="宋体"/>
          <w:i w:val="0"/>
          <w:iCs/>
          <w:lang w:val="en-US" w:eastAsia="zh-CN"/>
        </w:rPr>
        <w:t>活动推荐模块应支持从规则推荐逐步扩展为基于用户行为和活动内容的智能推荐。</w:t>
      </w:r>
    </w:p>
    <w:p w14:paraId="6D44E100">
      <w:pPr>
        <w:pStyle w:val="4"/>
        <w:bidi w:val="0"/>
        <w:ind w:left="0" w:leftChars="0" w:firstLine="0" w:firstLineChars="0"/>
        <w:rPr>
          <w:rFonts w:hint="default" w:ascii="Times New Roman" w:hAnsi="Times New Roman" w:eastAsia="宋体"/>
          <w:i w:val="0"/>
          <w:iCs/>
          <w:lang w:val="en-US" w:eastAsia="zh-CN"/>
        </w:rPr>
      </w:pPr>
      <w:r>
        <w:rPr>
          <w:rFonts w:hint="default" w:ascii="Times New Roman" w:hAnsi="Times New Roman" w:eastAsia="宋体"/>
          <w:i w:val="0"/>
          <w:iCs/>
          <w:lang w:val="en-US" w:eastAsia="zh-CN"/>
        </w:rPr>
        <w:t>活动检索模块应支持从普通关键词检索扩展为全文检索或语义检索。</w:t>
      </w:r>
    </w:p>
    <w:p w14:paraId="6C4D86A5">
      <w:pPr>
        <w:pStyle w:val="4"/>
        <w:bidi w:val="0"/>
        <w:ind w:left="0" w:leftChars="0" w:firstLine="0" w:firstLineChars="0"/>
        <w:rPr>
          <w:rFonts w:hint="default" w:ascii="Times New Roman" w:hAnsi="Times New Roman" w:eastAsia="宋体"/>
          <w:i w:val="0"/>
          <w:iCs/>
          <w:lang w:val="en-US" w:eastAsia="zh-CN"/>
        </w:rPr>
      </w:pPr>
      <w:r>
        <w:rPr>
          <w:rFonts w:hint="default" w:ascii="Times New Roman" w:hAnsi="Times New Roman" w:eastAsia="宋体"/>
          <w:i w:val="0"/>
          <w:iCs/>
          <w:lang w:val="en-US" w:eastAsia="zh-CN"/>
        </w:rPr>
        <w:t>数据统计模块应支持后续增加报名转化率、到场率、用户评价和传播路径分析。</w:t>
      </w:r>
    </w:p>
    <w:p w14:paraId="55A2F3A4">
      <w:pPr>
        <w:pStyle w:val="4"/>
        <w:bidi w:val="0"/>
        <w:ind w:left="0" w:leftChars="0" w:firstLine="0" w:firstLineChars="0"/>
        <w:rPr>
          <w:rFonts w:hint="default" w:ascii="Times New Roman" w:hAnsi="Times New Roman" w:eastAsia="宋体"/>
          <w:i w:val="0"/>
          <w:iCs/>
          <w:lang w:val="en-US" w:eastAsia="zh-CN"/>
        </w:rPr>
      </w:pPr>
      <w:r>
        <w:rPr>
          <w:rFonts w:hint="eastAsia" w:ascii="Times New Roman" w:hAnsi="Times New Roman" w:eastAsia="宋体"/>
          <w:i w:val="0"/>
          <w:iCs/>
          <w:lang w:val="en-US" w:eastAsia="zh-CN"/>
        </w:rPr>
        <w:t>用户画像和行为日志数据结构应支持后续进行社区聚类和可视化分析。</w:t>
      </w:r>
    </w:p>
    <w:p w14:paraId="422ECE65">
      <w:pPr>
        <w:pStyle w:val="2"/>
        <w:numPr>
          <w:ilvl w:val="0"/>
          <w:numId w:val="1"/>
        </w:numPr>
        <w:ind w:left="720" w:hanging="720"/>
        <w:rPr>
          <w:rFonts w:ascii="Times New Roman" w:hAnsi="Times New Roman" w:eastAsia="宋体"/>
        </w:rPr>
      </w:pPr>
      <w:bookmarkStart w:id="40" w:name="_Toc196807486"/>
      <w:bookmarkStart w:id="41" w:name="_Toc498919266"/>
      <w:r>
        <w:rPr>
          <w:rFonts w:hint="eastAsia" w:ascii="Times New Roman" w:hAnsi="Times New Roman" w:eastAsia="宋体"/>
        </w:rPr>
        <w:t>优先级</w:t>
      </w:r>
      <w:bookmarkEnd w:id="40"/>
      <w:bookmarkEnd w:id="41"/>
    </w:p>
    <w:p w14:paraId="6BADDC11">
      <w:pPr>
        <w:pStyle w:val="3"/>
        <w:numPr>
          <w:ilvl w:val="1"/>
          <w:numId w:val="0"/>
        </w:numPr>
        <w:bidi w:val="0"/>
        <w:ind w:leftChars="0" w:firstLine="400" w:firstLineChars="200"/>
        <w:rPr>
          <w:rFonts w:hint="default" w:ascii="Times New Roman" w:hAnsi="Times New Roman" w:eastAsia="宋体"/>
          <w:b w:val="0"/>
          <w:bCs/>
          <w:lang w:val="en-US" w:eastAsia="zh-CN"/>
        </w:rPr>
      </w:pPr>
      <w:r>
        <w:rPr>
          <w:rFonts w:hint="default" w:ascii="Times New Roman" w:hAnsi="Times New Roman" w:eastAsia="宋体"/>
          <w:b w:val="0"/>
          <w:bCs/>
          <w:lang w:val="en-US" w:eastAsia="zh-CN"/>
        </w:rPr>
        <w:t>为降低项目进度风险，并保证系统在有限开发周期内形成完整可演示的核心业务闭环，本项目将产品特性划分为 P0、P1、P2 三个优先级。P0 为必须完成的核心功能，P1 为应尽量完成的重要增强功能，P2 为进阶功能或后续扩展功能。当项目进度紧张时，应优先保证 P0 功能质量，再完成 P1 功能，最后考虑 P2 功能。</w:t>
      </w:r>
    </w:p>
    <w:p w14:paraId="74ADFCEF">
      <w:pPr>
        <w:pStyle w:val="3"/>
        <w:bidi w:val="0"/>
        <w:ind w:left="0" w:leftChars="0" w:firstLine="0" w:firstLineChars="0"/>
        <w:rPr>
          <w:rFonts w:hint="eastAsia" w:ascii="Times New Roman" w:hAnsi="Times New Roman" w:eastAsia="宋体"/>
          <w:lang w:val="en-US" w:eastAsia="zh-CN"/>
        </w:rPr>
      </w:pPr>
      <w:r>
        <w:rPr>
          <w:rFonts w:hint="eastAsia" w:ascii="Times New Roman" w:hAnsi="Times New Roman" w:eastAsia="宋体"/>
          <w:lang w:val="en-US" w:eastAsia="zh-CN"/>
        </w:rPr>
        <w:t>P0：核心产品特性</w:t>
      </w:r>
    </w:p>
    <w:p w14:paraId="30F05D3E">
      <w:pPr>
        <w:ind w:firstLine="400" w:firstLineChars="200"/>
        <w:rPr>
          <w:rFonts w:hint="default" w:ascii="Times New Roman" w:hAnsi="Times New Roman" w:eastAsia="宋体"/>
          <w:lang w:val="en-US" w:eastAsia="zh-CN"/>
        </w:rPr>
      </w:pPr>
      <w:r>
        <w:rPr>
          <w:rFonts w:hint="eastAsia" w:ascii="Times New Roman" w:hAnsi="Times New Roman" w:eastAsia="宋体"/>
          <w:lang w:val="en-US" w:eastAsia="zh-CN"/>
        </w:rPr>
        <w:t>用户信息管理、活动策划与发布、活动浏览、检索与推荐、活动报名与审核</w:t>
      </w:r>
    </w:p>
    <w:p w14:paraId="22300613">
      <w:pPr>
        <w:pStyle w:val="3"/>
        <w:bidi w:val="0"/>
        <w:ind w:left="0" w:leftChars="0" w:firstLine="0" w:firstLineChars="0"/>
        <w:rPr>
          <w:rFonts w:hint="default" w:ascii="Times New Roman" w:hAnsi="Times New Roman" w:eastAsia="宋体"/>
          <w:lang w:val="en-US" w:eastAsia="zh-CN"/>
        </w:rPr>
      </w:pPr>
      <w:r>
        <w:rPr>
          <w:rFonts w:hint="eastAsia" w:ascii="Times New Roman" w:hAnsi="Times New Roman" w:eastAsia="宋体"/>
          <w:lang w:val="en-US" w:eastAsia="zh-CN"/>
        </w:rPr>
        <w:t>P1：重要产品特性</w:t>
      </w:r>
    </w:p>
    <w:p w14:paraId="33BFF7DC">
      <w:pPr>
        <w:ind w:firstLine="400" w:firstLineChars="200"/>
        <w:rPr>
          <w:rFonts w:hint="default" w:ascii="Times New Roman" w:hAnsi="Times New Roman" w:eastAsia="宋体"/>
          <w:lang w:val="en-US" w:eastAsia="zh-CN"/>
        </w:rPr>
      </w:pPr>
      <w:r>
        <w:rPr>
          <w:rFonts w:hint="eastAsia" w:ascii="Times New Roman" w:hAnsi="Times New Roman" w:eastAsia="宋体"/>
          <w:lang w:val="en-US" w:eastAsia="zh-CN"/>
        </w:rPr>
        <w:t>活动签到管理、活动记录与成果展示、活动评价与反馈</w:t>
      </w:r>
    </w:p>
    <w:p w14:paraId="1AA1980D">
      <w:pPr>
        <w:pStyle w:val="3"/>
        <w:bidi w:val="0"/>
        <w:ind w:left="0" w:leftChars="0" w:firstLine="0" w:firstLineChars="0"/>
        <w:rPr>
          <w:rFonts w:hint="default" w:ascii="Times New Roman" w:hAnsi="Times New Roman" w:eastAsia="宋体"/>
          <w:lang w:val="en-US" w:eastAsia="zh-CN"/>
        </w:rPr>
      </w:pPr>
      <w:r>
        <w:rPr>
          <w:rFonts w:hint="eastAsia" w:ascii="Times New Roman" w:hAnsi="Times New Roman" w:eastAsia="宋体"/>
          <w:lang w:val="en-US" w:eastAsia="zh-CN"/>
        </w:rPr>
        <w:t>P2：扩展产品特性</w:t>
      </w:r>
    </w:p>
    <w:p w14:paraId="18B0D84D">
      <w:pPr>
        <w:pStyle w:val="44"/>
        <w:ind w:firstLine="400" w:firstLineChars="200"/>
        <w:rPr>
          <w:rFonts w:hint="default" w:ascii="Times New Roman" w:hAnsi="Times New Roman" w:eastAsia="宋体"/>
          <w:lang w:val="en-US" w:eastAsia="zh-CN"/>
        </w:rPr>
      </w:pPr>
      <w:r>
        <w:rPr>
          <w:rFonts w:hint="eastAsia" w:ascii="Times New Roman" w:hAnsi="Times New Roman" w:eastAsia="宋体"/>
          <w:i w:val="0"/>
          <w:iCs/>
          <w:color w:val="000000" w:themeColor="text1"/>
          <w:lang w:val="en-US" w:eastAsia="zh-CN"/>
          <w14:textFill>
            <w14:solidFill>
              <w14:schemeClr w14:val="tx1"/>
            </w14:solidFill>
          </w14:textFill>
        </w:rPr>
        <w:t>活动数据分析、用户社区发现与展示</w:t>
      </w:r>
    </w:p>
    <w:p w14:paraId="2ABE1B3D">
      <w:pPr>
        <w:pStyle w:val="2"/>
        <w:numPr>
          <w:ilvl w:val="0"/>
          <w:numId w:val="1"/>
        </w:numPr>
        <w:ind w:left="720" w:hanging="720"/>
        <w:rPr>
          <w:rFonts w:ascii="Times New Roman" w:hAnsi="Times New Roman" w:eastAsia="宋体"/>
        </w:rPr>
      </w:pPr>
      <w:bookmarkStart w:id="42" w:name="_Toc498919267"/>
      <w:bookmarkStart w:id="43" w:name="_Toc196807487"/>
      <w:r>
        <w:rPr>
          <w:rFonts w:hint="eastAsia" w:ascii="Times New Roman" w:hAnsi="Times New Roman" w:eastAsia="宋体"/>
        </w:rPr>
        <w:t>其他产品需求</w:t>
      </w:r>
      <w:bookmarkEnd w:id="42"/>
      <w:bookmarkEnd w:id="43"/>
    </w:p>
    <w:p w14:paraId="5A27B7DE">
      <w:pPr>
        <w:pStyle w:val="3"/>
        <w:numPr>
          <w:ilvl w:val="1"/>
          <w:numId w:val="1"/>
        </w:numPr>
        <w:ind w:left="720" w:hanging="720"/>
        <w:rPr>
          <w:rFonts w:ascii="Times New Roman" w:hAnsi="Times New Roman" w:eastAsia="宋体"/>
        </w:rPr>
      </w:pPr>
      <w:bookmarkStart w:id="44" w:name="_Toc196807488"/>
      <w:bookmarkStart w:id="45" w:name="_Toc498919268"/>
      <w:r>
        <w:rPr>
          <w:rFonts w:hint="eastAsia" w:ascii="Times New Roman" w:hAnsi="Times New Roman" w:eastAsia="宋体"/>
        </w:rPr>
        <w:t>适用的标准</w:t>
      </w:r>
      <w:bookmarkEnd w:id="44"/>
      <w:bookmarkEnd w:id="45"/>
    </w:p>
    <w:p w14:paraId="31AC5A9E">
      <w:pPr>
        <w:pStyle w:val="4"/>
        <w:bidi w:val="0"/>
        <w:ind w:left="0" w:leftChars="0" w:firstLine="0" w:firstLineChars="0"/>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通信与网络协议标准</w:t>
      </w:r>
    </w:p>
    <w:p w14:paraId="2EA40A12">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ascii="Times New Roman" w:hAnsi="Times New Roman" w:eastAsia="宋体"/>
          <w:lang w:val="en-US" w:eastAsia="zh-CN"/>
        </w:rPr>
      </w:pPr>
      <w:r>
        <w:rPr>
          <w:rFonts w:hint="eastAsia" w:ascii="Times New Roman" w:hAnsi="Times New Roman" w:eastAsia="宋体"/>
          <w:lang w:val="en-US" w:eastAsia="zh-CN"/>
        </w:rPr>
        <w:t>HTTP/HTTPS协议：所有客户端与服务器端通信须基于HTTPS协议（TLS 1.2及以上），确保数据传输加密。</w:t>
      </w:r>
    </w:p>
    <w:p w14:paraId="191DED4A">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ascii="Times New Roman" w:hAnsi="Times New Roman" w:eastAsia="宋体"/>
          <w:lang w:val="en-US" w:eastAsia="zh-CN"/>
        </w:rPr>
      </w:pPr>
      <w:r>
        <w:rPr>
          <w:rFonts w:hint="eastAsia" w:ascii="Times New Roman" w:hAnsi="Times New Roman" w:eastAsia="宋体"/>
          <w:lang w:val="en-US" w:eastAsia="zh-CN"/>
        </w:rPr>
        <w:t>WebSocket协议：对于实时通知、活动签到状态推送等场景，可采用WebSocket协议实现双向通信。</w:t>
      </w:r>
    </w:p>
    <w:p w14:paraId="361FAB25">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ascii="Times New Roman" w:hAnsi="Times New Roman" w:eastAsia="宋体"/>
          <w:lang w:val="en-US" w:eastAsia="zh-CN"/>
        </w:rPr>
      </w:pPr>
      <w:r>
        <w:rPr>
          <w:rFonts w:hint="eastAsia" w:ascii="Times New Roman" w:hAnsi="Times New Roman" w:eastAsia="宋体"/>
          <w:lang w:val="en-US" w:eastAsia="zh-CN"/>
        </w:rPr>
        <w:t>RESTful API设计规范：后端接口须遵循RESTful架构风格，使用统一的资源命名和HTTP方法语义。</w:t>
      </w:r>
    </w:p>
    <w:p w14:paraId="7C86F375">
      <w:pPr>
        <w:pStyle w:val="4"/>
        <w:keepLines w:val="0"/>
        <w:pageBreakBefore w:val="0"/>
        <w:widowControl w:val="0"/>
        <w:kinsoku/>
        <w:wordWrap/>
        <w:overflowPunct/>
        <w:topLinePunct w:val="0"/>
        <w:autoSpaceDE/>
        <w:autoSpaceDN/>
        <w:bidi w:val="0"/>
        <w:adjustRightInd/>
        <w:snapToGrid/>
        <w:spacing w:after="120"/>
        <w:ind w:left="0" w:leftChars="0" w:firstLine="0" w:firstLineChars="0"/>
        <w:textAlignment w:val="auto"/>
        <w:rPr>
          <w:rFonts w:hint="default" w:ascii="Times New Roman" w:hAnsi="Times New Roman" w:eastAsia="宋体"/>
          <w:i w:val="0"/>
          <w:iCs/>
          <w:lang w:val="en-US" w:eastAsia="zh-CN"/>
        </w:rPr>
      </w:pPr>
      <w:r>
        <w:rPr>
          <w:rFonts w:hint="eastAsia" w:ascii="Times New Roman" w:hAnsi="Times New Roman" w:eastAsia="宋体"/>
          <w:i w:val="0"/>
          <w:iCs/>
          <w:lang w:val="en-US" w:eastAsia="zh-CN"/>
        </w:rPr>
        <w:t>安全与认证标准</w:t>
      </w:r>
    </w:p>
    <w:p w14:paraId="6E59D59E">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default" w:ascii="Times New Roman" w:hAnsi="Times New Roman" w:eastAsia="宋体"/>
          <w:lang w:val="en-US" w:eastAsia="zh-CN"/>
        </w:rPr>
      </w:pPr>
      <w:r>
        <w:rPr>
          <w:rFonts w:hint="default" w:ascii="Times New Roman" w:hAnsi="Times New Roman" w:eastAsia="宋体"/>
          <w:lang w:val="en-US" w:eastAsia="zh-CN"/>
        </w:rPr>
        <w:t>OAuth 2.0授权框架：第三方应用授权及API访问控制须遵循OAuth 2.0标准。</w:t>
      </w:r>
    </w:p>
    <w:p w14:paraId="208349B6">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default" w:ascii="Times New Roman" w:hAnsi="Times New Roman" w:eastAsia="宋体"/>
          <w:lang w:val="en-US" w:eastAsia="zh-CN"/>
        </w:rPr>
      </w:pPr>
      <w:r>
        <w:rPr>
          <w:rFonts w:hint="default" w:ascii="Times New Roman" w:hAnsi="Times New Roman" w:eastAsia="宋体"/>
          <w:lang w:val="en-US" w:eastAsia="zh-CN"/>
        </w:rPr>
        <w:t>OpenID Connect (OIDC)协议：与上海交通大学jAccount单点登录系统集成时，须采用OIDC协议进行身份认证。</w:t>
      </w:r>
    </w:p>
    <w:p w14:paraId="2239FAA7">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default" w:ascii="Times New Roman" w:hAnsi="Times New Roman" w:eastAsia="宋体"/>
          <w:lang w:val="en-US" w:eastAsia="zh-CN"/>
        </w:rPr>
      </w:pPr>
      <w:r>
        <w:rPr>
          <w:rFonts w:hint="default" w:ascii="Times New Roman" w:hAnsi="Times New Roman" w:eastAsia="宋体"/>
          <w:lang w:val="en-US" w:eastAsia="zh-CN"/>
        </w:rPr>
        <w:t>密码存储安全标准：用户密码须使用bcrypt、Argon2等安全哈希算法加密存储，不得以明文形式保存。</w:t>
      </w:r>
    </w:p>
    <w:p w14:paraId="36940F4C">
      <w:pPr>
        <w:keepLines w:val="0"/>
        <w:pageBreakBefore w:val="0"/>
        <w:widowControl w:val="0"/>
        <w:kinsoku/>
        <w:wordWrap/>
        <w:overflowPunct/>
        <w:topLinePunct w:val="0"/>
        <w:autoSpaceDE/>
        <w:autoSpaceDN/>
        <w:bidi w:val="0"/>
        <w:adjustRightInd/>
        <w:snapToGrid/>
        <w:spacing w:after="120"/>
        <w:textAlignment w:val="auto"/>
        <w:rPr>
          <w:rFonts w:hint="default" w:ascii="Times New Roman" w:hAnsi="Times New Roman" w:eastAsia="宋体"/>
          <w:lang w:val="en-US" w:eastAsia="zh-CN"/>
        </w:rPr>
      </w:pPr>
      <w:r>
        <w:rPr>
          <w:rFonts w:hint="default" w:ascii="Times New Roman" w:hAnsi="Times New Roman" w:eastAsia="宋体"/>
          <w:lang w:val="en-US" w:eastAsia="zh-CN"/>
        </w:rPr>
        <w:t>GDPR/个人信息保护法：用户个人信息的收集、存储、处理和删除须符合《中华人民共和国个人信息保护法》及相关数据安全法规要求。</w:t>
      </w:r>
    </w:p>
    <w:p w14:paraId="053D7EEE">
      <w:pPr>
        <w:pStyle w:val="4"/>
        <w:keepLines w:val="0"/>
        <w:pageBreakBefore w:val="0"/>
        <w:widowControl w:val="0"/>
        <w:kinsoku/>
        <w:wordWrap/>
        <w:overflowPunct/>
        <w:topLinePunct w:val="0"/>
        <w:autoSpaceDE/>
        <w:autoSpaceDN/>
        <w:bidi w:val="0"/>
        <w:adjustRightInd/>
        <w:snapToGrid/>
        <w:spacing w:after="120"/>
        <w:ind w:left="0" w:leftChars="0" w:firstLine="0" w:firstLineChars="0"/>
        <w:textAlignment w:val="auto"/>
        <w:rPr>
          <w:rFonts w:hint="default" w:ascii="Times New Roman" w:hAnsi="Times New Roman" w:eastAsia="宋体"/>
          <w:i w:val="0"/>
          <w:iCs/>
          <w:lang w:val="en-US" w:eastAsia="zh-CN"/>
        </w:rPr>
      </w:pPr>
      <w:r>
        <w:rPr>
          <w:rFonts w:hint="eastAsia" w:ascii="Times New Roman" w:hAnsi="Times New Roman" w:eastAsia="宋体"/>
          <w:i w:val="0"/>
          <w:iCs/>
          <w:lang w:val="en-US" w:eastAsia="zh-CN"/>
        </w:rPr>
        <w:t>平台与兼容性标准</w:t>
      </w:r>
    </w:p>
    <w:p w14:paraId="690C22D5">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default" w:ascii="Times New Roman" w:hAnsi="Times New Roman" w:eastAsia="宋体"/>
          <w:lang w:val="en-US" w:eastAsia="zh-CN"/>
        </w:rPr>
      </w:pPr>
      <w:r>
        <w:rPr>
          <w:rFonts w:hint="default" w:ascii="Times New Roman" w:hAnsi="Times New Roman" w:eastAsia="宋体"/>
          <w:lang w:val="en-US" w:eastAsia="zh-CN"/>
        </w:rPr>
        <w:t>Web标准：Web端须遵循W3C HTML5、CSS3、ECMAScript 6+标准，确保在主流浏览器（Chrome、Firefox、Safari、Edge最新两个主要版本）上的兼容性。</w:t>
      </w:r>
    </w:p>
    <w:p w14:paraId="26D1F8AE">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default" w:ascii="Times New Roman" w:hAnsi="Times New Roman" w:eastAsia="宋体"/>
          <w:lang w:val="en-US" w:eastAsia="zh-CN"/>
        </w:rPr>
      </w:pPr>
      <w:r>
        <w:rPr>
          <w:rFonts w:hint="default" w:ascii="Times New Roman" w:hAnsi="Times New Roman" w:eastAsia="宋体"/>
          <w:lang w:val="en-US" w:eastAsia="zh-CN"/>
        </w:rPr>
        <w:t>移动端适配标准：须遵循响应式Web设计原则，适配不同分辨率与屏幕尺寸（从320px至1920px宽度）。</w:t>
      </w:r>
    </w:p>
    <w:p w14:paraId="41D43D5A">
      <w:pPr>
        <w:pStyle w:val="4"/>
        <w:keepLines w:val="0"/>
        <w:pageBreakBefore w:val="0"/>
        <w:widowControl w:val="0"/>
        <w:kinsoku/>
        <w:wordWrap/>
        <w:overflowPunct/>
        <w:topLinePunct w:val="0"/>
        <w:autoSpaceDE/>
        <w:autoSpaceDN/>
        <w:bidi w:val="0"/>
        <w:adjustRightInd/>
        <w:snapToGrid/>
        <w:spacing w:after="120"/>
        <w:ind w:left="0" w:leftChars="0" w:firstLine="0" w:firstLineChars="0"/>
        <w:textAlignment w:val="auto"/>
        <w:rPr>
          <w:rFonts w:hint="default" w:ascii="Times New Roman" w:hAnsi="Times New Roman" w:eastAsia="宋体"/>
          <w:i w:val="0"/>
          <w:iCs/>
          <w:lang w:val="en-US" w:eastAsia="zh-CN"/>
        </w:rPr>
      </w:pPr>
      <w:r>
        <w:rPr>
          <w:rFonts w:hint="eastAsia" w:ascii="Times New Roman" w:hAnsi="Times New Roman" w:eastAsia="宋体"/>
          <w:i w:val="0"/>
          <w:iCs/>
          <w:lang w:val="en-US" w:eastAsia="zh-CN"/>
        </w:rPr>
        <w:t>质量与安全标准</w:t>
      </w:r>
    </w:p>
    <w:p w14:paraId="142F421F">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default" w:ascii="Times New Roman" w:hAnsi="Times New Roman" w:eastAsia="宋体"/>
          <w:lang w:val="en-US" w:eastAsia="zh-CN"/>
        </w:rPr>
      </w:pPr>
      <w:r>
        <w:rPr>
          <w:rFonts w:hint="default" w:ascii="Times New Roman" w:hAnsi="Times New Roman" w:eastAsia="宋体"/>
          <w:lang w:val="en-US" w:eastAsia="zh-CN"/>
        </w:rPr>
        <w:t>ISO/IEC 25010（SQuaRE） ：软件质量模型可作为系统质量评估的参考框架。</w:t>
      </w:r>
    </w:p>
    <w:p w14:paraId="5853F6A8">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default" w:ascii="Times New Roman" w:hAnsi="Times New Roman" w:eastAsia="宋体"/>
          <w:lang w:val="en-US" w:eastAsia="zh-CN"/>
        </w:rPr>
      </w:pPr>
      <w:r>
        <w:rPr>
          <w:rFonts w:hint="default" w:ascii="Times New Roman" w:hAnsi="Times New Roman" w:eastAsia="宋体"/>
          <w:lang w:val="en-US" w:eastAsia="zh-CN"/>
        </w:rPr>
        <w:t>OWASP Top 10：Web应用安全开发须参考OWASP Top 10安全风险清单，防范SQL注入、XSS、CSRF等常见安全漏洞。</w:t>
      </w:r>
    </w:p>
    <w:p w14:paraId="189249A6">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default" w:ascii="Times New Roman" w:hAnsi="Times New Roman" w:eastAsia="宋体"/>
          <w:lang w:val="en-US" w:eastAsia="zh-CN"/>
        </w:rPr>
      </w:pPr>
      <w:r>
        <w:rPr>
          <w:rFonts w:hint="default" w:ascii="Times New Roman" w:hAnsi="Times New Roman" w:eastAsia="宋体"/>
          <w:lang w:val="en-US" w:eastAsia="zh-CN"/>
        </w:rPr>
        <w:t>CMMI（能力成熟度模型集成） ：软件开发过程管理可参考CMMI相关实践。</w:t>
      </w:r>
    </w:p>
    <w:p w14:paraId="1DA6EC6E">
      <w:pPr>
        <w:pStyle w:val="4"/>
        <w:keepLines w:val="0"/>
        <w:pageBreakBefore w:val="0"/>
        <w:widowControl w:val="0"/>
        <w:kinsoku/>
        <w:wordWrap/>
        <w:overflowPunct/>
        <w:topLinePunct w:val="0"/>
        <w:autoSpaceDE/>
        <w:autoSpaceDN/>
        <w:bidi w:val="0"/>
        <w:adjustRightInd/>
        <w:snapToGrid/>
        <w:spacing w:after="120"/>
        <w:ind w:left="0" w:leftChars="0" w:firstLine="0" w:firstLineChars="0"/>
        <w:textAlignment w:val="auto"/>
        <w:rPr>
          <w:rFonts w:hint="default" w:ascii="Times New Roman" w:hAnsi="Times New Roman" w:eastAsia="宋体"/>
          <w:i w:val="0"/>
          <w:iCs/>
          <w:lang w:val="en-US" w:eastAsia="zh-CN"/>
        </w:rPr>
      </w:pPr>
      <w:r>
        <w:rPr>
          <w:rFonts w:hint="eastAsia" w:ascii="Times New Roman" w:hAnsi="Times New Roman" w:eastAsia="宋体"/>
          <w:i w:val="0"/>
          <w:iCs/>
          <w:lang w:val="en-US" w:eastAsia="zh-CN"/>
        </w:rPr>
        <w:t>校园信息化规范</w:t>
      </w:r>
    </w:p>
    <w:p w14:paraId="1D2B97ED">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default" w:ascii="Times New Roman" w:hAnsi="Times New Roman" w:eastAsia="宋体"/>
          <w:lang w:val="en-US" w:eastAsia="zh-CN"/>
        </w:rPr>
      </w:pPr>
      <w:r>
        <w:rPr>
          <w:rFonts w:hint="default" w:ascii="Times New Roman" w:hAnsi="Times New Roman" w:eastAsia="宋体"/>
          <w:lang w:val="en-US" w:eastAsia="zh-CN"/>
        </w:rPr>
        <w:t>上海交通大学“交我办”界面设计规范：Web端及移动端界面设计须符合学校“交我办”应用的界面规范与设计风格。</w:t>
      </w:r>
    </w:p>
    <w:p w14:paraId="01D4E54B">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default" w:ascii="Times New Roman" w:hAnsi="Times New Roman" w:eastAsia="宋体"/>
          <w:lang w:val="en-US" w:eastAsia="zh-CN"/>
        </w:rPr>
      </w:pPr>
      <w:r>
        <w:rPr>
          <w:rFonts w:hint="default" w:ascii="Times New Roman" w:hAnsi="Times New Roman" w:eastAsia="宋体"/>
          <w:lang w:val="en-US" w:eastAsia="zh-CN"/>
        </w:rPr>
        <w:t>上海交通大学数据管理办法：系统涉及师生数据的使用须遵守学校数据管理办法及相关规范性文件。</w:t>
      </w:r>
    </w:p>
    <w:p w14:paraId="6F13E6AD">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default" w:ascii="Times New Roman" w:hAnsi="Times New Roman" w:eastAsia="宋体"/>
          <w:lang w:val="en-US" w:eastAsia="zh-CN"/>
        </w:rPr>
      </w:pPr>
      <w:r>
        <w:rPr>
          <w:rFonts w:hint="default" w:ascii="Times New Roman" w:hAnsi="Times New Roman" w:eastAsia="宋体"/>
          <w:lang w:val="en-US" w:eastAsia="zh-CN"/>
        </w:rPr>
        <w:t>jAccount接口规范：接入jAccount统一身份认证体系须遵循网络信息中心发布的接口规范与SDK使用要求。</w:t>
      </w:r>
    </w:p>
    <w:p w14:paraId="4A827413">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default" w:ascii="Times New Roman" w:hAnsi="Times New Roman" w:eastAsia="宋体"/>
          <w:lang w:val="en-US" w:eastAsia="zh-CN"/>
        </w:rPr>
      </w:pPr>
      <w:r>
        <w:rPr>
          <w:rFonts w:hint="default" w:ascii="Times New Roman" w:hAnsi="Times New Roman" w:eastAsia="宋体"/>
          <w:lang w:val="en-US" w:eastAsia="zh-CN"/>
        </w:rPr>
        <w:t>流程平台开发规范：若涉及审批流程类功能（如活动审核），须使用学校“流程平台”开发，表单设计须符合表单规范。</w:t>
      </w:r>
    </w:p>
    <w:p w14:paraId="7ADCDCB4">
      <w:pPr>
        <w:pStyle w:val="3"/>
        <w:keepLines w:val="0"/>
        <w:pageBreakBefore w:val="0"/>
        <w:widowControl w:val="0"/>
        <w:numPr>
          <w:ilvl w:val="1"/>
          <w:numId w:val="1"/>
        </w:numPr>
        <w:kinsoku/>
        <w:wordWrap/>
        <w:overflowPunct/>
        <w:topLinePunct w:val="0"/>
        <w:autoSpaceDE/>
        <w:autoSpaceDN/>
        <w:bidi w:val="0"/>
        <w:adjustRightInd/>
        <w:snapToGrid/>
        <w:spacing w:after="120"/>
        <w:ind w:left="720" w:hanging="720"/>
        <w:textAlignment w:val="auto"/>
        <w:rPr>
          <w:rFonts w:ascii="Times New Roman" w:hAnsi="Times New Roman" w:eastAsia="宋体"/>
        </w:rPr>
      </w:pPr>
      <w:bookmarkStart w:id="46" w:name="_Toc498919269"/>
      <w:bookmarkStart w:id="47" w:name="_Toc196807489"/>
      <w:r>
        <w:rPr>
          <w:rFonts w:hint="eastAsia" w:ascii="Times New Roman" w:hAnsi="Times New Roman" w:eastAsia="宋体"/>
        </w:rPr>
        <w:t>系统需求</w:t>
      </w:r>
      <w:bookmarkEnd w:id="46"/>
      <w:bookmarkEnd w:id="47"/>
    </w:p>
    <w:p w14:paraId="27997E0F">
      <w:pPr>
        <w:pStyle w:val="4"/>
        <w:keepLines w:val="0"/>
        <w:pageBreakBefore w:val="0"/>
        <w:widowControl w:val="0"/>
        <w:kinsoku/>
        <w:wordWrap/>
        <w:overflowPunct/>
        <w:topLinePunct w:val="0"/>
        <w:autoSpaceDE/>
        <w:autoSpaceDN/>
        <w:bidi w:val="0"/>
        <w:adjustRightInd/>
        <w:snapToGrid/>
        <w:spacing w:after="120"/>
        <w:ind w:left="0" w:leftChars="0" w:firstLine="0" w:firstLineChars="0"/>
        <w:textAlignment w:val="auto"/>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服务端</w:t>
      </w:r>
    </w:p>
    <w:p w14:paraId="3EF31863">
      <w:pPr>
        <w:pStyle w:val="5"/>
        <w:tabs>
          <w:tab w:val="left" w:pos="755"/>
        </w:tabs>
        <w:bidi w:val="0"/>
        <w:ind w:left="0" w:leftChars="0" w:firstLine="0" w:firstLineChars="0"/>
        <w:rPr>
          <w:rFonts w:hint="default" w:ascii="Times New Roman" w:hAnsi="Times New Roman" w:eastAsia="宋体"/>
          <w:i w:val="0"/>
          <w:iCs/>
          <w:lang w:val="en-US" w:eastAsia="zh-CN"/>
        </w:rPr>
      </w:pPr>
      <w:r>
        <w:rPr>
          <w:rFonts w:hint="eastAsia" w:ascii="Times New Roman" w:hAnsi="Times New Roman" w:eastAsia="宋体"/>
          <w:i w:val="0"/>
          <w:iCs/>
          <w:lang w:val="en-US" w:eastAsia="zh-CN"/>
        </w:rPr>
        <w:t>软件配置</w:t>
      </w:r>
    </w:p>
    <w:p w14:paraId="2AE368C9">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操作系统：支持Linux（Ubuntu 20.04 LTS及以上、CentOS 7及以上）、Windows Server 2019及以上；优先推荐Linux环境部署。</w:t>
      </w:r>
    </w:p>
    <w:p w14:paraId="7718F6FA">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运行时环境：Node.js 18.x LTS及以上 或 Java JDK 11/17。</w:t>
      </w:r>
    </w:p>
    <w:p w14:paraId="2750C60A">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主数据库：PostgreSQL 13及以上 或 MySQL 8.0及以上，用于存储用户信息、活动数据、报名记录等结构化数据。</w:t>
      </w:r>
    </w:p>
    <w:p w14:paraId="49FBABCB">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缓存数据库：Redis 6.0及以上，用于会话管理、热点数据缓存及分布式锁。</w:t>
      </w:r>
    </w:p>
    <w:p w14:paraId="41560990">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搜索引擎：Elasticsearch 7.x及以上（可选），用于活动语义检索与智能推荐。</w:t>
      </w:r>
    </w:p>
    <w:p w14:paraId="68223FA1">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Web服务器：Nginx 1.20及以上 或 Apache 2.4及以上，作为反向代理和静态资源服务器。</w:t>
      </w:r>
    </w:p>
    <w:p w14:paraId="13EAFF7F">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存储：对象存储服务（如MinIO、阿里云OSS），用于活动海报、活动照片等文件存储。</w:t>
      </w:r>
    </w:p>
    <w:p w14:paraId="0FC322DB">
      <w:pPr>
        <w:pStyle w:val="5"/>
        <w:bidi w:val="0"/>
        <w:ind w:left="0" w:leftChars="0" w:firstLine="0" w:firstLineChars="0"/>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硬件配置</w:t>
      </w:r>
    </w:p>
    <w:p w14:paraId="234CBBF7">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CPU：4核及以上（推荐8核）</w:t>
      </w:r>
    </w:p>
    <w:p w14:paraId="4E95EC8D">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内存：16GB及以上（推荐32GB）</w:t>
      </w:r>
    </w:p>
    <w:p w14:paraId="2D7C9EBD">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存储：100GB及以上可用空间（视活动数据量动态扩展）</w:t>
      </w:r>
    </w:p>
    <w:p w14:paraId="73597F96">
      <w:pPr>
        <w:keepLines w:val="0"/>
        <w:pageBreakBefore w:val="0"/>
        <w:widowControl w:val="0"/>
        <w:kinsoku/>
        <w:wordWrap/>
        <w:overflowPunct/>
        <w:topLinePunct w:val="0"/>
        <w:autoSpaceDE/>
        <w:autoSpaceDN/>
        <w:bidi w:val="0"/>
        <w:adjustRightInd/>
        <w:snapToGrid/>
        <w:spacing w:after="120"/>
        <w:ind w:firstLine="400" w:firstLineChars="200"/>
        <w:textAlignment w:val="auto"/>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网络：千兆以太网</w:t>
      </w:r>
    </w:p>
    <w:p w14:paraId="6580ADBA">
      <w:pPr>
        <w:pStyle w:val="4"/>
        <w:bidi w:val="0"/>
        <w:ind w:left="0" w:leftChars="0" w:firstLine="0" w:firstLineChars="0"/>
        <w:rPr>
          <w:rFonts w:hint="default" w:ascii="Times New Roman" w:hAnsi="Times New Roman" w:eastAsia="宋体"/>
          <w:i w:val="0"/>
          <w:iCs/>
          <w:lang w:val="en-US" w:eastAsia="zh-CN"/>
        </w:rPr>
      </w:pPr>
      <w:r>
        <w:rPr>
          <w:rFonts w:hint="eastAsia" w:ascii="Times New Roman" w:hAnsi="Times New Roman" w:eastAsia="宋体"/>
          <w:i w:val="0"/>
          <w:iCs/>
          <w:lang w:val="en-US" w:eastAsia="zh-CN"/>
        </w:rPr>
        <w:t>客户端</w:t>
      </w:r>
    </w:p>
    <w:p w14:paraId="0C4718E6">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lang w:val="en-US" w:eastAsia="zh-CN"/>
        </w:rPr>
      </w:pPr>
      <w:r>
        <w:rPr>
          <w:rFonts w:hint="default" w:ascii="Times New Roman" w:hAnsi="Times New Roman" w:eastAsia="宋体"/>
          <w:i w:val="0"/>
          <w:iCs/>
          <w:lang w:val="en-US" w:eastAsia="zh-CN"/>
        </w:rPr>
        <w:t>浏览器：Chrome 90+、Firefox 88+、Safari 14+、Edge 90+（最新两个主要版本）</w:t>
      </w:r>
    </w:p>
    <w:p w14:paraId="695442F1">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lang w:val="en-US" w:eastAsia="zh-CN"/>
        </w:rPr>
      </w:pPr>
      <w:r>
        <w:rPr>
          <w:rFonts w:hint="default" w:ascii="Times New Roman" w:hAnsi="Times New Roman" w:eastAsia="宋体"/>
          <w:i w:val="0"/>
          <w:iCs/>
          <w:lang w:val="en-US" w:eastAsia="zh-CN"/>
        </w:rPr>
        <w:t>屏幕分辨率：支持从320px到1920px宽度的自适应布局</w:t>
      </w:r>
    </w:p>
    <w:p w14:paraId="5518881B">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lang w:val="en-US" w:eastAsia="zh-CN"/>
        </w:rPr>
      </w:pPr>
      <w:r>
        <w:rPr>
          <w:rFonts w:hint="default" w:ascii="Times New Roman" w:hAnsi="Times New Roman" w:eastAsia="宋体"/>
          <w:i w:val="0"/>
          <w:iCs/>
          <w:lang w:val="en-US" w:eastAsia="zh-CN"/>
        </w:rPr>
        <w:t>网络：稳定的互联网连接</w:t>
      </w:r>
    </w:p>
    <w:p w14:paraId="6F22AF03">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default" w:ascii="Times New Roman" w:hAnsi="Times New Roman" w:eastAsia="宋体"/>
          <w:i w:val="0"/>
          <w:iCs/>
          <w:lang w:val="en-US" w:eastAsia="zh-CN"/>
        </w:rPr>
      </w:pPr>
      <w:r>
        <w:rPr>
          <w:rFonts w:hint="eastAsia" w:ascii="Times New Roman" w:hAnsi="Times New Roman" w:eastAsia="宋体"/>
          <w:i w:val="0"/>
          <w:iCs/>
          <w:lang w:val="en-US" w:eastAsia="zh-CN"/>
        </w:rPr>
        <w:t>开发环境</w:t>
      </w:r>
    </w:p>
    <w:p w14:paraId="75F07414">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lang w:val="en-US" w:eastAsia="zh-CN"/>
        </w:rPr>
      </w:pPr>
      <w:r>
        <w:rPr>
          <w:rFonts w:hint="default" w:ascii="Times New Roman" w:hAnsi="Times New Roman" w:eastAsia="宋体"/>
          <w:i w:val="0"/>
          <w:iCs/>
          <w:lang w:val="en-US" w:eastAsia="zh-CN"/>
        </w:rPr>
        <w:t>版本控制：Git，代码仓库托管于GitLab/GitHub</w:t>
      </w:r>
    </w:p>
    <w:p w14:paraId="4F7A475E">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lang w:val="en-US" w:eastAsia="zh-CN"/>
        </w:rPr>
      </w:pPr>
      <w:r>
        <w:rPr>
          <w:rFonts w:hint="default" w:ascii="Times New Roman" w:hAnsi="Times New Roman" w:eastAsia="宋体"/>
          <w:i w:val="0"/>
          <w:iCs/>
          <w:lang w:val="en-US" w:eastAsia="zh-CN"/>
        </w:rPr>
        <w:t>CI/CD：支持Jenkins、GitLab CI或GitHub Actions自动化构建与部署</w:t>
      </w:r>
    </w:p>
    <w:p w14:paraId="3A561A80">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lang w:val="en-US" w:eastAsia="zh-CN"/>
        </w:rPr>
      </w:pPr>
      <w:r>
        <w:rPr>
          <w:rFonts w:hint="default" w:ascii="Times New Roman" w:hAnsi="Times New Roman" w:eastAsia="宋体"/>
          <w:i w:val="0"/>
          <w:iCs/>
          <w:lang w:val="en-US" w:eastAsia="zh-CN"/>
        </w:rPr>
        <w:t>容器化：支持Docker容器化部署，便于环境一致性与弹性伸缩</w:t>
      </w:r>
    </w:p>
    <w:p w14:paraId="11206DCB">
      <w:pPr>
        <w:pStyle w:val="3"/>
        <w:numPr>
          <w:ilvl w:val="1"/>
          <w:numId w:val="1"/>
        </w:numPr>
        <w:ind w:left="720" w:hanging="720"/>
        <w:rPr>
          <w:rFonts w:ascii="Times New Roman" w:hAnsi="Times New Roman" w:eastAsia="宋体"/>
          <w:i w:val="0"/>
          <w:iCs/>
        </w:rPr>
      </w:pPr>
      <w:bookmarkStart w:id="48" w:name="_Toc498919271"/>
      <w:bookmarkStart w:id="49" w:name="_Toc196807490"/>
      <w:r>
        <w:rPr>
          <w:rFonts w:hint="eastAsia" w:ascii="Times New Roman" w:hAnsi="Times New Roman" w:eastAsia="宋体"/>
          <w:i w:val="0"/>
          <w:iCs/>
        </w:rPr>
        <w:t>环境需求</w:t>
      </w:r>
      <w:bookmarkEnd w:id="48"/>
      <w:bookmarkEnd w:id="49"/>
    </w:p>
    <w:p w14:paraId="03D741BA">
      <w:pPr>
        <w:pStyle w:val="4"/>
        <w:bidi w:val="0"/>
        <w:ind w:left="0" w:leftChars="0" w:firstLine="0" w:firstLineChars="0"/>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部署环境</w:t>
      </w:r>
    </w:p>
    <w:p w14:paraId="4477D9F9">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生产环境：部署于上海交通大学校内服务器或学校认可的云服务平台（如腾讯云、阿里云教育专区），确保网络延迟低、访问稳定。</w:t>
      </w:r>
    </w:p>
    <w:p w14:paraId="0E428A6A">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测试环境：独立于生产环境的测试服务器，用于集成测试、性能测试和安全测试。</w:t>
      </w:r>
    </w:p>
    <w:p w14:paraId="30357E64">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开发环境：各开发人员本地开发环境，须与生产环境保持技术栈一致。</w:t>
      </w:r>
    </w:p>
    <w:p w14:paraId="1C19AF90">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default" w:ascii="Times New Roman" w:hAnsi="Times New Roman" w:eastAsia="宋体"/>
          <w:i w:val="0"/>
          <w:iCs/>
          <w:lang w:val="en-US" w:eastAsia="zh-CN"/>
        </w:rPr>
      </w:pPr>
      <w:r>
        <w:rPr>
          <w:rFonts w:hint="eastAsia" w:ascii="Times New Roman" w:hAnsi="Times New Roman" w:eastAsia="宋体"/>
          <w:i w:val="0"/>
          <w:iCs/>
          <w:lang w:val="en-US" w:eastAsia="zh-CN"/>
        </w:rPr>
        <w:t>网络环境</w:t>
      </w:r>
    </w:p>
    <w:p w14:paraId="476C45B7">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lang w:val="en-US" w:eastAsia="zh-CN"/>
        </w:rPr>
      </w:pPr>
      <w:r>
        <w:rPr>
          <w:rFonts w:hint="default" w:ascii="Times New Roman" w:hAnsi="Times New Roman" w:eastAsia="宋体"/>
          <w:i w:val="0"/>
          <w:iCs/>
          <w:lang w:val="en-US" w:eastAsia="zh-CN"/>
        </w:rPr>
        <w:t>校内访问：校内用户通过校园网访问，须支持IPv4/IPv6双栈。</w:t>
      </w:r>
    </w:p>
    <w:p w14:paraId="31594A69">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lang w:val="en-US" w:eastAsia="zh-CN"/>
        </w:rPr>
      </w:pPr>
      <w:r>
        <w:rPr>
          <w:rFonts w:hint="default" w:ascii="Times New Roman" w:hAnsi="Times New Roman" w:eastAsia="宋体"/>
          <w:i w:val="0"/>
          <w:iCs/>
          <w:lang w:val="en-US" w:eastAsia="zh-CN"/>
        </w:rPr>
        <w:t>校外访问：校外用户可通过VPN或学校统一对外网关访问。</w:t>
      </w:r>
    </w:p>
    <w:p w14:paraId="337494A1">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lang w:val="en-US" w:eastAsia="zh-CN"/>
        </w:rPr>
      </w:pPr>
      <w:r>
        <w:rPr>
          <w:rFonts w:hint="default" w:ascii="Times New Roman" w:hAnsi="Times New Roman" w:eastAsia="宋体"/>
          <w:i w:val="0"/>
          <w:iCs/>
          <w:lang w:val="en-US" w:eastAsia="zh-CN"/>
        </w:rPr>
        <w:t>带宽要求：建议服务器出口带宽不低于100Mbps，以支持高峰期并发访问及海报、图片等静态资源传输。</w:t>
      </w:r>
    </w:p>
    <w:p w14:paraId="28DA9F7C">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default" w:ascii="Times New Roman" w:hAnsi="Times New Roman" w:eastAsia="宋体"/>
          <w:i w:val="0"/>
          <w:iCs/>
          <w:lang w:val="en-US" w:eastAsia="zh-CN"/>
        </w:rPr>
      </w:pPr>
      <w:r>
        <w:rPr>
          <w:rFonts w:hint="eastAsia" w:ascii="Times New Roman" w:hAnsi="Times New Roman" w:eastAsia="宋体"/>
          <w:i w:val="0"/>
          <w:iCs/>
          <w:lang w:val="en-US" w:eastAsia="zh-CN"/>
        </w:rPr>
        <w:t>用户环境</w:t>
      </w:r>
    </w:p>
    <w:p w14:paraId="404A765B">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lang w:val="en-US" w:eastAsia="zh-CN"/>
        </w:rPr>
      </w:pPr>
      <w:r>
        <w:rPr>
          <w:rFonts w:hint="default" w:ascii="Times New Roman" w:hAnsi="Times New Roman" w:eastAsia="宋体"/>
          <w:i w:val="0"/>
          <w:iCs/>
          <w:lang w:val="en-US" w:eastAsia="zh-CN"/>
        </w:rPr>
        <w:t>终端设备：用户可使用台式机、笔记本电脑、平板电脑或智能手机访问。</w:t>
      </w:r>
    </w:p>
    <w:p w14:paraId="39F72F20">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lang w:val="en-US" w:eastAsia="zh-CN"/>
        </w:rPr>
      </w:pPr>
      <w:r>
        <w:rPr>
          <w:rFonts w:hint="default" w:ascii="Times New Roman" w:hAnsi="Times New Roman" w:eastAsia="宋体"/>
          <w:i w:val="0"/>
          <w:iCs/>
          <w:lang w:val="en-US" w:eastAsia="zh-CN"/>
        </w:rPr>
        <w:t>操作系统：不限，Web端通过浏览器访问即可；APP端须满足上述客户端系统需求。</w:t>
      </w:r>
    </w:p>
    <w:p w14:paraId="38019D0B">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lang w:val="en-US" w:eastAsia="zh-CN"/>
        </w:rPr>
      </w:pPr>
      <w:r>
        <w:rPr>
          <w:rFonts w:hint="default" w:ascii="Times New Roman" w:hAnsi="Times New Roman" w:eastAsia="宋体"/>
          <w:i w:val="0"/>
          <w:iCs/>
          <w:lang w:val="en-US" w:eastAsia="zh-CN"/>
        </w:rPr>
        <w:t>使用条件：用户须具备上海交通大学jAccount账号（用于单点登录）或自行注册账号。</w:t>
      </w:r>
    </w:p>
    <w:p w14:paraId="6D44F1E0">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default" w:ascii="Times New Roman" w:hAnsi="Times New Roman" w:eastAsia="宋体"/>
          <w:i w:val="0"/>
          <w:iCs/>
          <w:lang w:val="en-US" w:eastAsia="zh-CN"/>
        </w:rPr>
      </w:pPr>
      <w:r>
        <w:rPr>
          <w:rFonts w:hint="eastAsia" w:ascii="Times New Roman" w:hAnsi="Times New Roman" w:eastAsia="宋体"/>
          <w:i w:val="0"/>
          <w:iCs/>
          <w:lang w:val="en-US" w:eastAsia="zh-CN"/>
        </w:rPr>
        <w:t>资源可用性</w:t>
      </w:r>
    </w:p>
    <w:p w14:paraId="046AD69E">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lang w:val="en-US" w:eastAsia="zh-CN"/>
        </w:rPr>
      </w:pPr>
      <w:r>
        <w:rPr>
          <w:rFonts w:hint="default" w:ascii="Times New Roman" w:hAnsi="Times New Roman" w:eastAsia="宋体"/>
          <w:i w:val="0"/>
          <w:iCs/>
          <w:lang w:val="en-US" w:eastAsia="zh-CN"/>
        </w:rPr>
        <w:t>系统可用性：目标可用性≥99.5%（年停机时间不超过43.8小时），核心功能（活动浏览、报名、签到）在校园网内7×24小时可用。</w:t>
      </w:r>
    </w:p>
    <w:p w14:paraId="10845468">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lang w:val="en-US" w:eastAsia="zh-CN"/>
        </w:rPr>
      </w:pPr>
      <w:r>
        <w:rPr>
          <w:rFonts w:hint="default" w:ascii="Times New Roman" w:hAnsi="Times New Roman" w:eastAsia="宋体"/>
          <w:i w:val="0"/>
          <w:iCs/>
          <w:lang w:val="en-US" w:eastAsia="zh-CN"/>
        </w:rPr>
        <w:t>数据备份：每日自动备份数据库及文件存储，备份保留不少于30天。</w:t>
      </w:r>
    </w:p>
    <w:p w14:paraId="574F80C7">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lang w:val="en-US" w:eastAsia="zh-CN"/>
        </w:rPr>
      </w:pPr>
      <w:r>
        <w:rPr>
          <w:rFonts w:hint="default" w:ascii="Times New Roman" w:hAnsi="Times New Roman" w:eastAsia="宋体"/>
          <w:i w:val="0"/>
          <w:iCs/>
          <w:lang w:val="en-US" w:eastAsia="zh-CN"/>
        </w:rPr>
        <w:t>灾难恢复：制定灾难恢复计划（RTO≤4小时，RPO≤1小时）。</w:t>
      </w:r>
    </w:p>
    <w:p w14:paraId="476B49DF">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default" w:ascii="Times New Roman" w:hAnsi="Times New Roman" w:eastAsia="宋体"/>
          <w:i w:val="0"/>
          <w:iCs/>
          <w:lang w:val="en-US" w:eastAsia="zh-CN"/>
        </w:rPr>
      </w:pPr>
      <w:r>
        <w:rPr>
          <w:rFonts w:hint="eastAsia" w:ascii="Times New Roman" w:hAnsi="Times New Roman" w:eastAsia="宋体"/>
          <w:i w:val="0"/>
          <w:iCs/>
          <w:lang w:val="en-US" w:eastAsia="zh-CN"/>
        </w:rPr>
        <w:t>维护与运维</w:t>
      </w:r>
    </w:p>
    <w:p w14:paraId="735BC1B1">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lang w:val="en-US" w:eastAsia="zh-CN"/>
        </w:rPr>
      </w:pPr>
      <w:r>
        <w:rPr>
          <w:rFonts w:hint="default" w:ascii="Times New Roman" w:hAnsi="Times New Roman" w:eastAsia="宋体"/>
          <w:i w:val="0"/>
          <w:iCs/>
          <w:lang w:val="en-US" w:eastAsia="zh-CN"/>
        </w:rPr>
        <w:t>日志管理：系统须记录操作日志、访问日志和错误日志，日志保留不少于180天，便于问题追踪与安全审计。</w:t>
      </w:r>
    </w:p>
    <w:p w14:paraId="0F29643A">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lang w:val="en-US" w:eastAsia="zh-CN"/>
        </w:rPr>
      </w:pPr>
      <w:r>
        <w:rPr>
          <w:rFonts w:hint="default" w:ascii="Times New Roman" w:hAnsi="Times New Roman" w:eastAsia="宋体"/>
          <w:i w:val="0"/>
          <w:iCs/>
          <w:lang w:val="en-US" w:eastAsia="zh-CN"/>
        </w:rPr>
        <w:t>监控告警：部署应用性能监控（APM）工具（如Prometheus + Grafana），对系统CPU、内存、磁盘、网络、响应时间等关键指标进行实时监控与告警。</w:t>
      </w:r>
    </w:p>
    <w:p w14:paraId="70E12F2E">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lang w:val="en-US" w:eastAsia="zh-CN"/>
        </w:rPr>
      </w:pPr>
      <w:r>
        <w:rPr>
          <w:rFonts w:hint="default" w:ascii="Times New Roman" w:hAnsi="Times New Roman" w:eastAsia="宋体"/>
          <w:i w:val="0"/>
          <w:iCs/>
          <w:lang w:val="en-US" w:eastAsia="zh-CN"/>
        </w:rPr>
        <w:t>版本更新：支持灰度发布或蓝绿部署策略，确保版本更新期间服务不中断。</w:t>
      </w:r>
    </w:p>
    <w:p w14:paraId="596C433B">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lang w:val="en-US" w:eastAsia="zh-CN"/>
        </w:rPr>
      </w:pPr>
      <w:r>
        <w:rPr>
          <w:rFonts w:hint="default" w:ascii="Times New Roman" w:hAnsi="Times New Roman" w:eastAsia="宋体"/>
          <w:i w:val="0"/>
          <w:iCs/>
          <w:lang w:val="en-US" w:eastAsia="zh-CN"/>
        </w:rPr>
        <w:t>错误处理与恢复：系统须具备完善的异常捕获与处理机制，遇致命错误时自动重启服务，并向运维人员发送告警通知。</w:t>
      </w:r>
    </w:p>
    <w:p w14:paraId="4A93A09E">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default" w:ascii="Times New Roman" w:hAnsi="Times New Roman" w:eastAsia="宋体"/>
          <w:i w:val="0"/>
          <w:iCs/>
          <w:lang w:val="en-US" w:eastAsia="zh-CN"/>
        </w:rPr>
      </w:pPr>
      <w:r>
        <w:rPr>
          <w:rFonts w:hint="eastAsia" w:ascii="Times New Roman" w:hAnsi="Times New Roman" w:eastAsia="宋体"/>
          <w:i w:val="0"/>
          <w:iCs/>
          <w:lang w:val="en-US" w:eastAsia="zh-CN"/>
        </w:rPr>
        <w:t>安全环境</w:t>
      </w:r>
    </w:p>
    <w:p w14:paraId="5556E090">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lang w:val="en-US" w:eastAsia="zh-CN"/>
        </w:rPr>
      </w:pPr>
      <w:r>
        <w:rPr>
          <w:rFonts w:hint="default" w:ascii="Times New Roman" w:hAnsi="Times New Roman" w:eastAsia="宋体"/>
          <w:i w:val="0"/>
          <w:iCs/>
          <w:lang w:val="en-US" w:eastAsia="zh-CN"/>
        </w:rPr>
        <w:t>网络安全：部署Web应用防火墙（WAF），防范常见网络攻击。</w:t>
      </w:r>
    </w:p>
    <w:p w14:paraId="5DE1C30C">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lang w:val="en-US" w:eastAsia="zh-CN"/>
        </w:rPr>
      </w:pPr>
      <w:r>
        <w:rPr>
          <w:rFonts w:hint="default" w:ascii="Times New Roman" w:hAnsi="Times New Roman" w:eastAsia="宋体"/>
          <w:i w:val="0"/>
          <w:iCs/>
          <w:lang w:val="en-US" w:eastAsia="zh-CN"/>
        </w:rPr>
        <w:t>数据安全：敏感数据（如用户个人信息）须加密存储，传输过程全程TLS加密。</w:t>
      </w:r>
    </w:p>
    <w:p w14:paraId="5E9625BF">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lang w:val="en-US" w:eastAsia="zh-CN"/>
        </w:rPr>
      </w:pPr>
      <w:r>
        <w:rPr>
          <w:rFonts w:hint="default" w:ascii="Times New Roman" w:hAnsi="Times New Roman" w:eastAsia="宋体"/>
          <w:i w:val="0"/>
          <w:iCs/>
          <w:lang w:val="en-US" w:eastAsia="zh-CN"/>
        </w:rPr>
        <w:t>访问控制：基于角色的访问控制（RBAC），区分普通用户、活动组织者、系统管理员等不同权限层级。</w:t>
      </w:r>
    </w:p>
    <w:p w14:paraId="27282F93">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lang w:val="en-US" w:eastAsia="zh-CN"/>
        </w:rPr>
      </w:pPr>
      <w:r>
        <w:rPr>
          <w:rFonts w:hint="default" w:ascii="Times New Roman" w:hAnsi="Times New Roman" w:eastAsia="宋体"/>
          <w:i w:val="0"/>
          <w:iCs/>
          <w:lang w:val="en-US" w:eastAsia="zh-CN"/>
        </w:rPr>
        <w:t>安全审计：定期进行安全漏洞扫描与渗透测试，及时修复安全漏洞。</w:t>
      </w:r>
    </w:p>
    <w:p w14:paraId="5ECB227F">
      <w:pPr>
        <w:pStyle w:val="2"/>
        <w:keepLines w:val="0"/>
        <w:pageBreakBefore w:val="0"/>
        <w:widowControl w:val="0"/>
        <w:numPr>
          <w:ilvl w:val="0"/>
          <w:numId w:val="1"/>
        </w:numPr>
        <w:kinsoku/>
        <w:wordWrap/>
        <w:overflowPunct/>
        <w:topLinePunct w:val="0"/>
        <w:autoSpaceDE/>
        <w:autoSpaceDN/>
        <w:bidi w:val="0"/>
        <w:adjustRightInd/>
        <w:snapToGrid/>
        <w:spacing w:after="100"/>
        <w:ind w:left="720" w:hanging="720"/>
        <w:textAlignment w:val="auto"/>
        <w:rPr>
          <w:rFonts w:ascii="Times New Roman" w:hAnsi="Times New Roman" w:eastAsia="宋体"/>
        </w:rPr>
      </w:pPr>
      <w:bookmarkStart w:id="50" w:name="_Toc498919272"/>
      <w:bookmarkStart w:id="51" w:name="_Toc196807491"/>
      <w:r>
        <w:rPr>
          <w:rFonts w:hint="eastAsia" w:ascii="Times New Roman" w:hAnsi="Times New Roman" w:eastAsia="宋体"/>
        </w:rPr>
        <w:t>文档需求</w:t>
      </w:r>
      <w:bookmarkEnd w:id="50"/>
      <w:bookmarkEnd w:id="51"/>
    </w:p>
    <w:p w14:paraId="31F73D2D">
      <w:pPr>
        <w:pStyle w:val="3"/>
        <w:keepLines w:val="0"/>
        <w:pageBreakBefore w:val="0"/>
        <w:widowControl w:val="0"/>
        <w:numPr>
          <w:ilvl w:val="1"/>
          <w:numId w:val="1"/>
        </w:numPr>
        <w:kinsoku/>
        <w:wordWrap/>
        <w:overflowPunct/>
        <w:topLinePunct w:val="0"/>
        <w:autoSpaceDE/>
        <w:autoSpaceDN/>
        <w:bidi w:val="0"/>
        <w:adjustRightInd/>
        <w:snapToGrid/>
        <w:spacing w:after="100"/>
        <w:ind w:left="720" w:hanging="720"/>
        <w:textAlignment w:val="auto"/>
        <w:rPr>
          <w:rFonts w:ascii="Times New Roman" w:hAnsi="Times New Roman" w:eastAsia="宋体"/>
        </w:rPr>
      </w:pPr>
      <w:bookmarkStart w:id="52" w:name="_Toc196807492"/>
      <w:bookmarkStart w:id="53" w:name="_Toc498919273"/>
      <w:r>
        <w:rPr>
          <w:rFonts w:hint="eastAsia" w:ascii="Times New Roman" w:hAnsi="Times New Roman" w:eastAsia="宋体"/>
        </w:rPr>
        <w:t>用户手册</w:t>
      </w:r>
      <w:bookmarkEnd w:id="52"/>
      <w:bookmarkEnd w:id="53"/>
    </w:p>
    <w:p w14:paraId="159FB5EF">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ascii="Times New Roman" w:hAnsi="Times New Roman" w:eastAsia="宋体"/>
          <w:i w:val="0"/>
          <w:iCs w:val="0"/>
        </w:rPr>
      </w:pPr>
      <w:r>
        <w:rPr>
          <w:rFonts w:hint="eastAsia" w:ascii="Times New Roman" w:hAnsi="Times New Roman" w:eastAsia="宋体"/>
          <w:i w:val="0"/>
          <w:iCs w:val="0"/>
          <w:lang w:val="en-US" w:eastAsia="zh-CN"/>
        </w:rPr>
        <w:t>用户手册将</w:t>
      </w:r>
      <w:r>
        <w:rPr>
          <w:rFonts w:hint="eastAsia" w:ascii="Times New Roman" w:hAnsi="Times New Roman" w:eastAsia="宋体"/>
          <w:i w:val="0"/>
          <w:iCs w:val="0"/>
        </w:rPr>
        <w:t>为用户（包括普通师生、活动组织者、系统管理员）提供全面的产品使用指导，帮助用户快速上手并充分利用平台各项功能。</w:t>
      </w:r>
    </w:p>
    <w:p w14:paraId="72436D6F">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eastAsia" w:ascii="Times New Roman" w:hAnsi="Times New Roman" w:eastAsia="宋体"/>
          <w:i w:val="0"/>
          <w:iCs w:val="0"/>
        </w:rPr>
      </w:pPr>
      <w:r>
        <w:rPr>
          <w:rFonts w:hint="eastAsia" w:ascii="Times New Roman" w:hAnsi="Times New Roman" w:eastAsia="宋体"/>
          <w:i w:val="0"/>
          <w:iCs w:val="0"/>
          <w:lang w:val="en-US" w:eastAsia="zh-CN"/>
        </w:rPr>
        <w:t>内容</w:t>
      </w:r>
    </w:p>
    <w:p w14:paraId="0D6FA70B">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ascii="Times New Roman" w:hAnsi="Times New Roman" w:eastAsia="宋体"/>
          <w:i w:val="0"/>
          <w:iCs w:val="0"/>
        </w:rPr>
      </w:pPr>
      <w:r>
        <w:rPr>
          <w:rFonts w:hint="eastAsia" w:ascii="Times New Roman" w:hAnsi="Times New Roman" w:eastAsia="宋体"/>
          <w:i w:val="0"/>
          <w:iCs w:val="0"/>
        </w:rPr>
        <w:t>产品概述：平台背景、核心价值、适用人群</w:t>
      </w:r>
    </w:p>
    <w:p w14:paraId="52C757C3">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ascii="Times New Roman" w:hAnsi="Times New Roman" w:eastAsia="宋体"/>
          <w:i w:val="0"/>
          <w:iCs w:val="0"/>
        </w:rPr>
      </w:pPr>
      <w:r>
        <w:rPr>
          <w:rFonts w:hint="eastAsia" w:ascii="Times New Roman" w:hAnsi="Times New Roman" w:eastAsia="宋体"/>
          <w:i w:val="0"/>
          <w:iCs w:val="0"/>
        </w:rPr>
        <w:t>快速入门指南：注册/登录（含jAccount单点登录）、首次使用引导</w:t>
      </w:r>
    </w:p>
    <w:p w14:paraId="12DBE9AC">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ascii="Times New Roman" w:hAnsi="Times New Roman" w:eastAsia="宋体"/>
          <w:i w:val="0"/>
          <w:iCs w:val="0"/>
        </w:rPr>
      </w:pPr>
      <w:r>
        <w:rPr>
          <w:rFonts w:hint="eastAsia" w:ascii="Times New Roman" w:hAnsi="Times New Roman" w:eastAsia="宋体"/>
          <w:i w:val="0"/>
          <w:iCs w:val="0"/>
        </w:rPr>
        <w:t>功能使用说明（分角色）：</w:t>
      </w:r>
    </w:p>
    <w:p w14:paraId="393BABA2">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ascii="Times New Roman" w:hAnsi="Times New Roman" w:eastAsia="宋体"/>
          <w:i w:val="0"/>
          <w:iCs w:val="0"/>
        </w:rPr>
      </w:pPr>
      <w:r>
        <w:rPr>
          <w:rFonts w:hint="eastAsia" w:ascii="Times New Roman" w:hAnsi="Times New Roman" w:eastAsia="宋体"/>
          <w:i w:val="0"/>
          <w:iCs w:val="0"/>
        </w:rPr>
        <w:t>普通用户：浏览活动、筛选与检索、收藏活动、报名活动、查看报名状态、活动签到（二维码/定位/动态口令）、活动评价与反馈</w:t>
      </w:r>
    </w:p>
    <w:p w14:paraId="0C0F1DA7">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ascii="Times New Roman" w:hAnsi="Times New Roman" w:eastAsia="宋体"/>
          <w:i w:val="0"/>
          <w:iCs w:val="0"/>
        </w:rPr>
      </w:pPr>
      <w:r>
        <w:rPr>
          <w:rFonts w:hint="eastAsia" w:ascii="Times New Roman" w:hAnsi="Times New Roman" w:eastAsia="宋体"/>
          <w:i w:val="0"/>
          <w:iCs w:val="0"/>
        </w:rPr>
        <w:t>活动组织者：活动策划与发布（活动类别、内容、起止时间、地点、海报等）、报名审核、活动签到管理、活动记录发布（照片、总结）、查看活动数据（报名转化率、到场率等）</w:t>
      </w:r>
    </w:p>
    <w:p w14:paraId="24D536F9">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ascii="Times New Roman" w:hAnsi="Times New Roman" w:eastAsia="宋体"/>
          <w:i w:val="0"/>
          <w:iCs w:val="0"/>
        </w:rPr>
      </w:pPr>
      <w:r>
        <w:rPr>
          <w:rFonts w:hint="eastAsia" w:ascii="Times New Roman" w:hAnsi="Times New Roman" w:eastAsia="宋体"/>
          <w:i w:val="0"/>
          <w:iCs w:val="0"/>
        </w:rPr>
        <w:t>系统管理员：用户管理、活动审核、系统配置、数据统计与可视化</w:t>
      </w:r>
    </w:p>
    <w:p w14:paraId="71780F62">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ascii="Times New Roman" w:hAnsi="Times New Roman" w:eastAsia="宋体"/>
          <w:i w:val="0"/>
          <w:iCs w:val="0"/>
        </w:rPr>
      </w:pPr>
      <w:r>
        <w:rPr>
          <w:rFonts w:hint="eastAsia" w:ascii="Times New Roman" w:hAnsi="Times New Roman" w:eastAsia="宋体"/>
          <w:i w:val="0"/>
          <w:iCs w:val="0"/>
        </w:rPr>
        <w:t>常见问题解答（FAQ） ：汇总用户常见问题及解决方案</w:t>
      </w:r>
    </w:p>
    <w:p w14:paraId="6B4D06FE">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ascii="Times New Roman" w:hAnsi="Times New Roman" w:eastAsia="宋体"/>
          <w:i w:val="0"/>
          <w:iCs w:val="0"/>
        </w:rPr>
      </w:pPr>
      <w:r>
        <w:rPr>
          <w:rFonts w:hint="eastAsia" w:ascii="Times New Roman" w:hAnsi="Times New Roman" w:eastAsia="宋体"/>
          <w:i w:val="0"/>
          <w:iCs w:val="0"/>
        </w:rPr>
        <w:t>术语表：解释平台中使用的专业术语（如“签到率”“报名转化率”“用户社区”等）</w:t>
      </w:r>
    </w:p>
    <w:p w14:paraId="7D96FE6E">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eastAsia" w:ascii="Times New Roman" w:hAnsi="Times New Roman" w:eastAsia="宋体"/>
          <w:i w:val="0"/>
          <w:iCs w:val="0"/>
        </w:rPr>
      </w:pPr>
      <w:r>
        <w:rPr>
          <w:rFonts w:hint="eastAsia" w:ascii="Times New Roman" w:hAnsi="Times New Roman" w:eastAsia="宋体"/>
          <w:i w:val="0"/>
          <w:iCs w:val="0"/>
        </w:rPr>
        <w:t>篇幅与格式</w:t>
      </w:r>
    </w:p>
    <w:p w14:paraId="7637A3CB">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ascii="Times New Roman" w:hAnsi="Times New Roman" w:eastAsia="宋体"/>
          <w:i w:val="0"/>
          <w:iCs w:val="0"/>
        </w:rPr>
      </w:pPr>
      <w:r>
        <w:rPr>
          <w:rFonts w:hint="eastAsia" w:ascii="Times New Roman" w:hAnsi="Times New Roman" w:eastAsia="宋体"/>
          <w:i w:val="0"/>
          <w:iCs w:val="0"/>
        </w:rPr>
        <w:t>预期篇幅：80–120页（含图示）</w:t>
      </w:r>
    </w:p>
    <w:p w14:paraId="27B4C69B">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ascii="Times New Roman" w:hAnsi="Times New Roman" w:eastAsia="宋体"/>
          <w:i w:val="0"/>
          <w:iCs w:val="0"/>
        </w:rPr>
      </w:pPr>
      <w:r>
        <w:rPr>
          <w:rFonts w:hint="eastAsia" w:ascii="Times New Roman" w:hAnsi="Times New Roman" w:eastAsia="宋体"/>
          <w:i w:val="0"/>
          <w:iCs w:val="0"/>
        </w:rPr>
        <w:t>详细程度：中等偏详细，每个功能模块配有操作步骤截图和简要说明</w:t>
      </w:r>
    </w:p>
    <w:p w14:paraId="4B795811">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ascii="Times New Roman" w:hAnsi="Times New Roman" w:eastAsia="宋体"/>
          <w:i w:val="0"/>
          <w:iCs w:val="0"/>
        </w:rPr>
      </w:pPr>
      <w:r>
        <w:rPr>
          <w:rFonts w:hint="eastAsia" w:ascii="Times New Roman" w:hAnsi="Times New Roman" w:eastAsia="宋体"/>
          <w:i w:val="0"/>
          <w:iCs w:val="0"/>
        </w:rPr>
        <w:t>索引与词汇表：须包含索引和术语词汇表，便于快速查找</w:t>
      </w:r>
    </w:p>
    <w:p w14:paraId="72E1439B">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ascii="Times New Roman" w:hAnsi="Times New Roman" w:eastAsia="宋体"/>
          <w:i w:val="0"/>
          <w:iCs w:val="0"/>
        </w:rPr>
      </w:pPr>
      <w:r>
        <w:rPr>
          <w:rFonts w:hint="eastAsia" w:ascii="Times New Roman" w:hAnsi="Times New Roman" w:eastAsia="宋体"/>
          <w:i w:val="0"/>
          <w:iCs w:val="0"/>
        </w:rPr>
        <w:t>格式：PDF电子版，同时提供可在Web端在线查看的HTML版本</w:t>
      </w:r>
    </w:p>
    <w:p w14:paraId="7F6200C0">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eastAsia" w:ascii="Times New Roman" w:hAnsi="Times New Roman" w:eastAsia="宋体"/>
          <w:i w:val="0"/>
          <w:iCs w:val="0"/>
        </w:rPr>
      </w:pPr>
      <w:r>
        <w:rPr>
          <w:rFonts w:hint="eastAsia" w:ascii="Times New Roman" w:hAnsi="Times New Roman" w:eastAsia="宋体"/>
          <w:i w:val="0"/>
          <w:iCs w:val="0"/>
          <w:lang w:val="en-US" w:eastAsia="zh-CN"/>
        </w:rPr>
        <w:t>其他</w:t>
      </w:r>
    </w:p>
    <w:p w14:paraId="0546B440">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ascii="Times New Roman" w:hAnsi="Times New Roman" w:eastAsia="宋体"/>
          <w:i w:val="0"/>
          <w:iCs w:val="0"/>
        </w:rPr>
      </w:pPr>
      <w:r>
        <w:rPr>
          <w:rFonts w:hint="eastAsia" w:ascii="Times New Roman" w:hAnsi="Times New Roman" w:eastAsia="宋体"/>
          <w:i w:val="0"/>
          <w:iCs w:val="0"/>
        </w:rPr>
        <w:t>打印约束：如提供纸质版，建议黑白打印，A4页面，图文清晰可辨</w:t>
      </w:r>
    </w:p>
    <w:p w14:paraId="2E7AB37E">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ascii="Times New Roman" w:hAnsi="Times New Roman" w:eastAsia="宋体"/>
          <w:i w:val="0"/>
          <w:iCs w:val="0"/>
        </w:rPr>
      </w:pPr>
      <w:r>
        <w:rPr>
          <w:rFonts w:hint="eastAsia" w:ascii="Times New Roman" w:hAnsi="Times New Roman" w:eastAsia="宋体"/>
          <w:i w:val="0"/>
          <w:iCs w:val="0"/>
        </w:rPr>
        <w:t>更新策略：随产品版本迭代同步更新，每个大版本发布前完成用户手册的修订与审校。</w:t>
      </w:r>
    </w:p>
    <w:p w14:paraId="1E26D46A">
      <w:pPr>
        <w:pStyle w:val="3"/>
        <w:keepLines w:val="0"/>
        <w:pageBreakBefore w:val="0"/>
        <w:widowControl w:val="0"/>
        <w:numPr>
          <w:ilvl w:val="1"/>
          <w:numId w:val="1"/>
        </w:numPr>
        <w:kinsoku/>
        <w:wordWrap/>
        <w:overflowPunct/>
        <w:topLinePunct w:val="0"/>
        <w:autoSpaceDE/>
        <w:autoSpaceDN/>
        <w:bidi w:val="0"/>
        <w:adjustRightInd/>
        <w:snapToGrid/>
        <w:spacing w:after="100"/>
        <w:ind w:left="720" w:hanging="720"/>
        <w:textAlignment w:val="auto"/>
        <w:rPr>
          <w:rFonts w:ascii="Times New Roman" w:hAnsi="Times New Roman" w:eastAsia="宋体"/>
          <w:i w:val="0"/>
          <w:iCs w:val="0"/>
        </w:rPr>
      </w:pPr>
      <w:bookmarkStart w:id="54" w:name="_Toc196807493"/>
      <w:bookmarkStart w:id="55" w:name="_Toc498919274"/>
      <w:r>
        <w:rPr>
          <w:rFonts w:hint="eastAsia" w:ascii="Times New Roman" w:hAnsi="Times New Roman" w:eastAsia="宋体"/>
          <w:i w:val="0"/>
          <w:iCs w:val="0"/>
        </w:rPr>
        <w:t>联机帮助</w:t>
      </w:r>
      <w:bookmarkEnd w:id="54"/>
      <w:bookmarkEnd w:id="55"/>
    </w:p>
    <w:p w14:paraId="04C55081">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ascii="Times New Roman" w:hAnsi="Times New Roman" w:eastAsia="宋体"/>
          <w:i w:val="0"/>
          <w:iCs w:val="0"/>
        </w:rPr>
      </w:pPr>
      <w:r>
        <w:rPr>
          <w:rFonts w:hint="eastAsia" w:ascii="Times New Roman" w:hAnsi="Times New Roman" w:eastAsia="宋体"/>
          <w:i w:val="0"/>
          <w:iCs w:val="0"/>
          <w:lang w:val="en-US" w:eastAsia="zh-CN"/>
        </w:rPr>
        <w:t>联机帮助</w:t>
      </w:r>
      <w:r>
        <w:rPr>
          <w:rFonts w:hint="eastAsia" w:ascii="Times New Roman" w:hAnsi="Times New Roman" w:eastAsia="宋体"/>
          <w:i w:val="0"/>
          <w:iCs w:val="0"/>
        </w:rPr>
        <w:t>在应用内为用户提供即时、上下文相关的操作指导，降低学习成本，提升用户体验。</w:t>
      </w:r>
    </w:p>
    <w:p w14:paraId="3260E188">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eastAsia" w:ascii="Times New Roman" w:hAnsi="Times New Roman" w:eastAsia="宋体"/>
          <w:i w:val="0"/>
          <w:iCs w:val="0"/>
          <w:lang w:val="en-US" w:eastAsia="zh-CN"/>
        </w:rPr>
      </w:pPr>
      <w:r>
        <w:rPr>
          <w:rFonts w:hint="eastAsia" w:ascii="Times New Roman" w:hAnsi="Times New Roman" w:eastAsia="宋体"/>
          <w:i w:val="0"/>
          <w:iCs w:val="0"/>
          <w:lang w:val="en-US" w:eastAsia="zh-CN"/>
        </w:rPr>
        <w:t>系统性质</w:t>
      </w:r>
    </w:p>
    <w:p w14:paraId="5A43FF80">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ascii="Times New Roman" w:hAnsi="Times New Roman" w:eastAsia="宋体"/>
          <w:i w:val="0"/>
          <w:iCs w:val="0"/>
          <w:lang w:val="en-US" w:eastAsia="zh-CN"/>
        </w:rPr>
      </w:pPr>
      <w:r>
        <w:rPr>
          <w:rFonts w:hint="eastAsia" w:ascii="Times New Roman" w:hAnsi="Times New Roman" w:eastAsia="宋体"/>
          <w:i w:val="0"/>
          <w:iCs w:val="0"/>
          <w:lang w:val="en-US" w:eastAsia="zh-CN"/>
        </w:rPr>
        <w:t>上下文敏感帮助：用户在使用过程中点击“帮助”按钮或“?”图标，系统自动弹出与当前页面/功能相关的帮助内容。</w:t>
      </w:r>
    </w:p>
    <w:p w14:paraId="08CE445A">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ascii="Times New Roman" w:hAnsi="Times New Roman" w:eastAsia="宋体"/>
          <w:i w:val="0"/>
          <w:iCs w:val="0"/>
          <w:lang w:val="en-US" w:eastAsia="zh-CN"/>
        </w:rPr>
      </w:pPr>
      <w:r>
        <w:rPr>
          <w:rFonts w:hint="eastAsia" w:ascii="Times New Roman" w:hAnsi="Times New Roman" w:eastAsia="宋体"/>
          <w:i w:val="0"/>
          <w:iCs w:val="0"/>
          <w:lang w:val="en-US" w:eastAsia="zh-CN"/>
        </w:rPr>
        <w:t>搜索功能：联机帮助系统须内置全文搜索，用户可通过关键词快速定位所需帮助信息。</w:t>
      </w:r>
    </w:p>
    <w:p w14:paraId="0211F3CE">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eastAsia" w:ascii="Times New Roman" w:hAnsi="Times New Roman" w:eastAsia="宋体"/>
          <w:i w:val="0"/>
          <w:iCs w:val="0"/>
          <w:lang w:val="en-US" w:eastAsia="zh-CN"/>
        </w:rPr>
      </w:pPr>
      <w:r>
        <w:rPr>
          <w:rFonts w:hint="eastAsia" w:ascii="Times New Roman" w:hAnsi="Times New Roman" w:eastAsia="宋体"/>
          <w:i w:val="0"/>
          <w:iCs w:val="0"/>
          <w:lang w:val="en-US" w:eastAsia="zh-CN"/>
        </w:rPr>
        <w:t>超链接导航：帮助内容之间通过超链接相互关联，形成知识网络，便于用户深入查阅。</w:t>
      </w:r>
    </w:p>
    <w:p w14:paraId="5ABF3052">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default" w:ascii="Times New Roman" w:hAnsi="Times New Roman" w:eastAsia="宋体"/>
          <w:i w:val="0"/>
          <w:iCs w:val="0"/>
          <w:lang w:val="en-US" w:eastAsia="zh-CN"/>
        </w:rPr>
      </w:pPr>
      <w:r>
        <w:rPr>
          <w:rFonts w:hint="eastAsia" w:ascii="Times New Roman" w:hAnsi="Times New Roman" w:eastAsia="宋体"/>
          <w:i w:val="0"/>
          <w:iCs w:val="0"/>
          <w:lang w:val="en-US" w:eastAsia="zh-CN"/>
        </w:rPr>
        <w:t>内容组织</w:t>
      </w:r>
    </w:p>
    <w:p w14:paraId="1FFCC48E">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val="0"/>
          <w:lang w:val="en-US" w:eastAsia="zh-CN"/>
        </w:rPr>
      </w:pPr>
      <w:r>
        <w:rPr>
          <w:rFonts w:hint="default" w:ascii="Times New Roman" w:hAnsi="Times New Roman" w:eastAsia="宋体"/>
          <w:i w:val="0"/>
          <w:iCs w:val="0"/>
          <w:lang w:val="en-US" w:eastAsia="zh-CN"/>
        </w:rPr>
        <w:t>与用户手册内容保持一致，但更注重简洁性和即时性</w:t>
      </w:r>
      <w:r>
        <w:rPr>
          <w:rFonts w:hint="eastAsia" w:ascii="Times New Roman" w:hAnsi="Times New Roman" w:eastAsia="宋体"/>
          <w:i w:val="0"/>
          <w:iCs w:val="0"/>
          <w:lang w:val="en-US" w:eastAsia="zh-CN"/>
        </w:rPr>
        <w:t>，</w:t>
      </w:r>
      <w:r>
        <w:rPr>
          <w:rFonts w:hint="default" w:ascii="Times New Roman" w:hAnsi="Times New Roman" w:eastAsia="宋体"/>
          <w:i w:val="0"/>
          <w:iCs w:val="0"/>
          <w:lang w:val="en-US" w:eastAsia="zh-CN"/>
        </w:rPr>
        <w:t>每个功能页面提供“快速操作指引”</w:t>
      </w:r>
    </w:p>
    <w:p w14:paraId="0B87979D">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val="0"/>
          <w:lang w:val="en-US" w:eastAsia="zh-CN"/>
        </w:rPr>
      </w:pPr>
      <w:r>
        <w:rPr>
          <w:rFonts w:hint="default" w:ascii="Times New Roman" w:hAnsi="Times New Roman" w:eastAsia="宋体"/>
          <w:i w:val="0"/>
          <w:iCs w:val="0"/>
          <w:lang w:val="en-US" w:eastAsia="zh-CN"/>
        </w:rPr>
        <w:t>视频教程：为复杂功能提供1–2分钟的短视频演示</w:t>
      </w:r>
    </w:p>
    <w:p w14:paraId="2223BAC1">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default" w:ascii="Times New Roman" w:hAnsi="Times New Roman" w:eastAsia="宋体"/>
          <w:i w:val="0"/>
          <w:iCs w:val="0"/>
          <w:lang w:val="en-US" w:eastAsia="zh-CN"/>
        </w:rPr>
      </w:pPr>
      <w:r>
        <w:rPr>
          <w:rFonts w:hint="eastAsia" w:ascii="Times New Roman" w:hAnsi="Times New Roman" w:eastAsia="宋体"/>
          <w:i w:val="0"/>
          <w:iCs w:val="0"/>
          <w:lang w:val="en-US" w:eastAsia="zh-CN"/>
        </w:rPr>
        <w:t>开发维护</w:t>
      </w:r>
    </w:p>
    <w:p w14:paraId="4F1BAD10">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val="0"/>
          <w:lang w:val="en-US" w:eastAsia="zh-CN"/>
        </w:rPr>
      </w:pPr>
      <w:r>
        <w:rPr>
          <w:rFonts w:hint="default" w:ascii="Times New Roman" w:hAnsi="Times New Roman" w:eastAsia="宋体"/>
          <w:i w:val="0"/>
          <w:iCs w:val="0"/>
          <w:lang w:val="en-US" w:eastAsia="zh-CN"/>
        </w:rPr>
        <w:t>联机帮助系统作为产品的一部分进行版本管理，与主应用同步发布</w:t>
      </w:r>
      <w:r>
        <w:rPr>
          <w:rFonts w:hint="eastAsia" w:ascii="Times New Roman" w:hAnsi="Times New Roman" w:eastAsia="宋体"/>
          <w:i w:val="0"/>
          <w:iCs w:val="0"/>
          <w:lang w:val="en-US" w:eastAsia="zh-CN"/>
        </w:rPr>
        <w:t>。其</w:t>
      </w:r>
      <w:r>
        <w:rPr>
          <w:rFonts w:hint="default" w:ascii="Times New Roman" w:hAnsi="Times New Roman" w:eastAsia="宋体"/>
          <w:i w:val="0"/>
          <w:iCs w:val="0"/>
          <w:lang w:val="en-US" w:eastAsia="zh-CN"/>
        </w:rPr>
        <w:t>采用Markdown或类似轻量级标记语言编写，便于内容维护与版本控制</w:t>
      </w:r>
      <w:r>
        <w:rPr>
          <w:rFonts w:hint="eastAsia" w:ascii="Times New Roman" w:hAnsi="Times New Roman" w:eastAsia="宋体"/>
          <w:i w:val="0"/>
          <w:iCs w:val="0"/>
          <w:lang w:val="en-US" w:eastAsia="zh-CN"/>
        </w:rPr>
        <w:t>，且</w:t>
      </w:r>
      <w:r>
        <w:rPr>
          <w:rFonts w:hint="default" w:ascii="Times New Roman" w:hAnsi="Times New Roman" w:eastAsia="宋体"/>
          <w:i w:val="0"/>
          <w:iCs w:val="0"/>
          <w:lang w:val="en-US" w:eastAsia="zh-CN"/>
        </w:rPr>
        <w:t>支持多语言</w:t>
      </w:r>
      <w:r>
        <w:rPr>
          <w:rFonts w:hint="eastAsia" w:ascii="Times New Roman" w:hAnsi="Times New Roman" w:eastAsia="宋体"/>
          <w:i w:val="0"/>
          <w:iCs w:val="0"/>
          <w:lang w:val="en-US" w:eastAsia="zh-CN"/>
        </w:rPr>
        <w:t>。</w:t>
      </w:r>
    </w:p>
    <w:p w14:paraId="3A9E3193">
      <w:pPr>
        <w:pStyle w:val="3"/>
        <w:keepLines w:val="0"/>
        <w:pageBreakBefore w:val="0"/>
        <w:widowControl w:val="0"/>
        <w:numPr>
          <w:ilvl w:val="1"/>
          <w:numId w:val="1"/>
        </w:numPr>
        <w:kinsoku/>
        <w:wordWrap/>
        <w:overflowPunct/>
        <w:topLinePunct w:val="0"/>
        <w:autoSpaceDE/>
        <w:autoSpaceDN/>
        <w:bidi w:val="0"/>
        <w:adjustRightInd/>
        <w:snapToGrid/>
        <w:spacing w:after="100"/>
        <w:ind w:left="720" w:hanging="720"/>
        <w:textAlignment w:val="auto"/>
        <w:rPr>
          <w:rFonts w:ascii="Times New Roman" w:hAnsi="Times New Roman" w:eastAsia="宋体"/>
          <w:i w:val="0"/>
          <w:iCs w:val="0"/>
        </w:rPr>
      </w:pPr>
      <w:bookmarkStart w:id="56" w:name="_Toc196807494"/>
      <w:bookmarkStart w:id="57" w:name="_Toc498919275"/>
      <w:r>
        <w:rPr>
          <w:rFonts w:hint="eastAsia" w:ascii="Times New Roman" w:hAnsi="Times New Roman" w:eastAsia="宋体"/>
          <w:i w:val="0"/>
          <w:iCs w:val="0"/>
        </w:rPr>
        <w:t>安装指南、配置文件、自述文件</w:t>
      </w:r>
      <w:bookmarkEnd w:id="56"/>
      <w:bookmarkEnd w:id="57"/>
    </w:p>
    <w:p w14:paraId="479BB3F1">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eastAsia" w:ascii="Times New Roman" w:hAnsi="Times New Roman" w:eastAsia="宋体"/>
          <w:i w:val="0"/>
          <w:iCs w:val="0"/>
          <w:lang w:val="en-US" w:eastAsia="zh-CN"/>
        </w:rPr>
      </w:pPr>
      <w:r>
        <w:rPr>
          <w:rFonts w:hint="eastAsia" w:ascii="Times New Roman" w:hAnsi="Times New Roman" w:eastAsia="宋体"/>
          <w:i w:val="0"/>
          <w:iCs w:val="0"/>
          <w:lang w:val="en-US" w:eastAsia="zh-CN"/>
        </w:rPr>
        <w:t>安装指南</w:t>
      </w:r>
    </w:p>
    <w:p w14:paraId="334E9A85">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val="0"/>
          <w:lang w:val="en-US" w:eastAsia="zh-CN"/>
        </w:rPr>
      </w:pPr>
      <w:r>
        <w:rPr>
          <w:rFonts w:hint="eastAsia" w:ascii="Times New Roman" w:hAnsi="Times New Roman" w:eastAsia="宋体"/>
          <w:i w:val="0"/>
          <w:iCs w:val="0"/>
          <w:lang w:val="en-US" w:eastAsia="zh-CN"/>
        </w:rPr>
        <w:t>安装指南为系统部署人员（学校网络信息中心或第三方运维团队）提供完整的系统安装与部署指导。其包括软硬件环境准备（操作系统、数据库、运行时环境等）、部署架构图、分布安装说明、数据库初始化与迁移脚本说明、jAccount单点登录集成配置步骤、首次启动与验证、常见部署问题及解决方案。</w:t>
      </w:r>
    </w:p>
    <w:p w14:paraId="24A47DE1">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default" w:ascii="Times New Roman" w:hAnsi="Times New Roman" w:eastAsia="宋体"/>
          <w:i w:val="0"/>
          <w:iCs w:val="0"/>
          <w:lang w:val="en-US" w:eastAsia="zh-CN"/>
        </w:rPr>
      </w:pPr>
      <w:r>
        <w:rPr>
          <w:rFonts w:hint="eastAsia" w:ascii="Times New Roman" w:hAnsi="Times New Roman" w:eastAsia="宋体"/>
          <w:i w:val="0"/>
          <w:iCs w:val="0"/>
          <w:lang w:val="en-US" w:eastAsia="zh-CN"/>
        </w:rPr>
        <w:t>配置文件</w:t>
      </w:r>
    </w:p>
    <w:p w14:paraId="4CD116F0">
      <w:pPr>
        <w:keepLines w:val="0"/>
        <w:pageBreakBefore w:val="0"/>
        <w:widowControl w:val="0"/>
        <w:kinsoku/>
        <w:wordWrap/>
        <w:overflowPunct/>
        <w:topLinePunct w:val="0"/>
        <w:autoSpaceDE/>
        <w:autoSpaceDN/>
        <w:bidi w:val="0"/>
        <w:adjustRightInd/>
        <w:snapToGrid/>
        <w:spacing w:after="100"/>
        <w:ind w:firstLine="400" w:firstLineChars="200"/>
        <w:textAlignment w:val="auto"/>
        <w:rPr>
          <w:rFonts w:hint="default" w:ascii="Times New Roman" w:hAnsi="Times New Roman" w:eastAsia="宋体"/>
          <w:i w:val="0"/>
          <w:iCs w:val="0"/>
          <w:lang w:val="en-US" w:eastAsia="zh-CN"/>
        </w:rPr>
      </w:pPr>
      <w:r>
        <w:rPr>
          <w:rFonts w:hint="eastAsia" w:ascii="Times New Roman" w:hAnsi="Times New Roman" w:eastAsia="宋体"/>
          <w:i w:val="0"/>
          <w:iCs w:val="0"/>
          <w:lang w:val="en-US" w:eastAsia="zh-CN"/>
        </w:rPr>
        <w:t>配置文件用于调整项目参数。其包括主配置文件参数说明、数据库连接配置、Redis缓存配置、对象存储配置、邮件服务配置、第三方服务配置（jAccount）、日志级别配置，以及各环境（开发/测试/生产）配置示例。配置文件变更时，应同步更新配置说明文档。</w:t>
      </w:r>
    </w:p>
    <w:p w14:paraId="2973AFF8">
      <w:pPr>
        <w:pStyle w:val="4"/>
        <w:keepLines w:val="0"/>
        <w:pageBreakBefore w:val="0"/>
        <w:widowControl w:val="0"/>
        <w:kinsoku/>
        <w:wordWrap/>
        <w:overflowPunct/>
        <w:topLinePunct w:val="0"/>
        <w:autoSpaceDE/>
        <w:autoSpaceDN/>
        <w:bidi w:val="0"/>
        <w:adjustRightInd/>
        <w:snapToGrid/>
        <w:spacing w:after="100"/>
        <w:ind w:left="0" w:leftChars="0" w:firstLine="0" w:firstLineChars="0"/>
        <w:textAlignment w:val="auto"/>
        <w:rPr>
          <w:rFonts w:hint="default" w:ascii="Times New Roman" w:hAnsi="Times New Roman" w:eastAsia="宋体"/>
          <w:i w:val="0"/>
          <w:iCs w:val="0"/>
          <w:lang w:val="en-US" w:eastAsia="zh-CN"/>
        </w:rPr>
      </w:pPr>
      <w:r>
        <w:rPr>
          <w:rFonts w:hint="eastAsia" w:ascii="Times New Roman" w:hAnsi="Times New Roman" w:eastAsia="宋体"/>
          <w:i w:val="0"/>
          <w:iCs w:val="0"/>
          <w:lang w:val="en-US" w:eastAsia="zh-CN"/>
        </w:rPr>
        <w:t>自述文件</w:t>
      </w:r>
    </w:p>
    <w:p w14:paraId="2997B54B">
      <w:pPr>
        <w:keepLines w:val="0"/>
        <w:pageBreakBefore w:val="0"/>
        <w:widowControl w:val="0"/>
        <w:kinsoku/>
        <w:wordWrap/>
        <w:overflowPunct/>
        <w:topLinePunct w:val="0"/>
        <w:autoSpaceDE/>
        <w:autoSpaceDN/>
        <w:bidi w:val="0"/>
        <w:adjustRightInd/>
        <w:snapToGrid/>
        <w:spacing w:after="100"/>
        <w:textAlignment w:val="auto"/>
        <w:rPr>
          <w:rFonts w:hint="default" w:ascii="Times New Roman" w:hAnsi="Times New Roman" w:eastAsia="宋体"/>
          <w:lang w:val="en-US" w:eastAsia="zh-CN"/>
        </w:rPr>
      </w:pPr>
      <w:r>
        <w:rPr>
          <w:rFonts w:hint="eastAsia" w:ascii="Times New Roman" w:hAnsi="Times New Roman" w:eastAsia="宋体"/>
          <w:i w:val="0"/>
          <w:iCs w:val="0"/>
          <w:lang w:val="en-US" w:eastAsia="zh-CN"/>
        </w:rPr>
        <w:t xml:space="preserve">    自述文件为开发者、部署人员和用户提供项目的最基本信息。其包括项目简介、本发布版中的新特性、与以前发布版的兼容性、快速开始、已知问</w:t>
      </w:r>
      <w:r>
        <w:rPr>
          <w:rFonts w:hint="eastAsia" w:ascii="Times New Roman" w:hAnsi="Times New Roman" w:eastAsia="宋体"/>
          <w:lang w:val="en-US" w:eastAsia="zh-CN"/>
        </w:rPr>
        <w:t>题与变通方法、技术支持与反馈、贡献指南和许可证信息。</w:t>
      </w:r>
    </w:p>
    <w:p w14:paraId="5D1F4DD8">
      <w:pPr>
        <w:rPr>
          <w:rFonts w:hint="default" w:ascii="Times New Roman" w:hAnsi="Times New Roman" w:eastAsia="宋体"/>
          <w:lang w:val="en-US" w:eastAsia="zh-CN"/>
        </w:rPr>
      </w:pPr>
    </w:p>
    <w:p w14:paraId="032D5656">
      <w:pPr>
        <w:pStyle w:val="2"/>
        <w:numPr>
          <w:ilvl w:val="0"/>
          <w:numId w:val="0"/>
        </w:numPr>
        <w:rPr>
          <w:rFonts w:hint="default" w:ascii="Times New Roman" w:hAnsi="Times New Roman" w:eastAsia="宋体"/>
          <w:lang w:val="en-US" w:eastAsia="zh-CN"/>
        </w:rPr>
      </w:pPr>
    </w:p>
    <w:sectPr>
      <w:headerReference r:id="rId6" w:type="default"/>
      <w:footerReference r:id="rId7" w:type="default"/>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62"/>
      <w:gridCol w:w="3162"/>
      <w:gridCol w:w="3162"/>
    </w:tblGrid>
    <w:tr w14:paraId="684EE13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162" w:type="dxa"/>
          <w:tcBorders>
            <w:top w:val="nil"/>
            <w:left w:val="nil"/>
            <w:bottom w:val="nil"/>
            <w:right w:val="nil"/>
          </w:tcBorders>
        </w:tcPr>
        <w:p w14:paraId="7C864024">
          <w:pPr>
            <w:ind w:right="360"/>
          </w:pPr>
          <w:r>
            <w:rPr>
              <w:rFonts w:ascii="Times New Roman"/>
            </w:rPr>
            <w:t>Confidential</w:t>
          </w:r>
        </w:p>
      </w:tc>
      <w:tc>
        <w:tcPr>
          <w:tcW w:w="3162" w:type="dxa"/>
          <w:tcBorders>
            <w:top w:val="nil"/>
            <w:left w:val="nil"/>
            <w:bottom w:val="nil"/>
            <w:right w:val="nil"/>
          </w:tcBorders>
        </w:tcPr>
        <w:p w14:paraId="4557B0F8">
          <w:pPr>
            <w:jc w:val="center"/>
            <w:rPr>
              <w:rFonts w:ascii="Times New Roman"/>
            </w:rPr>
          </w:pPr>
          <w:r>
            <w:rPr>
              <w:rFonts w:hAnsi="Symbol"/>
            </w:rPr>
            <w:sym w:font="Symbol" w:char="F0D3"/>
          </w:r>
          <w:r>
            <w:rPr>
              <w:rFonts w:ascii="Times New Roman"/>
            </w:rPr>
            <w:fldChar w:fldCharType="begin"/>
          </w:r>
          <w:r>
            <w:rPr>
              <w:rFonts w:ascii="Times New Roman"/>
            </w:rPr>
            <w:instrText xml:space="preserve"> DOCPROPERTY "Company"  \* MERGEFORMAT </w:instrText>
          </w:r>
          <w:r>
            <w:rPr>
              <w:rFonts w:ascii="Times New Roman"/>
            </w:rPr>
            <w:fldChar w:fldCharType="separate"/>
          </w:r>
          <w:r>
            <w:rPr>
              <w:rFonts w:hint="eastAsia" w:ascii="Times New Roman"/>
            </w:rPr>
            <w:t>&lt;S</w:t>
          </w:r>
          <w:r>
            <w:rPr>
              <w:rFonts w:ascii="Times New Roman"/>
            </w:rPr>
            <w:t>JTU</w:t>
          </w:r>
          <w:r>
            <w:rPr>
              <w:rFonts w:hint="eastAsia" w:ascii="Times New Roman"/>
            </w:rPr>
            <w:t>&gt;</w:t>
          </w:r>
          <w:r>
            <w:rPr>
              <w:rFonts w:ascii="Times New Roman"/>
            </w:rPr>
            <w:fldChar w:fldCharType="end"/>
          </w:r>
        </w:p>
      </w:tc>
      <w:tc>
        <w:tcPr>
          <w:tcW w:w="3162" w:type="dxa"/>
          <w:tcBorders>
            <w:top w:val="nil"/>
            <w:left w:val="nil"/>
            <w:bottom w:val="nil"/>
            <w:right w:val="nil"/>
          </w:tcBorders>
        </w:tcPr>
        <w:p w14:paraId="502CF8BA">
          <w:pPr>
            <w:jc w:val="right"/>
          </w:pPr>
          <w:r>
            <w:rPr>
              <w:rFonts w:ascii="Times New Roman"/>
            </w:rPr>
            <w:t xml:space="preserve">Page </w:t>
          </w:r>
          <w:r>
            <w:rPr>
              <w:rStyle w:val="31"/>
              <w:rFonts w:ascii="Times New Roman"/>
            </w:rPr>
            <w:fldChar w:fldCharType="begin"/>
          </w:r>
          <w:r>
            <w:rPr>
              <w:rStyle w:val="31"/>
              <w:rFonts w:ascii="Times New Roman"/>
            </w:rPr>
            <w:instrText xml:space="preserve"> PAGE </w:instrText>
          </w:r>
          <w:r>
            <w:rPr>
              <w:rStyle w:val="31"/>
              <w:rFonts w:ascii="Times New Roman"/>
            </w:rPr>
            <w:fldChar w:fldCharType="separate"/>
          </w:r>
          <w:r>
            <w:rPr>
              <w:rStyle w:val="31"/>
              <w:rFonts w:ascii="Times New Roman"/>
            </w:rPr>
            <w:t>6</w:t>
          </w:r>
          <w:r>
            <w:rPr>
              <w:rStyle w:val="31"/>
              <w:rFonts w:ascii="Times New Roman"/>
            </w:rPr>
            <w:fldChar w:fldCharType="end"/>
          </w:r>
        </w:p>
      </w:tc>
    </w:tr>
  </w:tbl>
  <w:p w14:paraId="3522FF88">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377DB">
    <w:pPr>
      <w:rPr>
        <w:sz w:val="24"/>
      </w:rPr>
    </w:pPr>
  </w:p>
  <w:p w14:paraId="3D59E7E6">
    <w:pPr>
      <w:pBdr>
        <w:top w:val="single" w:color="auto" w:sz="6" w:space="1"/>
      </w:pBdr>
      <w:rPr>
        <w:sz w:val="24"/>
      </w:rPr>
    </w:pPr>
  </w:p>
  <w:p w14:paraId="3D222624">
    <w:pPr>
      <w:pBdr>
        <w:bottom w:val="single" w:color="auto" w:sz="6" w:space="1"/>
      </w:pBdr>
      <w:jc w:val="right"/>
      <w:rPr>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&lt;SJTU&gt;</w:t>
    </w:r>
    <w:r>
      <w:rPr>
        <w:rFonts w:ascii="Arial" w:hAnsi="Arial"/>
        <w:b/>
        <w:sz w:val="36"/>
      </w:rPr>
      <w:fldChar w:fldCharType="end"/>
    </w:r>
  </w:p>
  <w:p w14:paraId="621E06C5">
    <w:pPr>
      <w:pBdr>
        <w:bottom w:val="single" w:color="auto" w:sz="6" w:space="1"/>
      </w:pBdr>
      <w:jc w:val="right"/>
      <w:rPr>
        <w:sz w:val="24"/>
      </w:rPr>
    </w:pPr>
  </w:p>
  <w:p w14:paraId="34F6AFA6">
    <w:pPr>
      <w:pStyle w:val="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379"/>
      <w:gridCol w:w="3179"/>
    </w:tblGrid>
    <w:tr w14:paraId="06A8CFF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379" w:type="dxa"/>
        </w:tcPr>
        <w:p w14:paraId="561A6390">
          <w:pPr>
            <w:rPr>
              <w:rFonts w:hint="default" w:eastAsia="宋体"/>
              <w:lang w:val="en-US" w:eastAsia="zh-CN"/>
            </w:rPr>
          </w:pPr>
          <w:r>
            <w:rPr>
              <w:rFonts w:hint="eastAsia"/>
              <w:lang w:val="en-US" w:eastAsia="zh-CN"/>
            </w:rPr>
            <w:t>校园一站式活动平台</w:t>
          </w:r>
        </w:p>
      </w:tc>
      <w:tc>
        <w:tcPr>
          <w:tcW w:w="3179" w:type="dxa"/>
        </w:tcPr>
        <w:p w14:paraId="4D6A6B72">
          <w:pPr>
            <w:tabs>
              <w:tab w:val="left" w:pos="1135"/>
            </w:tabs>
            <w:spacing w:before="40"/>
            <w:ind w:right="68"/>
            <w:rPr>
              <w:rFonts w:hint="eastAsia" w:eastAsia="宋体"/>
              <w:lang w:val="en-US" w:eastAsia="zh-CN"/>
            </w:rPr>
          </w:pPr>
          <w:r>
            <w:rPr>
              <w:rFonts w:ascii="Times New Roman"/>
            </w:rPr>
            <w:t xml:space="preserve">  Version: 1.</w:t>
          </w:r>
          <w:r>
            <w:rPr>
              <w:rFonts w:hint="eastAsia" w:ascii="Times New Roman"/>
              <w:lang w:val="en-US" w:eastAsia="zh-CN"/>
            </w:rPr>
            <w:t>1</w:t>
          </w:r>
        </w:p>
      </w:tc>
    </w:tr>
    <w:tr w14:paraId="300A3F8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153F8250">
          <w:r>
            <w:rPr>
              <w:rFonts w:ascii="Times New Roman"/>
            </w:rPr>
            <w:fldChar w:fldCharType="begin"/>
          </w:r>
          <w:r>
            <w:rPr>
              <w:rFonts w:ascii="Times New Roman"/>
            </w:rPr>
            <w:instrText xml:space="preserve"> TITLE  \* MERGEFORMAT </w:instrText>
          </w:r>
          <w:r>
            <w:rPr>
              <w:rFonts w:ascii="Times New Roman"/>
            </w:rPr>
            <w:fldChar w:fldCharType="separate"/>
          </w:r>
          <w:r>
            <w:rPr>
              <w:rFonts w:hint="eastAsia" w:ascii="Times New Roman"/>
            </w:rPr>
            <w:t>前景</w:t>
          </w:r>
          <w:r>
            <w:rPr>
              <w:rFonts w:ascii="Times New Roman"/>
            </w:rPr>
            <w:fldChar w:fldCharType="end"/>
          </w:r>
        </w:p>
      </w:tc>
      <w:tc>
        <w:tcPr>
          <w:tcW w:w="3179" w:type="dxa"/>
        </w:tcPr>
        <w:p w14:paraId="4076FE65">
          <w:r>
            <w:rPr>
              <w:rFonts w:ascii="Times New Roman"/>
            </w:rPr>
            <w:t xml:space="preserve">  Date:  </w:t>
          </w:r>
          <w:r>
            <w:rPr>
              <w:rFonts w:hint="eastAsia" w:ascii="Times New Roman"/>
              <w:lang w:val="en-US" w:eastAsia="zh-CN"/>
            </w:rPr>
            <w:t>09</w:t>
          </w:r>
          <w:r>
            <w:rPr>
              <w:rFonts w:ascii="Times New Roman"/>
            </w:rPr>
            <w:t>/</w:t>
          </w:r>
          <w:r>
            <w:rPr>
              <w:rFonts w:hint="eastAsia" w:ascii="Times New Roman"/>
              <w:lang w:val="en-US" w:eastAsia="zh-CN"/>
            </w:rPr>
            <w:t>07</w:t>
          </w:r>
          <w:r>
            <w:rPr>
              <w:rFonts w:ascii="Times New Roman"/>
            </w:rPr>
            <w:t>/</w:t>
          </w:r>
          <w:r>
            <w:rPr>
              <w:rFonts w:hint="eastAsia" w:ascii="Times New Roman"/>
              <w:lang w:val="en-US" w:eastAsia="zh-CN"/>
            </w:rPr>
            <w:t>26</w:t>
          </w:r>
        </w:p>
      </w:tc>
    </w:tr>
  </w:tbl>
  <w:p w14:paraId="14343241">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A15EAD"/>
    <w:multiLevelType w:val="singleLevel"/>
    <w:tmpl w:val="B8A15EAD"/>
    <w:lvl w:ilvl="0" w:tentative="0">
      <w:start w:val="1"/>
      <w:numFmt w:val="decimal"/>
      <w:lvlText w:val="[%1]"/>
      <w:lvlJc w:val="left"/>
      <w:pPr>
        <w:tabs>
          <w:tab w:val="left" w:pos="312"/>
        </w:tabs>
      </w:pPr>
    </w:lvl>
  </w:abstractNum>
  <w:abstractNum w:abstractNumId="1">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rPr>
        <w:rFonts w:hint="default"/>
        <w:i/>
        <w:iCs/>
      </w:rPr>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oNotHyphenateCaps/>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BF5"/>
    <w:rsid w:val="00053CCA"/>
    <w:rsid w:val="000F7BF5"/>
    <w:rsid w:val="001C53DF"/>
    <w:rsid w:val="003C0D69"/>
    <w:rsid w:val="00405F1F"/>
    <w:rsid w:val="00502611"/>
    <w:rsid w:val="00513789"/>
    <w:rsid w:val="005E3D28"/>
    <w:rsid w:val="00687D72"/>
    <w:rsid w:val="006E0717"/>
    <w:rsid w:val="006E6810"/>
    <w:rsid w:val="007817CB"/>
    <w:rsid w:val="0078470A"/>
    <w:rsid w:val="00794408"/>
    <w:rsid w:val="008D4FEC"/>
    <w:rsid w:val="00BB39E1"/>
    <w:rsid w:val="00C62820"/>
    <w:rsid w:val="00C91DC6"/>
    <w:rsid w:val="00CD6E07"/>
    <w:rsid w:val="00CD79DA"/>
    <w:rsid w:val="00D67A2A"/>
    <w:rsid w:val="00DD6DC9"/>
    <w:rsid w:val="00ED32AD"/>
    <w:rsid w:val="00F22F9D"/>
    <w:rsid w:val="00F50869"/>
    <w:rsid w:val="013F77F9"/>
    <w:rsid w:val="01967DCC"/>
    <w:rsid w:val="035656A6"/>
    <w:rsid w:val="039849B2"/>
    <w:rsid w:val="0405748B"/>
    <w:rsid w:val="0458580D"/>
    <w:rsid w:val="04620439"/>
    <w:rsid w:val="04706252"/>
    <w:rsid w:val="048B4DDE"/>
    <w:rsid w:val="04D76063"/>
    <w:rsid w:val="053E21D6"/>
    <w:rsid w:val="0661309E"/>
    <w:rsid w:val="06840B3B"/>
    <w:rsid w:val="06FA0DFD"/>
    <w:rsid w:val="07B00DB5"/>
    <w:rsid w:val="082E5202"/>
    <w:rsid w:val="08CB2A51"/>
    <w:rsid w:val="08F859C0"/>
    <w:rsid w:val="09093579"/>
    <w:rsid w:val="090D6F96"/>
    <w:rsid w:val="09B2776D"/>
    <w:rsid w:val="09CD45A7"/>
    <w:rsid w:val="09F4422A"/>
    <w:rsid w:val="0A3C092A"/>
    <w:rsid w:val="0A4D4223"/>
    <w:rsid w:val="0A560BBB"/>
    <w:rsid w:val="0B057D70"/>
    <w:rsid w:val="0B204BAA"/>
    <w:rsid w:val="0B291CB1"/>
    <w:rsid w:val="0BA61553"/>
    <w:rsid w:val="0BCF0AAA"/>
    <w:rsid w:val="0C070640"/>
    <w:rsid w:val="0CB47C24"/>
    <w:rsid w:val="0CBE28CD"/>
    <w:rsid w:val="0CC021A1"/>
    <w:rsid w:val="0D3A7B79"/>
    <w:rsid w:val="0D3C1685"/>
    <w:rsid w:val="0D4234FE"/>
    <w:rsid w:val="0E802763"/>
    <w:rsid w:val="0ECA58F5"/>
    <w:rsid w:val="0EE02FCE"/>
    <w:rsid w:val="0F117C2E"/>
    <w:rsid w:val="0F29227F"/>
    <w:rsid w:val="0F661726"/>
    <w:rsid w:val="0F665E9F"/>
    <w:rsid w:val="0FA61B22"/>
    <w:rsid w:val="0FAC0586"/>
    <w:rsid w:val="0FAF44E4"/>
    <w:rsid w:val="0FE0459E"/>
    <w:rsid w:val="10096E60"/>
    <w:rsid w:val="101D790A"/>
    <w:rsid w:val="105F10BE"/>
    <w:rsid w:val="11317B11"/>
    <w:rsid w:val="11D24E50"/>
    <w:rsid w:val="12A32349"/>
    <w:rsid w:val="1391200E"/>
    <w:rsid w:val="13E64BE3"/>
    <w:rsid w:val="13F11258"/>
    <w:rsid w:val="14111AAD"/>
    <w:rsid w:val="149914B5"/>
    <w:rsid w:val="14CB5B87"/>
    <w:rsid w:val="14F41605"/>
    <w:rsid w:val="167E55A7"/>
    <w:rsid w:val="17517C0D"/>
    <w:rsid w:val="177C3EE1"/>
    <w:rsid w:val="17B80644"/>
    <w:rsid w:val="17BF5E77"/>
    <w:rsid w:val="186802BC"/>
    <w:rsid w:val="18814EDA"/>
    <w:rsid w:val="188F5243"/>
    <w:rsid w:val="18AC1CDC"/>
    <w:rsid w:val="18B43502"/>
    <w:rsid w:val="19597C05"/>
    <w:rsid w:val="19687E48"/>
    <w:rsid w:val="196F6568"/>
    <w:rsid w:val="19831126"/>
    <w:rsid w:val="199B299C"/>
    <w:rsid w:val="19D653C4"/>
    <w:rsid w:val="19DF45AE"/>
    <w:rsid w:val="1A1E11BB"/>
    <w:rsid w:val="1AE3622D"/>
    <w:rsid w:val="1AED1DC7"/>
    <w:rsid w:val="1B1A0EE4"/>
    <w:rsid w:val="1B1B7007"/>
    <w:rsid w:val="1B5468D6"/>
    <w:rsid w:val="1B6863CA"/>
    <w:rsid w:val="1C8723AA"/>
    <w:rsid w:val="1CEB5018"/>
    <w:rsid w:val="1D145A7D"/>
    <w:rsid w:val="1D28626C"/>
    <w:rsid w:val="1D491D3F"/>
    <w:rsid w:val="1DE75367"/>
    <w:rsid w:val="1E763007"/>
    <w:rsid w:val="1EA34142"/>
    <w:rsid w:val="1F9E2816"/>
    <w:rsid w:val="1FF02946"/>
    <w:rsid w:val="200224D8"/>
    <w:rsid w:val="20382E7E"/>
    <w:rsid w:val="21920158"/>
    <w:rsid w:val="222A3C8A"/>
    <w:rsid w:val="22682C67"/>
    <w:rsid w:val="22D35F39"/>
    <w:rsid w:val="23056708"/>
    <w:rsid w:val="249E0BC2"/>
    <w:rsid w:val="25090731"/>
    <w:rsid w:val="254426AC"/>
    <w:rsid w:val="2547125A"/>
    <w:rsid w:val="25493224"/>
    <w:rsid w:val="25D315FC"/>
    <w:rsid w:val="25F72C80"/>
    <w:rsid w:val="26170C2C"/>
    <w:rsid w:val="262B46D7"/>
    <w:rsid w:val="26973678"/>
    <w:rsid w:val="26D23727"/>
    <w:rsid w:val="27343A60"/>
    <w:rsid w:val="277D1E3F"/>
    <w:rsid w:val="278B7B24"/>
    <w:rsid w:val="295960E8"/>
    <w:rsid w:val="29DA6B40"/>
    <w:rsid w:val="29F3784C"/>
    <w:rsid w:val="2A1C040D"/>
    <w:rsid w:val="2A7C4806"/>
    <w:rsid w:val="2AB7478C"/>
    <w:rsid w:val="2AF7727E"/>
    <w:rsid w:val="2B7037C7"/>
    <w:rsid w:val="2BD83015"/>
    <w:rsid w:val="2C46158D"/>
    <w:rsid w:val="2C5A3F68"/>
    <w:rsid w:val="2D46629B"/>
    <w:rsid w:val="2DFB52D7"/>
    <w:rsid w:val="2E0D2197"/>
    <w:rsid w:val="2E424CB4"/>
    <w:rsid w:val="2FE6700E"/>
    <w:rsid w:val="2FFB511A"/>
    <w:rsid w:val="300A7A53"/>
    <w:rsid w:val="306C416A"/>
    <w:rsid w:val="30A71CA7"/>
    <w:rsid w:val="30BD0622"/>
    <w:rsid w:val="30C710C0"/>
    <w:rsid w:val="30FB68BC"/>
    <w:rsid w:val="31605B7D"/>
    <w:rsid w:val="32A816A9"/>
    <w:rsid w:val="333A23FE"/>
    <w:rsid w:val="333C66CE"/>
    <w:rsid w:val="335E60EC"/>
    <w:rsid w:val="34E15227"/>
    <w:rsid w:val="35292F17"/>
    <w:rsid w:val="353E4427"/>
    <w:rsid w:val="35B93B07"/>
    <w:rsid w:val="35EF127D"/>
    <w:rsid w:val="35F4651D"/>
    <w:rsid w:val="37913140"/>
    <w:rsid w:val="37963721"/>
    <w:rsid w:val="380134EA"/>
    <w:rsid w:val="381B0A50"/>
    <w:rsid w:val="38961E6B"/>
    <w:rsid w:val="390202B2"/>
    <w:rsid w:val="391C0B65"/>
    <w:rsid w:val="399646B4"/>
    <w:rsid w:val="39A24859"/>
    <w:rsid w:val="3A6F51D2"/>
    <w:rsid w:val="3AB807D8"/>
    <w:rsid w:val="3ACA050B"/>
    <w:rsid w:val="3AD8685C"/>
    <w:rsid w:val="3B404329"/>
    <w:rsid w:val="3BDC7EC0"/>
    <w:rsid w:val="3BE84629"/>
    <w:rsid w:val="3CE84C78"/>
    <w:rsid w:val="3CEB6517"/>
    <w:rsid w:val="3D3402D7"/>
    <w:rsid w:val="3D7821F7"/>
    <w:rsid w:val="3D9C247F"/>
    <w:rsid w:val="3E1821B4"/>
    <w:rsid w:val="3E510FBE"/>
    <w:rsid w:val="3E7A3FF6"/>
    <w:rsid w:val="3F6D76B7"/>
    <w:rsid w:val="3F7E5C0D"/>
    <w:rsid w:val="3F87319D"/>
    <w:rsid w:val="40672358"/>
    <w:rsid w:val="41A37322"/>
    <w:rsid w:val="42885752"/>
    <w:rsid w:val="42AB29D0"/>
    <w:rsid w:val="43505326"/>
    <w:rsid w:val="43D0675D"/>
    <w:rsid w:val="445C3D64"/>
    <w:rsid w:val="44625310"/>
    <w:rsid w:val="44FE2636"/>
    <w:rsid w:val="45101210"/>
    <w:rsid w:val="454F3AE7"/>
    <w:rsid w:val="457C0654"/>
    <w:rsid w:val="468D7067"/>
    <w:rsid w:val="46AC4F69"/>
    <w:rsid w:val="46C16C66"/>
    <w:rsid w:val="46DB13AA"/>
    <w:rsid w:val="4800731A"/>
    <w:rsid w:val="48104A8C"/>
    <w:rsid w:val="48761B9A"/>
    <w:rsid w:val="48CB55E2"/>
    <w:rsid w:val="496E400D"/>
    <w:rsid w:val="49B73F06"/>
    <w:rsid w:val="4A257CD0"/>
    <w:rsid w:val="4A65789E"/>
    <w:rsid w:val="4A7B537E"/>
    <w:rsid w:val="4A8E7950"/>
    <w:rsid w:val="4B7A73E4"/>
    <w:rsid w:val="4BF6752F"/>
    <w:rsid w:val="4C017B05"/>
    <w:rsid w:val="4C8A6EEA"/>
    <w:rsid w:val="4C9C6079"/>
    <w:rsid w:val="4D5A571F"/>
    <w:rsid w:val="4DB03590"/>
    <w:rsid w:val="4E3D6E12"/>
    <w:rsid w:val="4E6D2E13"/>
    <w:rsid w:val="4EEC05F8"/>
    <w:rsid w:val="4FDE6934"/>
    <w:rsid w:val="50106568"/>
    <w:rsid w:val="51637B78"/>
    <w:rsid w:val="51C92E73"/>
    <w:rsid w:val="51CB2747"/>
    <w:rsid w:val="53917463"/>
    <w:rsid w:val="53D8114B"/>
    <w:rsid w:val="541859EC"/>
    <w:rsid w:val="543B6113"/>
    <w:rsid w:val="54BA6AA3"/>
    <w:rsid w:val="551C775D"/>
    <w:rsid w:val="5527584B"/>
    <w:rsid w:val="55F47CCA"/>
    <w:rsid w:val="56081EDA"/>
    <w:rsid w:val="560F27D8"/>
    <w:rsid w:val="568741A9"/>
    <w:rsid w:val="57160908"/>
    <w:rsid w:val="571A4D1F"/>
    <w:rsid w:val="572B42CD"/>
    <w:rsid w:val="57B5649D"/>
    <w:rsid w:val="57D460CD"/>
    <w:rsid w:val="58082832"/>
    <w:rsid w:val="58E3481A"/>
    <w:rsid w:val="58F17243"/>
    <w:rsid w:val="592A04D9"/>
    <w:rsid w:val="5A1629CD"/>
    <w:rsid w:val="5A1967E5"/>
    <w:rsid w:val="5B3A39F1"/>
    <w:rsid w:val="5B7A6F8C"/>
    <w:rsid w:val="5BD70EB2"/>
    <w:rsid w:val="5C451348"/>
    <w:rsid w:val="5C966047"/>
    <w:rsid w:val="5DC97438"/>
    <w:rsid w:val="5E3E6996"/>
    <w:rsid w:val="5ECB6406"/>
    <w:rsid w:val="5F1E295A"/>
    <w:rsid w:val="5FD63E76"/>
    <w:rsid w:val="615667F8"/>
    <w:rsid w:val="62040C85"/>
    <w:rsid w:val="62051C2C"/>
    <w:rsid w:val="626F5370"/>
    <w:rsid w:val="63676048"/>
    <w:rsid w:val="63DC64F9"/>
    <w:rsid w:val="641937E6"/>
    <w:rsid w:val="64507D70"/>
    <w:rsid w:val="64B90B25"/>
    <w:rsid w:val="64CD06F0"/>
    <w:rsid w:val="64E34A59"/>
    <w:rsid w:val="65D405F5"/>
    <w:rsid w:val="65F067C8"/>
    <w:rsid w:val="66770C98"/>
    <w:rsid w:val="672158EA"/>
    <w:rsid w:val="67EB36EB"/>
    <w:rsid w:val="67FF7197"/>
    <w:rsid w:val="68000819"/>
    <w:rsid w:val="68B27D65"/>
    <w:rsid w:val="69763488"/>
    <w:rsid w:val="69EA015E"/>
    <w:rsid w:val="6ACD3A45"/>
    <w:rsid w:val="6B461564"/>
    <w:rsid w:val="6B9E4030"/>
    <w:rsid w:val="6BCA186A"/>
    <w:rsid w:val="6C16685D"/>
    <w:rsid w:val="6C661592"/>
    <w:rsid w:val="6CFE36B4"/>
    <w:rsid w:val="6D765805"/>
    <w:rsid w:val="6DB93D7B"/>
    <w:rsid w:val="6E5F40A6"/>
    <w:rsid w:val="6EA12D56"/>
    <w:rsid w:val="6EC66318"/>
    <w:rsid w:val="6F183353"/>
    <w:rsid w:val="6F5422E9"/>
    <w:rsid w:val="6F5D2F6C"/>
    <w:rsid w:val="6F660B27"/>
    <w:rsid w:val="6F8A08A9"/>
    <w:rsid w:val="6FA7614A"/>
    <w:rsid w:val="70815BA3"/>
    <w:rsid w:val="711F61B4"/>
    <w:rsid w:val="711F7F62"/>
    <w:rsid w:val="71EC21E0"/>
    <w:rsid w:val="727035D9"/>
    <w:rsid w:val="72D37256"/>
    <w:rsid w:val="730B69EF"/>
    <w:rsid w:val="735C36EF"/>
    <w:rsid w:val="739C7F8F"/>
    <w:rsid w:val="739F0CFB"/>
    <w:rsid w:val="73EF00BF"/>
    <w:rsid w:val="74E03EAC"/>
    <w:rsid w:val="75070AFC"/>
    <w:rsid w:val="753F5076"/>
    <w:rsid w:val="754F5688"/>
    <w:rsid w:val="758B3E18"/>
    <w:rsid w:val="761163DD"/>
    <w:rsid w:val="76174432"/>
    <w:rsid w:val="761B2C63"/>
    <w:rsid w:val="763C08B1"/>
    <w:rsid w:val="7642033F"/>
    <w:rsid w:val="767E397C"/>
    <w:rsid w:val="76BC3EBD"/>
    <w:rsid w:val="775549AA"/>
    <w:rsid w:val="78484242"/>
    <w:rsid w:val="789143F5"/>
    <w:rsid w:val="78A228E9"/>
    <w:rsid w:val="78B158B9"/>
    <w:rsid w:val="78D72941"/>
    <w:rsid w:val="797A48CF"/>
    <w:rsid w:val="79B50929"/>
    <w:rsid w:val="79EB1329"/>
    <w:rsid w:val="7A146AD1"/>
    <w:rsid w:val="7A5549F4"/>
    <w:rsid w:val="7ABD2CC5"/>
    <w:rsid w:val="7AC1208A"/>
    <w:rsid w:val="7B851309"/>
    <w:rsid w:val="7BC2430B"/>
    <w:rsid w:val="7BF019D3"/>
    <w:rsid w:val="7BFE6379"/>
    <w:rsid w:val="7C013085"/>
    <w:rsid w:val="7C961A20"/>
    <w:rsid w:val="7DA43CC8"/>
    <w:rsid w:val="7DE948D5"/>
    <w:rsid w:val="7E4B683A"/>
    <w:rsid w:val="7E8A7362"/>
    <w:rsid w:val="7E8B30DA"/>
    <w:rsid w:val="7E9A331D"/>
    <w:rsid w:val="7EA67F14"/>
    <w:rsid w:val="7EFF1C16"/>
    <w:rsid w:val="7F0030A6"/>
    <w:rsid w:val="7F007624"/>
    <w:rsid w:val="7F0D7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宋体" w:hAnsi="Times New Roman" w:eastAsia="宋体" w:cs="Times New Roman"/>
      <w:snapToGrid w:val="0"/>
      <w:lang w:val="en-US" w:eastAsia="zh-CN" w:bidi="ar-SA"/>
    </w:rPr>
  </w:style>
  <w:style w:type="paragraph" w:styleId="2">
    <w:name w:val="heading 1"/>
    <w:basedOn w:val="1"/>
    <w:next w:val="1"/>
    <w:qFormat/>
    <w:uiPriority w:val="0"/>
    <w:pPr>
      <w:keepNext/>
      <w:numPr>
        <w:ilvl w:val="0"/>
        <w:numId w:val="1"/>
      </w:numPr>
      <w:spacing w:before="120" w:after="60"/>
      <w:outlineLvl w:val="0"/>
    </w:pPr>
    <w:rPr>
      <w:b/>
      <w:sz w:val="24"/>
    </w:rPr>
  </w:style>
  <w:style w:type="paragraph" w:styleId="3">
    <w:name w:val="heading 2"/>
    <w:basedOn w:val="2"/>
    <w:next w:val="1"/>
    <w:qFormat/>
    <w:uiPriority w:val="0"/>
    <w:pPr>
      <w:numPr>
        <w:ilvl w:val="1"/>
      </w:numPr>
      <w:outlineLvl w:val="1"/>
    </w:pPr>
    <w:rPr>
      <w:sz w:val="20"/>
    </w:rPr>
  </w:style>
  <w:style w:type="paragraph" w:styleId="4">
    <w:name w:val="heading 3"/>
    <w:basedOn w:val="2"/>
    <w:next w:val="1"/>
    <w:qFormat/>
    <w:uiPriority w:val="0"/>
    <w:pPr>
      <w:numPr>
        <w:ilvl w:val="2"/>
      </w:numPr>
      <w:outlineLvl w:val="2"/>
    </w:pPr>
    <w:rPr>
      <w:b w:val="0"/>
      <w:i/>
      <w:sz w:val="20"/>
    </w:rPr>
  </w:style>
  <w:style w:type="paragraph" w:styleId="5">
    <w:name w:val="heading 4"/>
    <w:basedOn w:val="2"/>
    <w:next w:val="1"/>
    <w:qFormat/>
    <w:uiPriority w:val="0"/>
    <w:pPr>
      <w:numPr>
        <w:ilvl w:val="3"/>
      </w:numPr>
      <w:outlineLvl w:val="3"/>
    </w:pPr>
    <w:rPr>
      <w:b w:val="0"/>
      <w:sz w:val="20"/>
    </w:rPr>
  </w:style>
  <w:style w:type="paragraph" w:styleId="6">
    <w:name w:val="heading 5"/>
    <w:basedOn w:val="1"/>
    <w:next w:val="1"/>
    <w:qFormat/>
    <w:uiPriority w:val="0"/>
    <w:pPr>
      <w:numPr>
        <w:ilvl w:val="4"/>
        <w:numId w:val="1"/>
      </w:numPr>
      <w:spacing w:before="240" w:after="60"/>
      <w:ind w:left="2880"/>
      <w:outlineLvl w:val="4"/>
    </w:pPr>
    <w:rPr>
      <w:sz w:val="22"/>
    </w:rPr>
  </w:style>
  <w:style w:type="paragraph" w:styleId="7">
    <w:name w:val="heading 6"/>
    <w:basedOn w:val="1"/>
    <w:next w:val="1"/>
    <w:qFormat/>
    <w:uiPriority w:val="0"/>
    <w:pPr>
      <w:numPr>
        <w:ilvl w:val="5"/>
        <w:numId w:val="1"/>
      </w:numPr>
      <w:spacing w:before="240" w:after="60"/>
      <w:ind w:left="2880"/>
      <w:outlineLvl w:val="5"/>
    </w:pPr>
    <w:rPr>
      <w:i/>
      <w:sz w:val="22"/>
    </w:rPr>
  </w:style>
  <w:style w:type="paragraph" w:styleId="8">
    <w:name w:val="heading 7"/>
    <w:basedOn w:val="1"/>
    <w:next w:val="1"/>
    <w:qFormat/>
    <w:uiPriority w:val="0"/>
    <w:pPr>
      <w:numPr>
        <w:ilvl w:val="6"/>
        <w:numId w:val="1"/>
      </w:numPr>
      <w:spacing w:before="240" w:after="60"/>
      <w:ind w:left="2880"/>
      <w:outlineLvl w:val="6"/>
    </w:pPr>
  </w:style>
  <w:style w:type="paragraph" w:styleId="9">
    <w:name w:val="heading 8"/>
    <w:basedOn w:val="1"/>
    <w:next w:val="1"/>
    <w:qFormat/>
    <w:uiPriority w:val="0"/>
    <w:pPr>
      <w:numPr>
        <w:ilvl w:val="7"/>
        <w:numId w:val="1"/>
      </w:numPr>
      <w:spacing w:before="240" w:after="60"/>
      <w:ind w:left="2880"/>
      <w:outlineLvl w:val="7"/>
    </w:pPr>
    <w:rPr>
      <w:i/>
    </w:rPr>
  </w:style>
  <w:style w:type="paragraph" w:styleId="10">
    <w:name w:val="heading 9"/>
    <w:basedOn w:val="1"/>
    <w:next w:val="1"/>
    <w:qFormat/>
    <w:uiPriority w:val="0"/>
    <w:pPr>
      <w:numPr>
        <w:ilvl w:val="8"/>
        <w:numId w:val="1"/>
      </w:numPr>
      <w:spacing w:before="240" w:after="60"/>
      <w:ind w:left="2880"/>
      <w:outlineLvl w:val="8"/>
    </w:pPr>
    <w:rPr>
      <w:b/>
      <w:i/>
      <w:sz w:val="18"/>
    </w:rPr>
  </w:style>
  <w:style w:type="character" w:default="1" w:styleId="30">
    <w:name w:val="Default Paragraph Font"/>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200"/>
    </w:pPr>
  </w:style>
  <w:style w:type="paragraph" w:styleId="12">
    <w:name w:val="Normal Indent"/>
    <w:basedOn w:val="1"/>
    <w:qFormat/>
    <w:uiPriority w:val="0"/>
    <w:pPr>
      <w:ind w:left="900" w:hanging="900"/>
    </w:pPr>
  </w:style>
  <w:style w:type="paragraph" w:styleId="13">
    <w:name w:val="Document Map"/>
    <w:basedOn w:val="1"/>
    <w:semiHidden/>
    <w:qFormat/>
    <w:uiPriority w:val="0"/>
    <w:pPr>
      <w:shd w:val="clear" w:color="auto" w:fill="000080"/>
    </w:pPr>
  </w:style>
  <w:style w:type="paragraph" w:styleId="14">
    <w:name w:val="Body Text"/>
    <w:basedOn w:val="1"/>
    <w:qFormat/>
    <w:uiPriority w:val="0"/>
    <w:pPr>
      <w:keepLines/>
      <w:spacing w:after="120"/>
      <w:ind w:left="720"/>
    </w:pPr>
  </w:style>
  <w:style w:type="paragraph" w:styleId="15">
    <w:name w:val="Body Text Indent"/>
    <w:basedOn w:val="1"/>
    <w:qFormat/>
    <w:uiPriority w:val="0"/>
    <w:pPr>
      <w:ind w:left="720"/>
    </w:pPr>
    <w:rPr>
      <w:i/>
      <w:color w:val="0000FF"/>
      <w:u w:val="single"/>
    </w:rPr>
  </w:style>
  <w:style w:type="paragraph" w:styleId="16">
    <w:name w:val="toc 5"/>
    <w:basedOn w:val="1"/>
    <w:next w:val="1"/>
    <w:autoRedefine/>
    <w:semiHidden/>
    <w:qFormat/>
    <w:uiPriority w:val="0"/>
    <w:pPr>
      <w:ind w:left="800"/>
    </w:pPr>
  </w:style>
  <w:style w:type="paragraph" w:styleId="17">
    <w:name w:val="toc 3"/>
    <w:basedOn w:val="1"/>
    <w:next w:val="1"/>
    <w:autoRedefine/>
    <w:qFormat/>
    <w:uiPriority w:val="39"/>
    <w:pPr>
      <w:tabs>
        <w:tab w:val="left" w:pos="1440"/>
        <w:tab w:val="right" w:pos="9360"/>
      </w:tabs>
      <w:ind w:left="864"/>
    </w:pPr>
  </w:style>
  <w:style w:type="paragraph" w:styleId="18">
    <w:name w:val="toc 8"/>
    <w:basedOn w:val="1"/>
    <w:next w:val="1"/>
    <w:autoRedefine/>
    <w:semiHidden/>
    <w:qFormat/>
    <w:uiPriority w:val="0"/>
    <w:pPr>
      <w:ind w:left="1400"/>
    </w:pPr>
  </w:style>
  <w:style w:type="paragraph" w:styleId="19">
    <w:name w:val="footer"/>
    <w:basedOn w:val="1"/>
    <w:qFormat/>
    <w:uiPriority w:val="0"/>
    <w:pPr>
      <w:tabs>
        <w:tab w:val="center" w:pos="4320"/>
        <w:tab w:val="right" w:pos="8640"/>
      </w:tabs>
    </w:pPr>
  </w:style>
  <w:style w:type="paragraph" w:styleId="20">
    <w:name w:val="header"/>
    <w:basedOn w:val="1"/>
    <w:qFormat/>
    <w:uiPriority w:val="0"/>
    <w:pPr>
      <w:tabs>
        <w:tab w:val="center" w:pos="4320"/>
        <w:tab w:val="right" w:pos="8640"/>
      </w:tabs>
    </w:pPr>
  </w:style>
  <w:style w:type="paragraph" w:styleId="21">
    <w:name w:val="toc 1"/>
    <w:basedOn w:val="1"/>
    <w:next w:val="1"/>
    <w:autoRedefine/>
    <w:qFormat/>
    <w:uiPriority w:val="39"/>
    <w:pPr>
      <w:tabs>
        <w:tab w:val="right" w:pos="9360"/>
      </w:tabs>
      <w:spacing w:before="240" w:after="60"/>
      <w:ind w:right="720"/>
    </w:pPr>
  </w:style>
  <w:style w:type="paragraph" w:styleId="22">
    <w:name w:val="toc 4"/>
    <w:basedOn w:val="1"/>
    <w:next w:val="1"/>
    <w:autoRedefine/>
    <w:semiHidden/>
    <w:qFormat/>
    <w:uiPriority w:val="0"/>
    <w:pPr>
      <w:ind w:left="600"/>
    </w:pPr>
  </w:style>
  <w:style w:type="paragraph" w:styleId="23">
    <w:name w:val="Subtitle"/>
    <w:basedOn w:val="1"/>
    <w:qFormat/>
    <w:uiPriority w:val="0"/>
    <w:pPr>
      <w:spacing w:after="60"/>
      <w:jc w:val="center"/>
    </w:pPr>
    <w:rPr>
      <w:i/>
      <w:sz w:val="36"/>
      <w:lang w:val="en-AU"/>
    </w:rPr>
  </w:style>
  <w:style w:type="paragraph" w:styleId="24">
    <w:name w:val="footnote text"/>
    <w:basedOn w:val="1"/>
    <w:semiHidden/>
    <w:qFormat/>
    <w:uiPriority w:val="0"/>
    <w:pPr>
      <w:keepNext/>
      <w:keepLines/>
      <w:pBdr>
        <w:bottom w:val="single" w:color="000000" w:sz="6" w:space="0"/>
      </w:pBdr>
      <w:spacing w:before="40" w:after="40"/>
      <w:ind w:left="360" w:hanging="360"/>
    </w:pPr>
    <w:rPr>
      <w:sz w:val="16"/>
    </w:rPr>
  </w:style>
  <w:style w:type="paragraph" w:styleId="25">
    <w:name w:val="toc 6"/>
    <w:basedOn w:val="1"/>
    <w:next w:val="1"/>
    <w:autoRedefine/>
    <w:semiHidden/>
    <w:qFormat/>
    <w:uiPriority w:val="0"/>
    <w:pPr>
      <w:ind w:left="1000"/>
    </w:pPr>
  </w:style>
  <w:style w:type="paragraph" w:styleId="26">
    <w:name w:val="toc 2"/>
    <w:basedOn w:val="1"/>
    <w:next w:val="1"/>
    <w:autoRedefine/>
    <w:qFormat/>
    <w:uiPriority w:val="39"/>
    <w:pPr>
      <w:tabs>
        <w:tab w:val="right" w:pos="9360"/>
      </w:tabs>
      <w:ind w:left="432" w:right="720"/>
    </w:pPr>
  </w:style>
  <w:style w:type="paragraph" w:styleId="27">
    <w:name w:val="toc 9"/>
    <w:basedOn w:val="1"/>
    <w:next w:val="1"/>
    <w:autoRedefine/>
    <w:semiHidden/>
    <w:qFormat/>
    <w:uiPriority w:val="0"/>
    <w:pPr>
      <w:ind w:left="1600"/>
    </w:pPr>
  </w:style>
  <w:style w:type="paragraph" w:styleId="28">
    <w:name w:val="Title"/>
    <w:basedOn w:val="1"/>
    <w:next w:val="1"/>
    <w:qFormat/>
    <w:uiPriority w:val="0"/>
    <w:pPr>
      <w:spacing w:line="240" w:lineRule="auto"/>
      <w:jc w:val="center"/>
    </w:pPr>
    <w:rPr>
      <w:b/>
      <w:sz w:val="36"/>
    </w:rPr>
  </w:style>
  <w:style w:type="character" w:styleId="31">
    <w:name w:val="page number"/>
    <w:basedOn w:val="30"/>
    <w:qFormat/>
    <w:uiPriority w:val="0"/>
  </w:style>
  <w:style w:type="character" w:styleId="32">
    <w:name w:val="Hyperlink"/>
    <w:basedOn w:val="30"/>
    <w:qFormat/>
    <w:uiPriority w:val="0"/>
    <w:rPr>
      <w:color w:val="0000FF"/>
      <w:u w:val="single"/>
    </w:rPr>
  </w:style>
  <w:style w:type="character" w:styleId="33">
    <w:name w:val="footnote reference"/>
    <w:basedOn w:val="30"/>
    <w:semiHidden/>
    <w:qFormat/>
    <w:uiPriority w:val="0"/>
    <w:rPr>
      <w:sz w:val="20"/>
      <w:vertAlign w:val="superscript"/>
    </w:rPr>
  </w:style>
  <w:style w:type="paragraph" w:customStyle="1" w:styleId="34">
    <w:name w:val="Paragraph2"/>
    <w:basedOn w:val="1"/>
    <w:qFormat/>
    <w:uiPriority w:val="0"/>
    <w:pPr>
      <w:spacing w:before="80"/>
      <w:ind w:left="720"/>
      <w:jc w:val="both"/>
    </w:pPr>
    <w:rPr>
      <w:color w:val="000000"/>
      <w:lang w:val="en-AU"/>
    </w:rPr>
  </w:style>
  <w:style w:type="paragraph" w:customStyle="1" w:styleId="35">
    <w:name w:val="Bullet2"/>
    <w:basedOn w:val="1"/>
    <w:qFormat/>
    <w:uiPriority w:val="0"/>
    <w:pPr>
      <w:ind w:left="1440" w:hanging="360"/>
    </w:pPr>
    <w:rPr>
      <w:color w:val="000080"/>
    </w:rPr>
  </w:style>
  <w:style w:type="paragraph" w:customStyle="1" w:styleId="36">
    <w:name w:val="Paragraph1"/>
    <w:basedOn w:val="1"/>
    <w:qFormat/>
    <w:uiPriority w:val="0"/>
    <w:pPr>
      <w:spacing w:before="80" w:line="240" w:lineRule="auto"/>
      <w:jc w:val="both"/>
    </w:pPr>
  </w:style>
  <w:style w:type="paragraph" w:customStyle="1" w:styleId="37">
    <w:name w:val="Tabletext"/>
    <w:basedOn w:val="1"/>
    <w:qFormat/>
    <w:uiPriority w:val="0"/>
    <w:pPr>
      <w:keepLines/>
      <w:spacing w:after="120"/>
    </w:pPr>
  </w:style>
  <w:style w:type="paragraph" w:customStyle="1" w:styleId="38">
    <w:name w:val="Paragraph3"/>
    <w:basedOn w:val="1"/>
    <w:qFormat/>
    <w:uiPriority w:val="0"/>
    <w:pPr>
      <w:spacing w:before="80" w:line="240" w:lineRule="auto"/>
      <w:ind w:left="1530"/>
      <w:jc w:val="both"/>
    </w:pPr>
  </w:style>
  <w:style w:type="paragraph" w:customStyle="1" w:styleId="39">
    <w:name w:val="Bullet1"/>
    <w:basedOn w:val="1"/>
    <w:qFormat/>
    <w:uiPriority w:val="0"/>
    <w:pPr>
      <w:ind w:left="720" w:hanging="432"/>
    </w:pPr>
  </w:style>
  <w:style w:type="paragraph" w:customStyle="1" w:styleId="40">
    <w:name w:val="Paragraph4"/>
    <w:basedOn w:val="1"/>
    <w:qFormat/>
    <w:uiPriority w:val="0"/>
    <w:pPr>
      <w:spacing w:before="80" w:line="240" w:lineRule="auto"/>
      <w:ind w:left="2250"/>
      <w:jc w:val="both"/>
    </w:pPr>
  </w:style>
  <w:style w:type="paragraph" w:customStyle="1" w:styleId="41">
    <w:name w:val="Main Title"/>
    <w:basedOn w:val="1"/>
    <w:qFormat/>
    <w:uiPriority w:val="0"/>
    <w:pPr>
      <w:spacing w:before="480" w:after="60" w:line="240" w:lineRule="auto"/>
      <w:jc w:val="center"/>
    </w:pPr>
    <w:rPr>
      <w:b/>
      <w:kern w:val="28"/>
      <w:sz w:val="32"/>
    </w:rPr>
  </w:style>
  <w:style w:type="paragraph" w:customStyle="1" w:styleId="42">
    <w:name w:val="Body"/>
    <w:basedOn w:val="1"/>
    <w:qFormat/>
    <w:uiPriority w:val="0"/>
    <w:pPr>
      <w:widowControl/>
      <w:spacing w:before="120" w:line="240" w:lineRule="auto"/>
      <w:jc w:val="both"/>
    </w:pPr>
  </w:style>
  <w:style w:type="paragraph" w:customStyle="1" w:styleId="43">
    <w:name w:val="Bullet"/>
    <w:basedOn w:val="1"/>
    <w:qFormat/>
    <w:uiPriority w:val="0"/>
    <w:pPr>
      <w:widowControl/>
      <w:tabs>
        <w:tab w:val="left" w:pos="720"/>
      </w:tabs>
      <w:spacing w:before="120" w:line="240" w:lineRule="auto"/>
      <w:ind w:left="720" w:right="360"/>
      <w:jc w:val="both"/>
    </w:pPr>
  </w:style>
  <w:style w:type="paragraph" w:customStyle="1" w:styleId="44">
    <w:name w:val="InfoBlue"/>
    <w:basedOn w:val="1"/>
    <w:next w:val="14"/>
    <w:autoRedefine/>
    <w:qFormat/>
    <w:uiPriority w:val="0"/>
    <w:pPr>
      <w:tabs>
        <w:tab w:val="left" w:pos="540"/>
        <w:tab w:val="left" w:pos="1260"/>
      </w:tabs>
      <w:spacing w:after="120"/>
    </w:pPr>
    <w:rPr>
      <w:rFonts w:ascii="Times New Roman"/>
      <w:i/>
      <w:color w:val="0000FF"/>
    </w:rPr>
  </w:style>
  <w:style w:type="character" w:customStyle="1" w:styleId="45">
    <w:name w:val="tw4winMark"/>
    <w:qFormat/>
    <w:uiPriority w:val="0"/>
    <w:rPr>
      <w:rFonts w:ascii="Courier New" w:hAnsi="Courier New"/>
      <w:vanish/>
      <w:color w:val="800080"/>
      <w:vertAlign w:val="subscript"/>
    </w:rPr>
  </w:style>
  <w:style w:type="character" w:customStyle="1" w:styleId="46">
    <w:name w:val="tw4winError"/>
    <w:qFormat/>
    <w:uiPriority w:val="0"/>
    <w:rPr>
      <w:rFonts w:ascii="Courier New" w:hAnsi="Courier New"/>
      <w:color w:val="00FF00"/>
      <w:sz w:val="40"/>
    </w:rPr>
  </w:style>
  <w:style w:type="character" w:customStyle="1" w:styleId="47">
    <w:name w:val="tw4winTerm"/>
    <w:qFormat/>
    <w:uiPriority w:val="0"/>
    <w:rPr>
      <w:color w:val="0000FF"/>
    </w:rPr>
  </w:style>
  <w:style w:type="character" w:customStyle="1" w:styleId="48">
    <w:name w:val="tw4winPopup"/>
    <w:qFormat/>
    <w:uiPriority w:val="0"/>
    <w:rPr>
      <w:rFonts w:ascii="Courier New" w:hAnsi="Courier New"/>
      <w:color w:val="008000"/>
    </w:rPr>
  </w:style>
  <w:style w:type="character" w:customStyle="1" w:styleId="49">
    <w:name w:val="tw4winJump"/>
    <w:qFormat/>
    <w:uiPriority w:val="0"/>
    <w:rPr>
      <w:rFonts w:ascii="Courier New" w:hAnsi="Courier New"/>
      <w:color w:val="008080"/>
    </w:rPr>
  </w:style>
  <w:style w:type="character" w:customStyle="1" w:styleId="50">
    <w:name w:val="tw4winExternal"/>
    <w:qFormat/>
    <w:uiPriority w:val="0"/>
    <w:rPr>
      <w:rFonts w:ascii="Courier New" w:hAnsi="Courier New"/>
      <w:color w:val="808080"/>
    </w:rPr>
  </w:style>
  <w:style w:type="character" w:customStyle="1" w:styleId="51">
    <w:name w:val="tw4winInternal"/>
    <w:qFormat/>
    <w:uiPriority w:val="0"/>
    <w:rPr>
      <w:rFonts w:ascii="Courier New" w:hAnsi="Courier New"/>
      <w:color w:val="FF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Courses\material\se\&#26412;&#31185;SE\&#25991;&#26723;&#27169;&#26495;\vision.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vision.dot</Template>
  <Company>&lt;公司名称&gt;</Company>
  <Pages>14</Pages>
  <Words>8679</Words>
  <Characters>9469</Characters>
  <Lines>39</Lines>
  <Paragraphs>11</Paragraphs>
  <TotalTime>0</TotalTime>
  <ScaleCrop>false</ScaleCrop>
  <LinksUpToDate>false</LinksUpToDate>
  <CharactersWithSpaces>9660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2020-09-14T09:58:00Z</dcterms:created>
  <dc:creator>bjshen</dc:creator>
  <cp:lastModifiedBy>Ice_cube</cp:lastModifiedBy>
  <cp:lastPrinted>2411-12-31T16:00:00Z</cp:lastPrinted>
  <dcterms:modified xsi:type="dcterms:W3CDTF">2026-07-20T06:16:39Z</dcterms:modified>
  <dc:subject>&lt;项目名称&gt;</dc:subject>
  <dc:title>前景</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eyJoZGlkIjoiNzE4ZmUwNTcxMTcyOTIxZWQ4MTcwMTMzOWNlNmNjNTUiLCJ1c2VySWQiOiIxMjMxMTYxMDMzIn0=</vt:lpwstr>
  </property>
  <property fmtid="{D5CDD505-2E9C-101B-9397-08002B2CF9AE}" pid="3" name="KSOProductBuildVer">
    <vt:lpwstr>2052-12.1.0.26375</vt:lpwstr>
  </property>
  <property fmtid="{D5CDD505-2E9C-101B-9397-08002B2CF9AE}" pid="4" name="ICV">
    <vt:lpwstr>385239A28AAC4D36863A8F18C1B1FF3B_12</vt:lpwstr>
  </property>
</Properties>
</file>