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CEBA3" w14:textId="77777777" w:rsidR="0068314F" w:rsidRPr="0068314F" w:rsidRDefault="0068314F" w:rsidP="0068314F">
      <w:r w:rsidRPr="0068314F">
        <w:t xml:space="preserve">As I worked with the </w:t>
      </w:r>
      <w:proofErr w:type="spellStart"/>
      <w:r w:rsidRPr="0068314F">
        <w:t>SimpleHashTable</w:t>
      </w:r>
      <w:proofErr w:type="spellEnd"/>
      <w:r w:rsidRPr="0068314F">
        <w:t xml:space="preserve">, I learned how collisions can occur even when using a straightforward hash function. Keys that produce the same remainder when divided by the table size, like 12, 22, and 37 in my demonstration, all ended up in the same bucket. Handling these collisions with separate chaining using lists made it clear that storing multiple values in the same bucket is simple in practice, but it can affect performance if too many keys converge. Iterating through the bucket to check for duplicates reinforced how worst-case lookups degrade from </w:t>
      </w:r>
      <w:proofErr w:type="gramStart"/>
      <w:r w:rsidRPr="0068314F">
        <w:t>O(</w:t>
      </w:r>
      <w:proofErr w:type="gramEnd"/>
      <w:r w:rsidRPr="0068314F">
        <w:t>1) to O(n).</w:t>
      </w:r>
    </w:p>
    <w:p w14:paraId="2DC8B27E" w14:textId="77777777" w:rsidR="0068314F" w:rsidRPr="0068314F" w:rsidRDefault="0068314F" w:rsidP="0068314F">
      <w:r w:rsidRPr="0068314F">
        <w:t xml:space="preserve">Comparing my custom hash table with built-in containers like Dictionary and HashSet highlighted the convenience and reliability of these structures. While the hash table requires explicit bucket management and collision handling, Dictionary automatically handles hashing, collisions, and resizing. Operations such as </w:t>
      </w:r>
      <w:proofErr w:type="spellStart"/>
      <w:r w:rsidRPr="0068314F">
        <w:t>ContainsKey</w:t>
      </w:r>
      <w:proofErr w:type="spellEnd"/>
      <w:r w:rsidRPr="0068314F">
        <w:t xml:space="preserve"> or adding entries are almost always </w:t>
      </w:r>
      <w:proofErr w:type="gramStart"/>
      <w:r w:rsidRPr="0068314F">
        <w:t>O(</w:t>
      </w:r>
      <w:proofErr w:type="gramEnd"/>
      <w:r w:rsidRPr="0068314F">
        <w:t>1), which reduces the potential for errors and simplifies implementation.</w:t>
      </w:r>
    </w:p>
    <w:p w14:paraId="0774634B" w14:textId="77777777" w:rsidR="0068314F" w:rsidRPr="0068314F" w:rsidRDefault="0068314F" w:rsidP="0068314F">
      <w:r w:rsidRPr="0068314F">
        <w:t>In a real project, the choice between a custom hash table and built-in structures would depend on the specific requirements. For most use cases, Dictionary or HashSet provides fast, maintainable, and robust performance. A custom table might only be justified if precise control over memory, hashing strategy, or collision behavior is needed. This exercise reinforced the balance between understanding the underlying mechanics of hashing and knowing when to rely on high-level abstractions.</w:t>
      </w:r>
    </w:p>
    <w:p w14:paraId="103BFB63" w14:textId="77777777" w:rsidR="00DF5CBC" w:rsidRDefault="00DF5CBC"/>
    <w:sectPr w:rsidR="00DF5CB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3C5E8" w14:textId="77777777" w:rsidR="00F65E33" w:rsidRDefault="00F65E33" w:rsidP="0068314F">
      <w:pPr>
        <w:spacing w:after="0" w:line="240" w:lineRule="auto"/>
      </w:pPr>
      <w:r>
        <w:separator/>
      </w:r>
    </w:p>
  </w:endnote>
  <w:endnote w:type="continuationSeparator" w:id="0">
    <w:p w14:paraId="747E2891" w14:textId="77777777" w:rsidR="00F65E33" w:rsidRDefault="00F65E33" w:rsidP="006831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CF4E6" w14:textId="77777777" w:rsidR="00F65E33" w:rsidRDefault="00F65E33" w:rsidP="0068314F">
      <w:pPr>
        <w:spacing w:after="0" w:line="240" w:lineRule="auto"/>
      </w:pPr>
      <w:r>
        <w:separator/>
      </w:r>
    </w:p>
  </w:footnote>
  <w:footnote w:type="continuationSeparator" w:id="0">
    <w:p w14:paraId="04B08C88" w14:textId="77777777" w:rsidR="00F65E33" w:rsidRDefault="00F65E33" w:rsidP="0068314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CBC"/>
    <w:rsid w:val="0068314F"/>
    <w:rsid w:val="007A102E"/>
    <w:rsid w:val="00DF5CBC"/>
    <w:rsid w:val="00F65E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402AB6BE-7755-410A-8E80-E13B949DB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5C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5C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5C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5C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5C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5C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5C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5C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5C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5C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5C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5C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5C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5C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5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5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5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5CBC"/>
    <w:rPr>
      <w:rFonts w:eastAsiaTheme="majorEastAsia" w:cstheme="majorBidi"/>
      <w:color w:val="272727" w:themeColor="text1" w:themeTint="D8"/>
    </w:rPr>
  </w:style>
  <w:style w:type="paragraph" w:styleId="Title">
    <w:name w:val="Title"/>
    <w:basedOn w:val="Normal"/>
    <w:next w:val="Normal"/>
    <w:link w:val="TitleChar"/>
    <w:uiPriority w:val="10"/>
    <w:qFormat/>
    <w:rsid w:val="00DF5C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5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5C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5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5CBC"/>
    <w:pPr>
      <w:spacing w:before="160"/>
      <w:jc w:val="center"/>
    </w:pPr>
    <w:rPr>
      <w:i/>
      <w:iCs/>
      <w:color w:val="404040" w:themeColor="text1" w:themeTint="BF"/>
    </w:rPr>
  </w:style>
  <w:style w:type="character" w:customStyle="1" w:styleId="QuoteChar">
    <w:name w:val="Quote Char"/>
    <w:basedOn w:val="DefaultParagraphFont"/>
    <w:link w:val="Quote"/>
    <w:uiPriority w:val="29"/>
    <w:rsid w:val="00DF5CBC"/>
    <w:rPr>
      <w:i/>
      <w:iCs/>
      <w:color w:val="404040" w:themeColor="text1" w:themeTint="BF"/>
    </w:rPr>
  </w:style>
  <w:style w:type="paragraph" w:styleId="ListParagraph">
    <w:name w:val="List Paragraph"/>
    <w:basedOn w:val="Normal"/>
    <w:uiPriority w:val="34"/>
    <w:qFormat/>
    <w:rsid w:val="00DF5CBC"/>
    <w:pPr>
      <w:ind w:left="720"/>
      <w:contextualSpacing/>
    </w:pPr>
  </w:style>
  <w:style w:type="character" w:styleId="IntenseEmphasis">
    <w:name w:val="Intense Emphasis"/>
    <w:basedOn w:val="DefaultParagraphFont"/>
    <w:uiPriority w:val="21"/>
    <w:qFormat/>
    <w:rsid w:val="00DF5CBC"/>
    <w:rPr>
      <w:i/>
      <w:iCs/>
      <w:color w:val="0F4761" w:themeColor="accent1" w:themeShade="BF"/>
    </w:rPr>
  </w:style>
  <w:style w:type="paragraph" w:styleId="IntenseQuote">
    <w:name w:val="Intense Quote"/>
    <w:basedOn w:val="Normal"/>
    <w:next w:val="Normal"/>
    <w:link w:val="IntenseQuoteChar"/>
    <w:uiPriority w:val="30"/>
    <w:qFormat/>
    <w:rsid w:val="00DF5C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5CBC"/>
    <w:rPr>
      <w:i/>
      <w:iCs/>
      <w:color w:val="0F4761" w:themeColor="accent1" w:themeShade="BF"/>
    </w:rPr>
  </w:style>
  <w:style w:type="character" w:styleId="IntenseReference">
    <w:name w:val="Intense Reference"/>
    <w:basedOn w:val="DefaultParagraphFont"/>
    <w:uiPriority w:val="32"/>
    <w:qFormat/>
    <w:rsid w:val="00DF5CBC"/>
    <w:rPr>
      <w:b/>
      <w:bCs/>
      <w:smallCaps/>
      <w:color w:val="0F4761" w:themeColor="accent1" w:themeShade="BF"/>
      <w:spacing w:val="5"/>
    </w:rPr>
  </w:style>
  <w:style w:type="paragraph" w:styleId="Header">
    <w:name w:val="header"/>
    <w:basedOn w:val="Normal"/>
    <w:link w:val="HeaderChar"/>
    <w:uiPriority w:val="99"/>
    <w:unhideWhenUsed/>
    <w:rsid w:val="006831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314F"/>
  </w:style>
  <w:style w:type="paragraph" w:styleId="Footer">
    <w:name w:val="footer"/>
    <w:basedOn w:val="Normal"/>
    <w:link w:val="FooterChar"/>
    <w:uiPriority w:val="99"/>
    <w:unhideWhenUsed/>
    <w:rsid w:val="006831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31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259</Words>
  <Characters>1255</Characters>
  <Application>Microsoft Office Word</Application>
  <DocSecurity>0</DocSecurity>
  <Lines>25</Lines>
  <Paragraphs>14</Paragraphs>
  <ScaleCrop>false</ScaleCrop>
  <Company/>
  <LinksUpToDate>false</LinksUpToDate>
  <CharactersWithSpaces>1500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Gaskill</dc:creator>
  <cp:keywords/>
  <dc:description/>
  <cp:lastModifiedBy>Connor Gaskill</cp:lastModifiedBy>
  <cp:revision>2</cp:revision>
  <dcterms:created xsi:type="dcterms:W3CDTF">2025-11-22T18:52:00Z</dcterms:created>
  <dcterms:modified xsi:type="dcterms:W3CDTF">2025-11-22T18:56:00Z</dcterms:modified>
</cp:coreProperties>
</file>