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46C1" w14:textId="06047BB5" w:rsidR="000811C1" w:rsidRDefault="001F1C86">
      <w:proofErr w:type="spellStart"/>
      <w:r w:rsidRPr="001F1C86">
        <w:rPr>
          <w:u w:val="single"/>
        </w:rPr>
        <w:t>Lumi</w:t>
      </w:r>
      <w:proofErr w:type="spellEnd"/>
      <w:r w:rsidRPr="001F1C86">
        <w:rPr>
          <w:u w:val="single"/>
        </w:rPr>
        <w:t xml:space="preserve"> v. </w:t>
      </w:r>
      <w:proofErr w:type="spellStart"/>
      <w:r w:rsidRPr="001F1C86">
        <w:rPr>
          <w:u w:val="single"/>
        </w:rPr>
        <w:t>Minfi</w:t>
      </w:r>
      <w:proofErr w:type="spellEnd"/>
      <w:r w:rsidRPr="001F1C86">
        <w:rPr>
          <w:u w:val="single"/>
        </w:rPr>
        <w:t xml:space="preserve"> </w:t>
      </w:r>
      <w:proofErr w:type="spellStart"/>
      <w:r w:rsidRPr="001F1C86">
        <w:rPr>
          <w:u w:val="single"/>
        </w:rPr>
        <w:t>Worklfow</w:t>
      </w:r>
      <w:proofErr w:type="spellEnd"/>
      <w:r>
        <w:t>:</w:t>
      </w:r>
    </w:p>
    <w:p w14:paraId="0CD0BC17" w14:textId="30530F7A" w:rsidR="001F1C86" w:rsidRDefault="001F1C86" w:rsidP="001F1C86">
      <w:pPr>
        <w:pStyle w:val="ListParagraph"/>
        <w:numPr>
          <w:ilvl w:val="0"/>
          <w:numId w:val="2"/>
        </w:numPr>
      </w:pPr>
      <w:proofErr w:type="spellStart"/>
      <w:r>
        <w:t>Lumi</w:t>
      </w:r>
      <w:proofErr w:type="spellEnd"/>
    </w:p>
    <w:p w14:paraId="7D859348" w14:textId="6645C9E3" w:rsidR="001F1C86" w:rsidRDefault="001F1C86" w:rsidP="001F1C86">
      <w:pPr>
        <w:pStyle w:val="ListParagraph"/>
        <w:numPr>
          <w:ilvl w:val="1"/>
          <w:numId w:val="2"/>
        </w:numPr>
      </w:pPr>
      <w:r>
        <w:t>Normalization Steps:</w:t>
      </w:r>
    </w:p>
    <w:p w14:paraId="1E5EFE95" w14:textId="18033485" w:rsidR="001F1C86" w:rsidRDefault="001F1C86" w:rsidP="001F1C86">
      <w:pPr>
        <w:pStyle w:val="ListParagraph"/>
        <w:numPr>
          <w:ilvl w:val="2"/>
          <w:numId w:val="2"/>
        </w:numPr>
      </w:pPr>
      <w:r>
        <w:t>Color Correction using a smooth Quantile Normalization</w:t>
      </w:r>
    </w:p>
    <w:p w14:paraId="4E028FFB" w14:textId="1DE84255" w:rsidR="001F1C86" w:rsidRDefault="001F1C86" w:rsidP="001F1C86">
      <w:pPr>
        <w:pStyle w:val="ListParagraph"/>
        <w:numPr>
          <w:ilvl w:val="2"/>
          <w:numId w:val="2"/>
        </w:numPr>
      </w:pPr>
      <w:r>
        <w:t>Background correction on separated colors</w:t>
      </w:r>
    </w:p>
    <w:p w14:paraId="72457BA9" w14:textId="558333A3" w:rsidR="001F1C86" w:rsidRDefault="001F1C86" w:rsidP="001F1C86">
      <w:pPr>
        <w:pStyle w:val="ListParagraph"/>
        <w:numPr>
          <w:ilvl w:val="3"/>
          <w:numId w:val="2"/>
        </w:numPr>
      </w:pPr>
      <w:r>
        <w:t>Can run without the use of control data</w:t>
      </w:r>
    </w:p>
    <w:p w14:paraId="2560E416" w14:textId="2FC6D41C" w:rsidR="001F1C86" w:rsidRDefault="001F1C86" w:rsidP="001F1C86">
      <w:pPr>
        <w:pStyle w:val="ListParagraph"/>
        <w:numPr>
          <w:ilvl w:val="2"/>
          <w:numId w:val="2"/>
        </w:numPr>
      </w:pPr>
      <w:r>
        <w:t>Probe level normalization (typically using quantile normalization)</w:t>
      </w:r>
    </w:p>
    <w:p w14:paraId="79C4116E" w14:textId="11E252F3" w:rsidR="00EB436D" w:rsidRDefault="00EB436D" w:rsidP="00EB436D">
      <w:pPr>
        <w:pStyle w:val="ListParagraph"/>
        <w:numPr>
          <w:ilvl w:val="1"/>
          <w:numId w:val="2"/>
        </w:numPr>
      </w:pPr>
      <w:r>
        <w:t>Other features</w:t>
      </w:r>
    </w:p>
    <w:p w14:paraId="5CBB3B9A" w14:textId="027629CC" w:rsidR="00EB436D" w:rsidRDefault="00EB436D" w:rsidP="00EB436D">
      <w:pPr>
        <w:pStyle w:val="ListParagraph"/>
        <w:numPr>
          <w:ilvl w:val="2"/>
          <w:numId w:val="2"/>
        </w:numPr>
      </w:pPr>
      <w:r>
        <w:t>Functions to fit a gamma mixture model to determine methylation status and probability values</w:t>
      </w:r>
    </w:p>
    <w:p w14:paraId="0A2E348E" w14:textId="37C50FCE" w:rsidR="00EB436D" w:rsidRDefault="00EB436D" w:rsidP="00EB436D">
      <w:pPr>
        <w:pStyle w:val="ListParagraph"/>
        <w:numPr>
          <w:ilvl w:val="1"/>
          <w:numId w:val="2"/>
        </w:numPr>
      </w:pPr>
      <w:r>
        <w:t>Caveats</w:t>
      </w:r>
    </w:p>
    <w:p w14:paraId="1DFC3352" w14:textId="40953EEE" w:rsidR="00EB436D" w:rsidRDefault="00EB436D" w:rsidP="00EB436D">
      <w:pPr>
        <w:pStyle w:val="ListParagraph"/>
        <w:numPr>
          <w:ilvl w:val="2"/>
          <w:numId w:val="2"/>
        </w:numPr>
      </w:pPr>
      <w:r>
        <w:t xml:space="preserve">Does not use included background probe data for estimations, just works </w:t>
      </w:r>
      <w:proofErr w:type="gramStart"/>
      <w:r>
        <w:t>off of</w:t>
      </w:r>
      <w:proofErr w:type="gramEnd"/>
      <w:r>
        <w:t xml:space="preserve"> base data</w:t>
      </w:r>
    </w:p>
    <w:p w14:paraId="389C1098" w14:textId="77777777" w:rsidR="00EB436D" w:rsidRDefault="00EB436D" w:rsidP="00EB436D">
      <w:pPr>
        <w:pStyle w:val="ListParagraph"/>
        <w:numPr>
          <w:ilvl w:val="2"/>
          <w:numId w:val="2"/>
        </w:numPr>
      </w:pPr>
      <w:bookmarkStart w:id="0" w:name="_GoBack"/>
      <w:bookmarkEnd w:id="0"/>
    </w:p>
    <w:p w14:paraId="33D1D877" w14:textId="292D2B00" w:rsidR="001F1C86" w:rsidRDefault="001F1C86" w:rsidP="001F1C86">
      <w:pPr>
        <w:pStyle w:val="ListParagraph"/>
        <w:numPr>
          <w:ilvl w:val="0"/>
          <w:numId w:val="2"/>
        </w:numPr>
      </w:pPr>
      <w:proofErr w:type="spellStart"/>
      <w:r>
        <w:t>Minfi</w:t>
      </w:r>
      <w:proofErr w:type="spellEnd"/>
    </w:p>
    <w:p w14:paraId="44D7685B" w14:textId="4DD979B1" w:rsidR="001F1C86" w:rsidRDefault="001F1C86" w:rsidP="001F1C86">
      <w:pPr>
        <w:pStyle w:val="ListParagraph"/>
        <w:numPr>
          <w:ilvl w:val="1"/>
          <w:numId w:val="2"/>
        </w:numPr>
      </w:pPr>
      <w:r>
        <w:t>Normalization Steps:</w:t>
      </w:r>
    </w:p>
    <w:p w14:paraId="2B1E5B10" w14:textId="7A284201" w:rsidR="001F1C86" w:rsidRDefault="001F1C86" w:rsidP="001F1C86">
      <w:pPr>
        <w:pStyle w:val="ListParagraph"/>
        <w:numPr>
          <w:ilvl w:val="2"/>
          <w:numId w:val="2"/>
        </w:numPr>
      </w:pPr>
      <w:r>
        <w:t>P value cutoffs</w:t>
      </w:r>
    </w:p>
    <w:p w14:paraId="75791386" w14:textId="6DCDBF5D" w:rsidR="001F1C86" w:rsidRDefault="001F1C86" w:rsidP="001F1C86">
      <w:pPr>
        <w:pStyle w:val="ListParagraph"/>
        <w:numPr>
          <w:ilvl w:val="2"/>
          <w:numId w:val="2"/>
        </w:numPr>
      </w:pPr>
      <w:r>
        <w:t>Normalization functions</w:t>
      </w:r>
    </w:p>
    <w:p w14:paraId="09334C79" w14:textId="3F862BB5" w:rsidR="001F1C86" w:rsidRDefault="001F1C86" w:rsidP="001F1C86">
      <w:pPr>
        <w:pStyle w:val="ListParagraph"/>
        <w:numPr>
          <w:ilvl w:val="3"/>
          <w:numId w:val="2"/>
        </w:numPr>
      </w:pPr>
      <w:proofErr w:type="spellStart"/>
      <w:r>
        <w:t>preprocessFunnorm</w:t>
      </w:r>
      <w:proofErr w:type="spellEnd"/>
      <w:r w:rsidR="00EB436D">
        <w:t xml:space="preserve"> – datasets with global methylation differences (cancer/</w:t>
      </w:r>
      <w:proofErr w:type="spellStart"/>
      <w:r w:rsidR="00EB436D">
        <w:t>dif</w:t>
      </w:r>
      <w:proofErr w:type="spellEnd"/>
      <w:r w:rsidR="00EB436D">
        <w:t xml:space="preserve"> cell types, etc.)</w:t>
      </w:r>
    </w:p>
    <w:p w14:paraId="19479DEA" w14:textId="4F4CA792" w:rsidR="00EB436D" w:rsidRDefault="00EB436D" w:rsidP="00EB436D">
      <w:pPr>
        <w:pStyle w:val="ListParagraph"/>
        <w:numPr>
          <w:ilvl w:val="3"/>
          <w:numId w:val="2"/>
        </w:numPr>
      </w:pPr>
      <w:proofErr w:type="spellStart"/>
      <w:r w:rsidRPr="00EB436D">
        <w:t>preprocessQuantile</w:t>
      </w:r>
      <w:proofErr w:type="spellEnd"/>
      <w:r>
        <w:t xml:space="preserve"> – datasets where we do not expect global differences (single tissue)</w:t>
      </w:r>
    </w:p>
    <w:p w14:paraId="4AC57CF5" w14:textId="03121F69" w:rsidR="00EB436D" w:rsidRDefault="00EB436D" w:rsidP="00EB436D">
      <w:pPr>
        <w:pStyle w:val="ListParagraph"/>
        <w:numPr>
          <w:ilvl w:val="1"/>
          <w:numId w:val="2"/>
        </w:numPr>
      </w:pPr>
      <w:r>
        <w:t>Other features</w:t>
      </w:r>
    </w:p>
    <w:p w14:paraId="694BA9A0" w14:textId="2ABACA42" w:rsidR="00EB436D" w:rsidRDefault="00EB436D" w:rsidP="00EB436D">
      <w:pPr>
        <w:pStyle w:val="ListParagraph"/>
        <w:numPr>
          <w:ilvl w:val="2"/>
          <w:numId w:val="2"/>
        </w:numPr>
      </w:pPr>
      <w:r>
        <w:t>Drop probes that contain SNPs very easily (</w:t>
      </w:r>
      <w:proofErr w:type="spellStart"/>
      <w:r w:rsidRPr="00EB436D">
        <w:t>dropLociWithSnps</w:t>
      </w:r>
      <w:proofErr w:type="spellEnd"/>
      <w:r>
        <w:t>)</w:t>
      </w:r>
    </w:p>
    <w:p w14:paraId="5AEE200A" w14:textId="6E149D72" w:rsidR="00EB436D" w:rsidRDefault="00EB436D" w:rsidP="00EB436D">
      <w:pPr>
        <w:pStyle w:val="ListParagraph"/>
        <w:numPr>
          <w:ilvl w:val="2"/>
          <w:numId w:val="2"/>
        </w:numPr>
      </w:pPr>
      <w:r>
        <w:t>Built in methods for MDS and pairwise plots for EDA</w:t>
      </w:r>
    </w:p>
    <w:p w14:paraId="27E92344" w14:textId="4DA78C86" w:rsidR="00EB436D" w:rsidRDefault="00EB436D" w:rsidP="00EB436D">
      <w:pPr>
        <w:pStyle w:val="ListParagraph"/>
        <w:numPr>
          <w:ilvl w:val="2"/>
          <w:numId w:val="2"/>
        </w:numPr>
      </w:pPr>
      <w:r>
        <w:t>Well integrated with methods for finding differentially methylated regions (DMR) and visualizing results</w:t>
      </w:r>
    </w:p>
    <w:p w14:paraId="534B94F1" w14:textId="72C12A1D" w:rsidR="001F1C86" w:rsidRDefault="001F1C86" w:rsidP="001F1C86">
      <w:pPr>
        <w:pStyle w:val="ListParagraph"/>
        <w:numPr>
          <w:ilvl w:val="1"/>
          <w:numId w:val="2"/>
        </w:numPr>
      </w:pPr>
      <w:r>
        <w:t>Caveats</w:t>
      </w:r>
    </w:p>
    <w:p w14:paraId="77797F3C" w14:textId="5A9C754B" w:rsidR="001F1C86" w:rsidRDefault="001F1C86" w:rsidP="001F1C86">
      <w:pPr>
        <w:pStyle w:val="ListParagraph"/>
        <w:numPr>
          <w:ilvl w:val="2"/>
          <w:numId w:val="2"/>
        </w:numPr>
      </w:pPr>
      <w:r>
        <w:t>Requires complete set of background probes</w:t>
      </w:r>
    </w:p>
    <w:p w14:paraId="3F4CA379" w14:textId="11CA34AC" w:rsidR="001F1C86" w:rsidRDefault="00EB436D" w:rsidP="001F1C86">
      <w:pPr>
        <w:pStyle w:val="ListParagraph"/>
        <w:numPr>
          <w:ilvl w:val="2"/>
          <w:numId w:val="2"/>
        </w:numPr>
      </w:pPr>
      <w:r>
        <w:t>Requires proper feature data annotations?</w:t>
      </w:r>
    </w:p>
    <w:p w14:paraId="2A8DF5EB" w14:textId="77777777" w:rsidR="001F1C86" w:rsidRDefault="001F1C86"/>
    <w:sectPr w:rsidR="001F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21ED"/>
    <w:multiLevelType w:val="hybridMultilevel"/>
    <w:tmpl w:val="830A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15699"/>
    <w:multiLevelType w:val="hybridMultilevel"/>
    <w:tmpl w:val="F0964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6"/>
    <w:rsid w:val="000811C1"/>
    <w:rsid w:val="001F1C86"/>
    <w:rsid w:val="00E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62A5"/>
  <w15:chartTrackingRefBased/>
  <w15:docId w15:val="{54325C07-8C85-45CD-B208-968971CE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1</cp:revision>
  <dcterms:created xsi:type="dcterms:W3CDTF">2018-02-23T18:29:00Z</dcterms:created>
  <dcterms:modified xsi:type="dcterms:W3CDTF">2018-02-23T18:49:00Z</dcterms:modified>
</cp:coreProperties>
</file>