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5C0" w:rsidRPr="00BD42FF" w:rsidRDefault="00BD42FF">
      <w:pPr>
        <w:rPr>
          <w:rFonts w:ascii="Arial" w:hAnsi="Arial" w:cs="Arial"/>
          <w:sz w:val="28"/>
          <w:szCs w:val="28"/>
        </w:rPr>
      </w:pPr>
      <w:r w:rsidRPr="00BD42FF">
        <w:rPr>
          <w:rFonts w:ascii="Arial" w:hAnsi="Arial" w:cs="Arial"/>
          <w:sz w:val="28"/>
          <w:szCs w:val="28"/>
        </w:rPr>
        <w:t>Use Case Template:</w:t>
      </w:r>
      <w:r w:rsidR="00BE6447">
        <w:rPr>
          <w:rFonts w:ascii="Arial" w:hAnsi="Arial" w:cs="Arial"/>
          <w:sz w:val="28"/>
          <w:szCs w:val="28"/>
        </w:rPr>
        <w:t xml:space="preserve"> Info 1113 Assignment 3</w:t>
      </w:r>
    </w:p>
    <w:p w:rsidR="00BD42FF" w:rsidRDefault="00BD42FF">
      <w:pPr>
        <w:rPr>
          <w:rFonts w:ascii="Arial" w:hAnsi="Arial" w:cs="Arial"/>
          <w:sz w:val="22"/>
          <w:szCs w:val="22"/>
        </w:rPr>
      </w:pPr>
    </w:p>
    <w:p w:rsidR="003105C0" w:rsidRDefault="003105C0">
      <w:pPr>
        <w:rPr>
          <w:rFonts w:ascii="Arial" w:hAnsi="Arial" w:cs="Arial"/>
          <w:sz w:val="22"/>
          <w:szCs w:val="22"/>
        </w:rPr>
      </w:pPr>
    </w:p>
    <w:p w:rsidR="00287344" w:rsidRPr="00377CA7" w:rsidRDefault="00287344">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32"/>
        <w:gridCol w:w="6699"/>
      </w:tblGrid>
      <w:tr w:rsidR="009E4E52" w:rsidRPr="00287344" w:rsidTr="00B64DE6">
        <w:trPr>
          <w:trHeight w:val="506"/>
        </w:trPr>
        <w:tc>
          <w:tcPr>
            <w:tcW w:w="1258" w:type="pct"/>
            <w:shd w:val="clear" w:color="auto" w:fill="D9E2F3"/>
            <w:noWrap/>
            <w:hideMark/>
          </w:tcPr>
          <w:p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Title:</w:t>
            </w:r>
          </w:p>
        </w:tc>
        <w:tc>
          <w:tcPr>
            <w:tcW w:w="3742" w:type="pct"/>
            <w:shd w:val="clear" w:color="auto" w:fill="D9E2F3"/>
            <w:hideMark/>
          </w:tcPr>
          <w:p w:rsidR="00287344" w:rsidRPr="00BE6447" w:rsidRDefault="00BE6447" w:rsidP="003105C0">
            <w:pPr>
              <w:rPr>
                <w:rFonts w:ascii="Arial" w:hAnsi="Arial" w:cs="Arial"/>
                <w:b/>
                <w:bCs/>
                <w:sz w:val="22"/>
                <w:szCs w:val="22"/>
              </w:rPr>
            </w:pPr>
            <w:r w:rsidRPr="00BE6447">
              <w:rPr>
                <w:rFonts w:ascii="Arial" w:hAnsi="Arial" w:cs="Arial"/>
                <w:b/>
                <w:bCs/>
                <w:sz w:val="22"/>
                <w:szCs w:val="22"/>
              </w:rPr>
              <w:t>Looks over support tickets</w:t>
            </w:r>
          </w:p>
          <w:p w:rsidR="00287344" w:rsidRPr="00BE6447" w:rsidRDefault="00287344" w:rsidP="003105C0">
            <w:pPr>
              <w:rPr>
                <w:rFonts w:ascii="Arial" w:hAnsi="Arial" w:cs="Arial"/>
                <w:sz w:val="22"/>
                <w:szCs w:val="22"/>
              </w:rPr>
            </w:pPr>
          </w:p>
        </w:tc>
      </w:tr>
      <w:tr w:rsidR="009E4E52" w:rsidRPr="00287344" w:rsidTr="00B64DE6">
        <w:trPr>
          <w:trHeight w:val="506"/>
        </w:trPr>
        <w:tc>
          <w:tcPr>
            <w:tcW w:w="1258" w:type="pct"/>
            <w:shd w:val="clear" w:color="auto" w:fill="auto"/>
            <w:noWrap/>
            <w:hideMark/>
          </w:tcPr>
          <w:p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Description:</w:t>
            </w:r>
          </w:p>
        </w:tc>
        <w:tc>
          <w:tcPr>
            <w:tcW w:w="3742" w:type="pct"/>
            <w:shd w:val="clear" w:color="auto" w:fill="auto"/>
            <w:hideMark/>
          </w:tcPr>
          <w:p w:rsidR="00BE6447" w:rsidRPr="00BE6447" w:rsidRDefault="00BE6447" w:rsidP="00BE6447">
            <w:pPr>
              <w:rPr>
                <w:rFonts w:ascii="Arial" w:hAnsi="Arial" w:cs="Arial"/>
                <w:sz w:val="22"/>
                <w:szCs w:val="22"/>
              </w:rPr>
            </w:pPr>
            <w:r w:rsidRPr="00BE6447">
              <w:rPr>
                <w:rFonts w:ascii="Arial" w:hAnsi="Arial" w:cs="Arial"/>
                <w:sz w:val="22"/>
                <w:szCs w:val="22"/>
              </w:rPr>
              <w:t>The support team will look over the support ticket sent in by a user</w:t>
            </w:r>
          </w:p>
          <w:p w:rsidR="00287344" w:rsidRPr="00BE6447" w:rsidRDefault="00287344" w:rsidP="00A06E1A">
            <w:pPr>
              <w:rPr>
                <w:rFonts w:ascii="Arial" w:hAnsi="Arial" w:cs="Arial"/>
                <w:sz w:val="22"/>
                <w:szCs w:val="22"/>
              </w:rPr>
            </w:pPr>
          </w:p>
        </w:tc>
      </w:tr>
      <w:tr w:rsidR="009E4E52" w:rsidRPr="00287344" w:rsidTr="00B64DE6">
        <w:trPr>
          <w:trHeight w:val="506"/>
        </w:trPr>
        <w:tc>
          <w:tcPr>
            <w:tcW w:w="1258" w:type="pct"/>
            <w:shd w:val="clear" w:color="auto" w:fill="D9E2F3"/>
            <w:noWrap/>
            <w:hideMark/>
          </w:tcPr>
          <w:p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Primary Actor:</w:t>
            </w:r>
          </w:p>
        </w:tc>
        <w:tc>
          <w:tcPr>
            <w:tcW w:w="3742" w:type="pct"/>
            <w:shd w:val="clear" w:color="auto" w:fill="D9E2F3"/>
            <w:hideMark/>
          </w:tcPr>
          <w:p w:rsidR="009E4E52" w:rsidRPr="00BE6447" w:rsidRDefault="00BE6447" w:rsidP="003105C0">
            <w:pPr>
              <w:rPr>
                <w:rFonts w:ascii="Arial" w:hAnsi="Arial" w:cs="Arial"/>
                <w:sz w:val="22"/>
                <w:szCs w:val="22"/>
              </w:rPr>
            </w:pPr>
            <w:r w:rsidRPr="00BE6447">
              <w:rPr>
                <w:rFonts w:ascii="Arial" w:hAnsi="Arial" w:cs="Arial"/>
                <w:sz w:val="22"/>
                <w:szCs w:val="22"/>
              </w:rPr>
              <w:t>Programmer / Support Team</w:t>
            </w:r>
          </w:p>
          <w:p w:rsidR="00287344" w:rsidRPr="00BE6447" w:rsidRDefault="00287344" w:rsidP="003105C0">
            <w:pPr>
              <w:rPr>
                <w:rFonts w:ascii="Arial" w:hAnsi="Arial" w:cs="Arial"/>
                <w:sz w:val="22"/>
                <w:szCs w:val="22"/>
              </w:rPr>
            </w:pPr>
          </w:p>
          <w:p w:rsidR="00287344" w:rsidRPr="00BE6447" w:rsidRDefault="00287344" w:rsidP="003105C0">
            <w:pPr>
              <w:rPr>
                <w:rFonts w:ascii="Arial" w:hAnsi="Arial" w:cs="Arial"/>
                <w:sz w:val="22"/>
                <w:szCs w:val="22"/>
              </w:rPr>
            </w:pPr>
          </w:p>
        </w:tc>
      </w:tr>
      <w:tr w:rsidR="00BE6447" w:rsidRPr="00287344" w:rsidTr="00B64DE6">
        <w:trPr>
          <w:trHeight w:val="506"/>
        </w:trPr>
        <w:tc>
          <w:tcPr>
            <w:tcW w:w="1258" w:type="pct"/>
            <w:shd w:val="clear" w:color="auto" w:fill="auto"/>
            <w:noWrap/>
          </w:tcPr>
          <w:p w:rsidR="00BE6447" w:rsidRPr="00287344" w:rsidRDefault="00BE6447" w:rsidP="00287344">
            <w:pPr>
              <w:jc w:val="right"/>
              <w:rPr>
                <w:rFonts w:ascii="Arial" w:hAnsi="Arial" w:cs="Arial"/>
                <w:b/>
                <w:bCs/>
                <w:sz w:val="22"/>
                <w:szCs w:val="22"/>
              </w:rPr>
            </w:pPr>
            <w:r>
              <w:rPr>
                <w:rFonts w:ascii="Arial" w:hAnsi="Arial" w:cs="Arial"/>
                <w:b/>
                <w:bCs/>
                <w:sz w:val="22"/>
                <w:szCs w:val="22"/>
              </w:rPr>
              <w:t>Stakeholders:</w:t>
            </w:r>
          </w:p>
        </w:tc>
        <w:tc>
          <w:tcPr>
            <w:tcW w:w="3742" w:type="pct"/>
            <w:shd w:val="clear" w:color="auto" w:fill="auto"/>
          </w:tcPr>
          <w:p w:rsidR="00BE6447" w:rsidRPr="00BE6447" w:rsidRDefault="00BE6447" w:rsidP="003105C0">
            <w:pPr>
              <w:rPr>
                <w:rFonts w:ascii="Arial" w:hAnsi="Arial" w:cs="Arial"/>
                <w:sz w:val="22"/>
                <w:szCs w:val="22"/>
              </w:rPr>
            </w:pPr>
            <w:r>
              <w:rPr>
                <w:rFonts w:ascii="Arial" w:hAnsi="Arial" w:cs="Arial"/>
                <w:sz w:val="22"/>
                <w:szCs w:val="22"/>
              </w:rPr>
              <w:t>Anyone using the program or those who are developing the program will have interest in this use case</w:t>
            </w:r>
          </w:p>
        </w:tc>
      </w:tr>
      <w:tr w:rsidR="00B64DE6" w:rsidRPr="00287344" w:rsidTr="00B64DE6">
        <w:trPr>
          <w:trHeight w:val="506"/>
        </w:trPr>
        <w:tc>
          <w:tcPr>
            <w:tcW w:w="1258" w:type="pct"/>
            <w:shd w:val="clear" w:color="auto" w:fill="D9E2F3"/>
            <w:noWrap/>
          </w:tcPr>
          <w:p w:rsidR="00B64DE6" w:rsidRPr="00287344" w:rsidRDefault="00B64DE6" w:rsidP="00B64DE6">
            <w:pPr>
              <w:jc w:val="right"/>
              <w:rPr>
                <w:rFonts w:ascii="Arial" w:hAnsi="Arial" w:cs="Arial"/>
                <w:b/>
                <w:bCs/>
                <w:sz w:val="22"/>
                <w:szCs w:val="22"/>
              </w:rPr>
            </w:pPr>
            <w:r w:rsidRPr="00287344">
              <w:rPr>
                <w:rFonts w:ascii="Arial" w:hAnsi="Arial" w:cs="Arial"/>
                <w:b/>
                <w:bCs/>
                <w:sz w:val="22"/>
                <w:szCs w:val="22"/>
              </w:rPr>
              <w:t>Preconditions:</w:t>
            </w:r>
          </w:p>
        </w:tc>
        <w:tc>
          <w:tcPr>
            <w:tcW w:w="3742" w:type="pct"/>
            <w:shd w:val="clear" w:color="auto" w:fill="D9E2F3"/>
          </w:tcPr>
          <w:p w:rsidR="00B64DE6" w:rsidRPr="00BE6447" w:rsidRDefault="00B64DE6" w:rsidP="00B64DE6">
            <w:pPr>
              <w:rPr>
                <w:rFonts w:ascii="Arial" w:hAnsi="Arial" w:cs="Arial"/>
                <w:sz w:val="22"/>
                <w:szCs w:val="22"/>
              </w:rPr>
            </w:pPr>
            <w:r w:rsidRPr="00BE6447">
              <w:rPr>
                <w:rFonts w:ascii="Arial" w:hAnsi="Arial" w:cs="Arial"/>
                <w:sz w:val="22"/>
                <w:szCs w:val="22"/>
              </w:rPr>
              <w:t>The precondition is that users have been using it and have sent in a support ticket</w:t>
            </w:r>
          </w:p>
          <w:p w:rsidR="00B64DE6" w:rsidRPr="00BE6447" w:rsidRDefault="00B64DE6" w:rsidP="00B64DE6">
            <w:pPr>
              <w:rPr>
                <w:rFonts w:ascii="Arial" w:hAnsi="Arial" w:cs="Arial"/>
                <w:sz w:val="22"/>
                <w:szCs w:val="22"/>
              </w:rPr>
            </w:pPr>
          </w:p>
        </w:tc>
      </w:tr>
      <w:tr w:rsidR="00B64DE6" w:rsidRPr="00287344" w:rsidTr="00B64DE6">
        <w:trPr>
          <w:trHeight w:val="506"/>
        </w:trPr>
        <w:tc>
          <w:tcPr>
            <w:tcW w:w="1258" w:type="pct"/>
            <w:shd w:val="clear" w:color="auto" w:fill="auto"/>
            <w:noWrap/>
          </w:tcPr>
          <w:p w:rsidR="00B64DE6" w:rsidRPr="00287344" w:rsidRDefault="00B64DE6" w:rsidP="00B64DE6">
            <w:pPr>
              <w:jc w:val="right"/>
              <w:rPr>
                <w:rFonts w:ascii="Arial" w:hAnsi="Arial" w:cs="Arial"/>
                <w:b/>
                <w:bCs/>
                <w:sz w:val="22"/>
                <w:szCs w:val="22"/>
              </w:rPr>
            </w:pPr>
            <w:r w:rsidRPr="00287344">
              <w:rPr>
                <w:rFonts w:ascii="Arial" w:hAnsi="Arial" w:cs="Arial"/>
                <w:b/>
                <w:bCs/>
                <w:sz w:val="22"/>
                <w:szCs w:val="22"/>
              </w:rPr>
              <w:t>Postconditions:</w:t>
            </w:r>
          </w:p>
        </w:tc>
        <w:tc>
          <w:tcPr>
            <w:tcW w:w="3742" w:type="pct"/>
            <w:shd w:val="clear" w:color="auto" w:fill="auto"/>
          </w:tcPr>
          <w:p w:rsidR="00B64DE6" w:rsidRPr="00BE6447" w:rsidRDefault="00B64DE6" w:rsidP="00B64DE6">
            <w:pPr>
              <w:rPr>
                <w:rFonts w:ascii="Arial" w:hAnsi="Arial" w:cs="Arial"/>
                <w:sz w:val="22"/>
                <w:szCs w:val="22"/>
              </w:rPr>
            </w:pPr>
            <w:r>
              <w:rPr>
                <w:rFonts w:ascii="Arial" w:hAnsi="Arial" w:cs="Arial"/>
                <w:sz w:val="22"/>
                <w:szCs w:val="22"/>
              </w:rPr>
              <w:t>After the support tickets have been looked over they are sorted and dealt with in order of priority</w:t>
            </w:r>
          </w:p>
          <w:p w:rsidR="00B64DE6" w:rsidRPr="00BE6447" w:rsidRDefault="00B64DE6" w:rsidP="00B64DE6">
            <w:pPr>
              <w:rPr>
                <w:rFonts w:ascii="Arial" w:hAnsi="Arial" w:cs="Arial"/>
                <w:sz w:val="22"/>
                <w:szCs w:val="22"/>
              </w:rPr>
            </w:pPr>
          </w:p>
        </w:tc>
      </w:tr>
      <w:tr w:rsidR="00B64DE6" w:rsidRPr="00287344" w:rsidTr="00B64DE6">
        <w:trPr>
          <w:trHeight w:val="506"/>
        </w:trPr>
        <w:tc>
          <w:tcPr>
            <w:tcW w:w="1258" w:type="pct"/>
            <w:shd w:val="clear" w:color="auto" w:fill="D9E2F3"/>
            <w:noWrap/>
          </w:tcPr>
          <w:p w:rsidR="00B64DE6" w:rsidRPr="00287344" w:rsidRDefault="00B64DE6" w:rsidP="00B64DE6">
            <w:pPr>
              <w:jc w:val="right"/>
              <w:rPr>
                <w:rFonts w:ascii="Arial" w:hAnsi="Arial" w:cs="Arial"/>
                <w:b/>
                <w:bCs/>
                <w:sz w:val="22"/>
                <w:szCs w:val="22"/>
              </w:rPr>
            </w:pPr>
            <w:r>
              <w:rPr>
                <w:rFonts w:ascii="Arial" w:hAnsi="Arial" w:cs="Arial"/>
                <w:b/>
                <w:bCs/>
                <w:sz w:val="22"/>
                <w:szCs w:val="22"/>
              </w:rPr>
              <w:t>Minimal Guarantee:</w:t>
            </w:r>
          </w:p>
        </w:tc>
        <w:tc>
          <w:tcPr>
            <w:tcW w:w="3742" w:type="pct"/>
            <w:shd w:val="clear" w:color="auto" w:fill="D9E2F3"/>
          </w:tcPr>
          <w:p w:rsidR="00B64DE6" w:rsidRPr="00BE6447" w:rsidRDefault="00B64DE6" w:rsidP="00B64DE6">
            <w:pPr>
              <w:rPr>
                <w:rFonts w:ascii="Arial" w:hAnsi="Arial" w:cs="Arial"/>
                <w:sz w:val="22"/>
                <w:szCs w:val="22"/>
              </w:rPr>
            </w:pPr>
            <w:r>
              <w:rPr>
                <w:rFonts w:ascii="Arial" w:hAnsi="Arial" w:cs="Arial"/>
                <w:sz w:val="22"/>
                <w:szCs w:val="22"/>
              </w:rPr>
              <w:t>If the support tickets don’t work they can result in anything from a small bug that effects a small portion of the users to a large issue that makes the program unusable</w:t>
            </w:r>
          </w:p>
        </w:tc>
      </w:tr>
      <w:tr w:rsidR="00B64DE6" w:rsidRPr="00287344" w:rsidTr="00B64DE6">
        <w:trPr>
          <w:trHeight w:val="506"/>
        </w:trPr>
        <w:tc>
          <w:tcPr>
            <w:tcW w:w="1258" w:type="pct"/>
            <w:shd w:val="clear" w:color="auto" w:fill="auto"/>
            <w:noWrap/>
          </w:tcPr>
          <w:p w:rsidR="00B64DE6" w:rsidRPr="00287344" w:rsidRDefault="00B64DE6" w:rsidP="00B64DE6">
            <w:pPr>
              <w:jc w:val="right"/>
              <w:rPr>
                <w:rFonts w:ascii="Arial" w:hAnsi="Arial" w:cs="Arial"/>
                <w:b/>
                <w:bCs/>
                <w:sz w:val="22"/>
                <w:szCs w:val="22"/>
              </w:rPr>
            </w:pPr>
            <w:r>
              <w:rPr>
                <w:rFonts w:ascii="Arial" w:hAnsi="Arial" w:cs="Arial"/>
                <w:b/>
                <w:bCs/>
                <w:sz w:val="22"/>
                <w:szCs w:val="22"/>
              </w:rPr>
              <w:t>Success Guarantee:</w:t>
            </w:r>
          </w:p>
        </w:tc>
        <w:tc>
          <w:tcPr>
            <w:tcW w:w="3742" w:type="pct"/>
            <w:shd w:val="clear" w:color="auto" w:fill="auto"/>
          </w:tcPr>
          <w:p w:rsidR="00B64DE6" w:rsidRDefault="00B64DE6" w:rsidP="00B64DE6">
            <w:pPr>
              <w:rPr>
                <w:rFonts w:ascii="Arial" w:hAnsi="Arial" w:cs="Arial"/>
                <w:sz w:val="22"/>
                <w:szCs w:val="22"/>
              </w:rPr>
            </w:pPr>
            <w:r>
              <w:rPr>
                <w:rFonts w:ascii="Arial" w:hAnsi="Arial" w:cs="Arial"/>
                <w:sz w:val="22"/>
                <w:szCs w:val="22"/>
              </w:rPr>
              <w:t>If the support tickets are resolves successfully the users will be more likely to continue using the program as well as invite others to use it</w:t>
            </w:r>
          </w:p>
        </w:tc>
      </w:tr>
      <w:tr w:rsidR="00B64DE6" w:rsidRPr="00287344" w:rsidTr="00B64DE6">
        <w:trPr>
          <w:trHeight w:val="506"/>
        </w:trPr>
        <w:tc>
          <w:tcPr>
            <w:tcW w:w="1258" w:type="pct"/>
            <w:shd w:val="clear" w:color="auto" w:fill="D9E2F3" w:themeFill="accent5" w:themeFillTint="33"/>
            <w:noWrap/>
            <w:hideMark/>
          </w:tcPr>
          <w:p w:rsidR="00B64DE6" w:rsidRPr="00287344" w:rsidRDefault="00B64DE6" w:rsidP="00B64DE6">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3742" w:type="pct"/>
            <w:shd w:val="clear" w:color="auto" w:fill="D9E2F3" w:themeFill="accent5" w:themeFillTint="33"/>
            <w:hideMark/>
          </w:tcPr>
          <w:p w:rsidR="00B64DE6" w:rsidRPr="00BE6447" w:rsidRDefault="00B64DE6" w:rsidP="00B64DE6">
            <w:pPr>
              <w:rPr>
                <w:rFonts w:ascii="Arial" w:hAnsi="Arial" w:cs="Arial"/>
                <w:sz w:val="22"/>
                <w:szCs w:val="22"/>
              </w:rPr>
            </w:pPr>
            <w:r>
              <w:rPr>
                <w:rFonts w:ascii="Arial" w:hAnsi="Arial" w:cs="Arial"/>
                <w:sz w:val="22"/>
                <w:szCs w:val="22"/>
              </w:rPr>
              <w:t>The user will send in a support ticket for a bug or issue that they have found. The support ticket is sent to the support team which then looks it over. The support team will then try to fix the issue outlined in the support ticket</w:t>
            </w:r>
          </w:p>
          <w:p w:rsidR="00B64DE6" w:rsidRPr="00BE6447" w:rsidRDefault="00B64DE6" w:rsidP="00B64DE6">
            <w:pPr>
              <w:rPr>
                <w:rFonts w:ascii="Arial" w:hAnsi="Arial" w:cs="Arial"/>
                <w:sz w:val="22"/>
                <w:szCs w:val="22"/>
              </w:rPr>
            </w:pPr>
          </w:p>
          <w:p w:rsidR="00B64DE6" w:rsidRPr="00BE6447" w:rsidRDefault="00B64DE6" w:rsidP="00B64DE6">
            <w:pPr>
              <w:rPr>
                <w:rFonts w:ascii="Arial" w:hAnsi="Arial" w:cs="Arial"/>
                <w:sz w:val="22"/>
                <w:szCs w:val="22"/>
              </w:rPr>
            </w:pPr>
          </w:p>
        </w:tc>
      </w:tr>
    </w:tbl>
    <w:p w:rsidR="00377CA7" w:rsidRDefault="00377CA7">
      <w:pPr>
        <w:rPr>
          <w:rFonts w:ascii="Arial" w:hAnsi="Arial" w:cs="Arial"/>
          <w:sz w:val="22"/>
          <w:szCs w:val="22"/>
        </w:rPr>
      </w:pPr>
      <w:bookmarkStart w:id="0" w:name="_GoBack"/>
      <w:bookmarkEnd w:id="0"/>
    </w:p>
    <w:p w:rsidR="0002515D" w:rsidRDefault="0002515D">
      <w:pPr>
        <w:rPr>
          <w:rFonts w:ascii="Arial" w:hAnsi="Arial" w:cs="Arial"/>
          <w:sz w:val="22"/>
          <w:szCs w:val="22"/>
        </w:rPr>
      </w:pPr>
    </w:p>
    <w:p w:rsidR="00377CA7" w:rsidRPr="00BD42FF" w:rsidRDefault="00377CA7">
      <w:pPr>
        <w:rPr>
          <w:rFonts w:ascii="Arial" w:hAnsi="Arial" w:cs="Arial"/>
          <w:sz w:val="22"/>
          <w:szCs w:val="22"/>
        </w:rPr>
      </w:pPr>
    </w:p>
    <w:sectPr w:rsidR="00377CA7" w:rsidRPr="00BD42FF" w:rsidSect="0028734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FF"/>
    <w:rsid w:val="00016FC2"/>
    <w:rsid w:val="0002515D"/>
    <w:rsid w:val="00057579"/>
    <w:rsid w:val="000C40DE"/>
    <w:rsid w:val="001567CE"/>
    <w:rsid w:val="001A5B71"/>
    <w:rsid w:val="002121B5"/>
    <w:rsid w:val="00275174"/>
    <w:rsid w:val="00287344"/>
    <w:rsid w:val="002D0557"/>
    <w:rsid w:val="002E7EA3"/>
    <w:rsid w:val="003105C0"/>
    <w:rsid w:val="00377CA7"/>
    <w:rsid w:val="00382746"/>
    <w:rsid w:val="00405A73"/>
    <w:rsid w:val="004807DD"/>
    <w:rsid w:val="00493118"/>
    <w:rsid w:val="004C145C"/>
    <w:rsid w:val="005308B7"/>
    <w:rsid w:val="005845BB"/>
    <w:rsid w:val="00610D57"/>
    <w:rsid w:val="00686A3C"/>
    <w:rsid w:val="006F64E7"/>
    <w:rsid w:val="007F6EDA"/>
    <w:rsid w:val="00871EB7"/>
    <w:rsid w:val="009553FF"/>
    <w:rsid w:val="009E4E52"/>
    <w:rsid w:val="009E59E0"/>
    <w:rsid w:val="00A06E1A"/>
    <w:rsid w:val="00A96AD6"/>
    <w:rsid w:val="00AC51BB"/>
    <w:rsid w:val="00AD15FA"/>
    <w:rsid w:val="00AE4E23"/>
    <w:rsid w:val="00AE5CFF"/>
    <w:rsid w:val="00B562F5"/>
    <w:rsid w:val="00B64DE6"/>
    <w:rsid w:val="00B831F3"/>
    <w:rsid w:val="00BD42FF"/>
    <w:rsid w:val="00BE6447"/>
    <w:rsid w:val="00C46FDA"/>
    <w:rsid w:val="00CB7EFA"/>
    <w:rsid w:val="00D42DBA"/>
    <w:rsid w:val="00E56B64"/>
    <w:rsid w:val="00EA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A5AE6"/>
  <w15:chartTrackingRefBased/>
  <w15:docId w15:val="{C0C70989-DCBF-4D11-9F6D-2B71A50F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uiPriority w:val="99"/>
    <w:unhideWhenUsed/>
    <w:rsid w:val="00BD42FF"/>
    <w:rPr>
      <w:color w:val="0000FF"/>
      <w:u w:val="single"/>
    </w:rPr>
  </w:style>
  <w:style w:type="character" w:styleId="FollowedHyperlink">
    <w:name w:val="FollowedHyperlink"/>
    <w:uiPriority w:val="99"/>
    <w:semiHidden/>
    <w:unhideWhenUsed/>
    <w:rsid w:val="009E4E52"/>
    <w:rPr>
      <w:color w:val="800080"/>
      <w:u w:val="single"/>
    </w:rPr>
  </w:style>
  <w:style w:type="table" w:styleId="GridTable2-Accent5">
    <w:name w:val="Grid Table 2 Accent 5"/>
    <w:basedOn w:val="TableNormal"/>
    <w:uiPriority w:val="47"/>
    <w:rsid w:val="0028734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Connor Jonker</cp:lastModifiedBy>
  <cp:revision>2</cp:revision>
  <dcterms:created xsi:type="dcterms:W3CDTF">2019-11-07T21:48:00Z</dcterms:created>
  <dcterms:modified xsi:type="dcterms:W3CDTF">2019-11-07T21:48:00Z</dcterms:modified>
</cp:coreProperties>
</file>