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3403" w14:textId="012F233E" w:rsidR="00F25A6A" w:rsidRPr="007C0CCF" w:rsidRDefault="00F25A6A" w:rsidP="007C0C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CCF">
        <w:rPr>
          <w:rFonts w:ascii="Times New Roman" w:hAnsi="Times New Roman" w:cs="Times New Roman"/>
          <w:b/>
          <w:bCs/>
          <w:sz w:val="28"/>
          <w:szCs w:val="28"/>
        </w:rPr>
        <w:t xml:space="preserve">Read Me: </w:t>
      </w:r>
      <w:r w:rsidR="00E16A7A" w:rsidRPr="00E16A7A">
        <w:rPr>
          <w:rFonts w:ascii="Times New Roman" w:hAnsi="Times New Roman" w:cs="Times New Roman"/>
          <w:b/>
          <w:bCs/>
          <w:sz w:val="28"/>
          <w:szCs w:val="28"/>
        </w:rPr>
        <w:t>long_cold_exposure_adult_metadata</w:t>
      </w:r>
    </w:p>
    <w:p w14:paraId="2900BE92" w14:textId="77777777" w:rsidR="00F25A6A" w:rsidRDefault="00F25A6A">
      <w:pPr>
        <w:rPr>
          <w:rFonts w:ascii="Times New Roman" w:hAnsi="Times New Roman" w:cs="Times New Roman"/>
        </w:rPr>
      </w:pPr>
    </w:p>
    <w:p w14:paraId="1D6BB31D" w14:textId="11183359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 xml:space="preserve">This dataset is associated with the manuscript: </w:t>
      </w:r>
    </w:p>
    <w:p w14:paraId="208B5CA9" w14:textId="4BB7A494" w:rsidR="007C0CCF" w:rsidRPr="00B52FF0" w:rsidRDefault="007C0CCF" w:rsidP="007C0CCF">
      <w:pPr>
        <w:rPr>
          <w:rFonts w:ascii="Times New Roman" w:hAnsi="Times New Roman" w:cs="Times New Roman"/>
        </w:rPr>
      </w:pPr>
      <w:r w:rsidRPr="00B52FF0">
        <w:rPr>
          <w:rFonts w:ascii="Times New Roman" w:hAnsi="Times New Roman" w:cs="Times New Roman"/>
        </w:rPr>
        <w:t>Temperature Influences</w:t>
      </w:r>
      <w:r w:rsidRPr="00B52FF0">
        <w:rPr>
          <w:rFonts w:ascii="Times New Roman" w:hAnsi="Times New Roman" w:cs="Times New Roman"/>
          <w:i/>
          <w:iCs/>
        </w:rPr>
        <w:t xml:space="preserve"> Pseudocapillaria tomentosa</w:t>
      </w:r>
      <w:r w:rsidRPr="00B52FF0">
        <w:rPr>
          <w:rFonts w:ascii="Times New Roman" w:hAnsi="Times New Roman" w:cs="Times New Roman"/>
        </w:rPr>
        <w:t xml:space="preserve"> Infections in Zebrafish (</w:t>
      </w:r>
      <w:r w:rsidRPr="00B52FF0">
        <w:rPr>
          <w:rFonts w:ascii="Times New Roman" w:hAnsi="Times New Roman" w:cs="Times New Roman"/>
          <w:i/>
          <w:iCs/>
        </w:rPr>
        <w:t>Danio rerio</w:t>
      </w:r>
      <w:r w:rsidRPr="00B52FF0">
        <w:rPr>
          <w:rFonts w:ascii="Times New Roman" w:hAnsi="Times New Roman" w:cs="Times New Roman"/>
        </w:rPr>
        <w:t>): Implications for Seasonality and Climate Change</w:t>
      </w:r>
    </w:p>
    <w:p w14:paraId="279B4701" w14:textId="466B5021" w:rsidR="00F25A6A" w:rsidRDefault="007C0CCF">
      <w:pPr>
        <w:rPr>
          <w:rFonts w:ascii="Times New Roman" w:hAnsi="Times New Roman" w:cs="Times New Roman"/>
        </w:rPr>
      </w:pPr>
      <w:r w:rsidRPr="007C0CCF">
        <w:rPr>
          <w:rFonts w:ascii="Times New Roman" w:hAnsi="Times New Roman" w:cs="Times New Roman"/>
        </w:rPr>
        <w:t xml:space="preserve">This dataset is associated with </w:t>
      </w:r>
      <w:r w:rsidR="007400D2">
        <w:rPr>
          <w:rFonts w:ascii="Times New Roman" w:hAnsi="Times New Roman" w:cs="Times New Roman"/>
        </w:rPr>
        <w:t xml:space="preserve">infected adult fish held at </w:t>
      </w:r>
      <w:r w:rsidR="00E16A7A">
        <w:rPr>
          <w:rFonts w:ascii="Times New Roman" w:hAnsi="Times New Roman" w:cs="Times New Roman"/>
        </w:rPr>
        <w:t>low</w:t>
      </w:r>
      <w:r w:rsidR="007400D2">
        <w:rPr>
          <w:rFonts w:ascii="Times New Roman" w:hAnsi="Times New Roman" w:cs="Times New Roman"/>
        </w:rPr>
        <w:t xml:space="preserve"> temperatures</w:t>
      </w:r>
      <w:r w:rsidR="00E16A7A">
        <w:rPr>
          <w:rFonts w:ascii="Times New Roman" w:hAnsi="Times New Roman" w:cs="Times New Roman"/>
        </w:rPr>
        <w:t xml:space="preserve"> long term</w:t>
      </w:r>
    </w:p>
    <w:p w14:paraId="5D6C2E6D" w14:textId="77777777" w:rsidR="00B52FF0" w:rsidRDefault="00B52FF0">
      <w:pPr>
        <w:rPr>
          <w:rFonts w:ascii="Times New Roman" w:hAnsi="Times New Roman" w:cs="Times New Roman"/>
        </w:rPr>
      </w:pPr>
    </w:p>
    <w:p w14:paraId="0CF07772" w14:textId="16AD1DA0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>Column names are as follows:</w:t>
      </w:r>
    </w:p>
    <w:p w14:paraId="03AED153" w14:textId="3A5B4D58" w:rsidR="00B52FF0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tank.id</w:t>
      </w:r>
      <w:r w:rsidR="00B52FF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 tank associated with each fish.</w:t>
      </w:r>
    </w:p>
    <w:p w14:paraId="413D0D49" w14:textId="088E71EF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</w:t>
      </w:r>
      <w:r>
        <w:rPr>
          <w:rFonts w:ascii="Times New Roman" w:hAnsi="Times New Roman" w:cs="Times New Roman"/>
        </w:rPr>
        <w:t>: The tank water temperature (°C). “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.28” indicates that a fish was transferred back to 28°C at </w:t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t xml:space="preserve"> days post exposure.</w:t>
      </w:r>
    </w:p>
    <w:p w14:paraId="5FAE6A9E" w14:textId="4F332136" w:rsidR="00E16A7A" w:rsidRDefault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dpe: Days post exposure. When the fish were evaluated.</w:t>
      </w:r>
    </w:p>
    <w:p w14:paraId="6F90CC38" w14:textId="77777777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fish.id: Unique identifier for each fish in the dataset.</w:t>
      </w:r>
    </w:p>
    <w:p w14:paraId="1C4A2AF5" w14:textId="24D33D38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worm.burden: The </w:t>
      </w:r>
      <w:r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>number of worms in each fish</w:t>
      </w:r>
      <w:r>
        <w:rPr>
          <w:rFonts w:ascii="Times New Roman" w:hAnsi="Times New Roman" w:cs="Times New Roman"/>
        </w:rPr>
        <w:t>.</w:t>
      </w:r>
    </w:p>
    <w:p w14:paraId="7E6F0DF7" w14:textId="320C8190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sex: The sex of a specific worm.</w:t>
      </w:r>
    </w:p>
    <w:p w14:paraId="2229B1D1" w14:textId="5F57EDB1" w:rsidR="00E16A7A" w:rsidRDefault="00AE1CB2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</w:t>
      </w:r>
      <w:r w:rsidR="00E16A7A">
        <w:rPr>
          <w:rFonts w:ascii="Times New Roman" w:hAnsi="Times New Roman" w:cs="Times New Roman"/>
        </w:rPr>
        <w:t>: the length (µm) of a specific worm.</w:t>
      </w:r>
    </w:p>
    <w:p w14:paraId="742669D4" w14:textId="2375583C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comments: observations about each worm </w:t>
      </w:r>
    </w:p>
    <w:p w14:paraId="2DCEBF62" w14:textId="77777777" w:rsidR="00E16A7A" w:rsidRDefault="00E16A7A">
      <w:pPr>
        <w:rPr>
          <w:rFonts w:ascii="Times New Roman" w:hAnsi="Times New Roman" w:cs="Times New Roman"/>
        </w:rPr>
      </w:pPr>
    </w:p>
    <w:p w14:paraId="4CA62519" w14:textId="1096E552" w:rsidR="00E16A7A" w:rsidRPr="00E16A7A" w:rsidRDefault="00E16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Dataset attributes: </w:t>
      </w:r>
    </w:p>
    <w:p w14:paraId="40B75B17" w14:textId="28C94BB1" w:rsidR="00E16A7A" w:rsidRDefault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is formatted to display each worm’s length. Therefore, a the fish.id and worm.burden values will be repeated multiple times if a fish has multiple worms. </w:t>
      </w:r>
    </w:p>
    <w:sectPr w:rsidR="00E1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4C"/>
    <w:rsid w:val="000A5C89"/>
    <w:rsid w:val="000D7A4C"/>
    <w:rsid w:val="001975D8"/>
    <w:rsid w:val="001F660C"/>
    <w:rsid w:val="00324D9B"/>
    <w:rsid w:val="004A3220"/>
    <w:rsid w:val="00620B34"/>
    <w:rsid w:val="006C29A1"/>
    <w:rsid w:val="007163FA"/>
    <w:rsid w:val="007400D2"/>
    <w:rsid w:val="007C0CCF"/>
    <w:rsid w:val="008E751A"/>
    <w:rsid w:val="00AE1CB2"/>
    <w:rsid w:val="00B52FF0"/>
    <w:rsid w:val="00E16A7A"/>
    <w:rsid w:val="00E32C11"/>
    <w:rsid w:val="00F25A6A"/>
    <w:rsid w:val="00F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A9B4"/>
  <w15:chartTrackingRefBased/>
  <w15:docId w15:val="{93053819-9E7B-4B46-AF8F-891D09DB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144</Words>
  <Characters>843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Connor</dc:creator>
  <cp:keywords/>
  <dc:description/>
  <cp:lastModifiedBy>Leong, Connor</cp:lastModifiedBy>
  <cp:revision>8</cp:revision>
  <dcterms:created xsi:type="dcterms:W3CDTF">2026-01-28T03:50:00Z</dcterms:created>
  <dcterms:modified xsi:type="dcterms:W3CDTF">2026-01-28T04:52:00Z</dcterms:modified>
</cp:coreProperties>
</file>