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D507D" w14:textId="7BD80D52" w:rsidR="00521EFA" w:rsidRPr="007F44F2" w:rsidRDefault="00521EFA" w:rsidP="008F710C">
      <w:pPr>
        <w:shd w:val="clear" w:color="auto" w:fill="FFFFFF"/>
        <w:spacing w:after="120" w:line="401" w:lineRule="auto"/>
        <w:jc w:val="center"/>
        <w:rPr>
          <w:rFonts w:eastAsia="宋体"/>
          <w:b/>
          <w:bCs/>
          <w:color w:val="000000"/>
          <w:sz w:val="36"/>
          <w:szCs w:val="36"/>
        </w:rPr>
      </w:pPr>
      <w:r w:rsidRPr="007F44F2">
        <w:rPr>
          <w:rFonts w:eastAsia="宋体"/>
          <w:b/>
          <w:bCs/>
          <w:color w:val="000000"/>
          <w:sz w:val="36"/>
          <w:szCs w:val="36"/>
        </w:rPr>
        <w:t>基于稀疏</w:t>
      </w:r>
      <w:r w:rsidR="00793A3E">
        <w:rPr>
          <w:rFonts w:eastAsia="宋体" w:hint="eastAsia"/>
          <w:b/>
          <w:bCs/>
          <w:color w:val="000000"/>
          <w:sz w:val="36"/>
          <w:szCs w:val="36"/>
        </w:rPr>
        <w:t>递归</w:t>
      </w:r>
      <w:r w:rsidRPr="007F44F2">
        <w:rPr>
          <w:rFonts w:eastAsia="宋体"/>
          <w:b/>
          <w:bCs/>
          <w:color w:val="000000"/>
          <w:sz w:val="36"/>
          <w:szCs w:val="36"/>
        </w:rPr>
        <w:t>神经网络的水质</w:t>
      </w:r>
      <w:r w:rsidR="003826F1">
        <w:rPr>
          <w:rFonts w:eastAsia="宋体" w:hint="eastAsia"/>
          <w:b/>
          <w:bCs/>
          <w:color w:val="000000"/>
          <w:sz w:val="36"/>
          <w:szCs w:val="36"/>
        </w:rPr>
        <w:t>建模</w:t>
      </w:r>
      <w:r w:rsidR="004F43BE">
        <w:rPr>
          <w:rFonts w:eastAsia="宋体" w:hint="eastAsia"/>
          <w:b/>
          <w:bCs/>
          <w:color w:val="000000"/>
          <w:sz w:val="36"/>
          <w:szCs w:val="36"/>
        </w:rPr>
        <w:t>及</w:t>
      </w:r>
      <w:r w:rsidRPr="007F44F2">
        <w:rPr>
          <w:rFonts w:eastAsia="宋体"/>
          <w:b/>
          <w:bCs/>
          <w:color w:val="000000"/>
          <w:sz w:val="36"/>
          <w:szCs w:val="36"/>
        </w:rPr>
        <w:t>预测方法</w:t>
      </w:r>
      <w:r w:rsidRPr="007F44F2">
        <w:rPr>
          <w:rStyle w:val="FootnoteReference"/>
          <w:rFonts w:eastAsia="宋体"/>
          <w:b/>
          <w:bCs/>
          <w:color w:val="000000"/>
          <w:sz w:val="36"/>
          <w:szCs w:val="36"/>
        </w:rPr>
        <w:footnoteReference w:id="1"/>
      </w:r>
    </w:p>
    <w:p w14:paraId="11057141" w14:textId="526F179A" w:rsidR="00521EFA" w:rsidRPr="007F44F2" w:rsidRDefault="00521EFA" w:rsidP="00521EFA">
      <w:pPr>
        <w:shd w:val="clear" w:color="auto" w:fill="FFFFFF"/>
        <w:spacing w:line="360" w:lineRule="auto"/>
        <w:jc w:val="center"/>
        <w:rPr>
          <w:rFonts w:eastAsia="楷体"/>
          <w:b/>
          <w:bCs/>
          <w:color w:val="000000"/>
          <w:szCs w:val="21"/>
        </w:rPr>
      </w:pPr>
    </w:p>
    <w:p w14:paraId="18D673AE" w14:textId="56A0142D" w:rsidR="00521EFA" w:rsidRPr="007F44F2" w:rsidRDefault="00521EFA" w:rsidP="00521EFA">
      <w:pPr>
        <w:shd w:val="clear" w:color="auto" w:fill="FFFFFF"/>
        <w:spacing w:after="240" w:line="240" w:lineRule="exact"/>
        <w:jc w:val="center"/>
        <w:rPr>
          <w:rFonts w:eastAsia="楷体"/>
          <w:bCs/>
          <w:color w:val="000000"/>
          <w:sz w:val="15"/>
          <w:szCs w:val="15"/>
        </w:rPr>
      </w:pPr>
    </w:p>
    <w:p w14:paraId="76208781" w14:textId="5D7E749A" w:rsidR="00521EFA" w:rsidRPr="007F44F2" w:rsidRDefault="00521EFA" w:rsidP="00521EFA">
      <w:pPr>
        <w:shd w:val="clear" w:color="auto" w:fill="FFFFFF"/>
        <w:spacing w:line="360" w:lineRule="exact"/>
        <w:ind w:left="284" w:right="284"/>
        <w:jc w:val="both"/>
        <w:rPr>
          <w:rFonts w:eastAsia="宋体"/>
          <w:color w:val="000000"/>
          <w:sz w:val="21"/>
          <w:szCs w:val="21"/>
        </w:rPr>
      </w:pPr>
      <w:r w:rsidRPr="007F44F2">
        <w:rPr>
          <w:rFonts w:eastAsia="宋体"/>
          <w:b/>
          <w:bCs/>
          <w:color w:val="000000"/>
          <w:sz w:val="21"/>
          <w:szCs w:val="21"/>
        </w:rPr>
        <w:t>摘要</w:t>
      </w:r>
      <w:r w:rsidRPr="007F44F2">
        <w:rPr>
          <w:rFonts w:eastAsia="楷体"/>
          <w:b/>
          <w:bCs/>
          <w:color w:val="000000"/>
          <w:sz w:val="21"/>
          <w:szCs w:val="21"/>
        </w:rPr>
        <w:t>：</w:t>
      </w:r>
      <w:r w:rsidRPr="007F44F2">
        <w:rPr>
          <w:rFonts w:eastAsia="楷体"/>
          <w:sz w:val="21"/>
          <w:szCs w:val="21"/>
        </w:rPr>
        <w:t>对影响水质的各类指标进行准确地预测是科学管理和维护水资源的重要前提。</w:t>
      </w:r>
      <w:r w:rsidRPr="00BF0E94">
        <w:rPr>
          <w:rFonts w:eastAsia="楷体"/>
          <w:sz w:val="21"/>
          <w:szCs w:val="21"/>
        </w:rPr>
        <w:t>本文提出了一种基于稀疏递归神经网络的水质指标与等级的预测方法。</w:t>
      </w:r>
      <w:r w:rsidRPr="00D86E81">
        <w:rPr>
          <w:rFonts w:eastAsia="楷体"/>
          <w:i/>
          <w:sz w:val="21"/>
          <w:szCs w:val="21"/>
        </w:rPr>
        <w:t>基于最小均方递归误差原理设计了网络的</w:t>
      </w:r>
      <w:r w:rsidR="00390C34">
        <w:rPr>
          <w:rFonts w:eastAsia="楷体" w:hint="eastAsia"/>
          <w:i/>
          <w:sz w:val="21"/>
          <w:szCs w:val="21"/>
        </w:rPr>
        <w:t>学习</w:t>
      </w:r>
      <w:r w:rsidRPr="00D86E81">
        <w:rPr>
          <w:rFonts w:eastAsia="楷体"/>
          <w:i/>
          <w:sz w:val="21"/>
          <w:szCs w:val="21"/>
        </w:rPr>
        <w:t>算法，并利用该神经网络构建了一个预测水质指标和等级的预测模型。</w:t>
      </w:r>
      <w:r w:rsidR="00171AFE" w:rsidRPr="00171AFE">
        <w:rPr>
          <w:rFonts w:eastAsia="楷体" w:hint="eastAsia"/>
          <w:sz w:val="21"/>
          <w:szCs w:val="21"/>
        </w:rPr>
        <w:t>通过对浙江省某河流水质参数与水质等级的预测，验证了</w:t>
      </w:r>
      <w:r w:rsidRPr="00171AFE">
        <w:rPr>
          <w:rFonts w:eastAsia="楷体"/>
          <w:sz w:val="21"/>
          <w:szCs w:val="21"/>
        </w:rPr>
        <w:t>该模型</w:t>
      </w:r>
      <w:r w:rsidR="00171AFE" w:rsidRPr="00171AFE">
        <w:rPr>
          <w:rFonts w:eastAsia="楷体" w:hint="eastAsia"/>
          <w:sz w:val="21"/>
          <w:szCs w:val="21"/>
        </w:rPr>
        <w:t>的有效性</w:t>
      </w:r>
      <w:r w:rsidRPr="007F44F2">
        <w:rPr>
          <w:rFonts w:eastAsia="楷体"/>
          <w:sz w:val="21"/>
          <w:szCs w:val="21"/>
        </w:rPr>
        <w:t>。</w:t>
      </w:r>
      <w:r w:rsidR="00171AFE" w:rsidRPr="007F44F2">
        <w:rPr>
          <w:rFonts w:eastAsia="宋体"/>
          <w:color w:val="000000"/>
          <w:sz w:val="21"/>
          <w:szCs w:val="21"/>
        </w:rPr>
        <w:t xml:space="preserve"> </w:t>
      </w:r>
    </w:p>
    <w:p w14:paraId="58FB4547" w14:textId="5342C021" w:rsidR="00521EFA" w:rsidRDefault="00521EFA" w:rsidP="00521EFA">
      <w:pPr>
        <w:shd w:val="clear" w:color="auto" w:fill="FFFFFF"/>
        <w:spacing w:line="360" w:lineRule="auto"/>
        <w:ind w:left="284" w:right="284"/>
        <w:jc w:val="both"/>
        <w:rPr>
          <w:rFonts w:eastAsia="楷体"/>
          <w:sz w:val="21"/>
          <w:szCs w:val="21"/>
        </w:rPr>
      </w:pPr>
      <w:r w:rsidRPr="007F44F2">
        <w:rPr>
          <w:rFonts w:eastAsia="楷体"/>
          <w:b/>
          <w:sz w:val="21"/>
          <w:szCs w:val="21"/>
        </w:rPr>
        <w:t>关键词</w:t>
      </w:r>
      <w:r w:rsidRPr="007F44F2">
        <w:rPr>
          <w:rFonts w:eastAsia="楷体"/>
          <w:sz w:val="21"/>
          <w:szCs w:val="21"/>
        </w:rPr>
        <w:t>：</w:t>
      </w:r>
      <w:r w:rsidR="00AD5351">
        <w:rPr>
          <w:rFonts w:eastAsia="楷体"/>
          <w:sz w:val="21"/>
          <w:szCs w:val="21"/>
        </w:rPr>
        <w:t>水质</w:t>
      </w:r>
      <w:r w:rsidR="00AD5351">
        <w:rPr>
          <w:rFonts w:eastAsia="楷体" w:hint="eastAsia"/>
          <w:sz w:val="21"/>
          <w:szCs w:val="21"/>
        </w:rPr>
        <w:t>建模；</w:t>
      </w:r>
      <w:r w:rsidR="00AD5351">
        <w:rPr>
          <w:rFonts w:eastAsia="楷体"/>
          <w:sz w:val="21"/>
          <w:szCs w:val="21"/>
        </w:rPr>
        <w:t>水质预测</w:t>
      </w:r>
      <w:r w:rsidR="00AD5351" w:rsidRPr="007F44F2">
        <w:rPr>
          <w:rFonts w:eastAsia="楷体"/>
          <w:sz w:val="21"/>
          <w:szCs w:val="21"/>
        </w:rPr>
        <w:t>；</w:t>
      </w:r>
      <w:r w:rsidRPr="007F44F2">
        <w:rPr>
          <w:rFonts w:eastAsia="楷体"/>
          <w:sz w:val="21"/>
          <w:szCs w:val="21"/>
        </w:rPr>
        <w:t>稀疏递归神经网络</w:t>
      </w:r>
      <w:r w:rsidR="00AD5351">
        <w:rPr>
          <w:rFonts w:eastAsia="楷体"/>
          <w:sz w:val="21"/>
          <w:szCs w:val="21"/>
        </w:rPr>
        <w:t>；</w:t>
      </w:r>
      <w:r w:rsidRPr="007F44F2">
        <w:rPr>
          <w:rFonts w:eastAsia="楷体"/>
          <w:sz w:val="21"/>
          <w:szCs w:val="21"/>
        </w:rPr>
        <w:t>学习算法</w:t>
      </w:r>
    </w:p>
    <w:p w14:paraId="15E64E69" w14:textId="2D09C8E5" w:rsidR="008F710C" w:rsidRPr="007F44F2" w:rsidRDefault="008F710C" w:rsidP="00521EFA">
      <w:pPr>
        <w:shd w:val="clear" w:color="auto" w:fill="FFFFFF"/>
        <w:spacing w:line="360" w:lineRule="auto"/>
        <w:ind w:left="284" w:right="284"/>
        <w:jc w:val="both"/>
        <w:rPr>
          <w:rFonts w:eastAsia="楷体"/>
          <w:sz w:val="21"/>
          <w:szCs w:val="21"/>
        </w:rPr>
      </w:pPr>
      <w:r w:rsidRPr="008F710C">
        <w:rPr>
          <w:rFonts w:eastAsia="楷体"/>
          <w:b/>
          <w:sz w:val="21"/>
          <w:szCs w:val="21"/>
        </w:rPr>
        <w:t>中图分类号</w:t>
      </w:r>
      <w:r w:rsidRPr="00CE5193">
        <w:rPr>
          <w:rFonts w:eastAsia="楷体"/>
          <w:b/>
          <w:sz w:val="21"/>
          <w:szCs w:val="21"/>
        </w:rPr>
        <w:t>:</w:t>
      </w:r>
      <w:r w:rsidRPr="00CE5193">
        <w:rPr>
          <w:sz w:val="18"/>
          <w:szCs w:val="18"/>
        </w:rPr>
        <w:t xml:space="preserve"> TP183</w:t>
      </w:r>
      <w:r>
        <w:rPr>
          <w:rFonts w:ascii="∞ΩiYˇ" w:hAnsi="∞ΩiYˇ" w:cs="∞ΩiYˇ"/>
          <w:sz w:val="18"/>
          <w:szCs w:val="18"/>
        </w:rPr>
        <w:t xml:space="preserve">                                                                            </w:t>
      </w:r>
      <w:r w:rsidRPr="008F710C">
        <w:rPr>
          <w:rFonts w:eastAsia="楷体"/>
          <w:b/>
          <w:sz w:val="21"/>
          <w:szCs w:val="21"/>
        </w:rPr>
        <w:t>文献标识码</w:t>
      </w:r>
      <w:r w:rsidRPr="008F710C">
        <w:rPr>
          <w:rFonts w:eastAsia="楷体"/>
          <w:b/>
          <w:sz w:val="21"/>
          <w:szCs w:val="21"/>
        </w:rPr>
        <w:t>:</w:t>
      </w:r>
      <w:r>
        <w:rPr>
          <w:rFonts w:ascii="∞ΩiYˇ" w:hAnsi="∞ΩiYˇ" w:cs="∞ΩiYˇ"/>
          <w:sz w:val="18"/>
          <w:szCs w:val="18"/>
        </w:rPr>
        <w:t xml:space="preserve"> </w:t>
      </w:r>
      <w:r w:rsidRPr="00CE5193">
        <w:rPr>
          <w:rFonts w:eastAsia="楷体"/>
          <w:b/>
          <w:sz w:val="21"/>
          <w:szCs w:val="21"/>
        </w:rPr>
        <w:t>A</w:t>
      </w:r>
    </w:p>
    <w:p w14:paraId="3A9D9C1F" w14:textId="3E8A3D1A" w:rsidR="00521EFA" w:rsidRPr="007F44F2" w:rsidRDefault="00521EFA" w:rsidP="00521EFA">
      <w:pPr>
        <w:shd w:val="clear" w:color="auto" w:fill="FFFFFF"/>
        <w:spacing w:before="240" w:after="120" w:line="300" w:lineRule="exact"/>
        <w:jc w:val="center"/>
        <w:rPr>
          <w:rFonts w:eastAsia="Heiti TC Medium"/>
          <w:b/>
          <w:bCs/>
          <w:color w:val="000000"/>
        </w:rPr>
      </w:pPr>
      <w:r w:rsidRPr="007F44F2">
        <w:rPr>
          <w:rFonts w:eastAsia="Heiti TC Medium"/>
          <w:b/>
          <w:bCs/>
          <w:color w:val="000000"/>
        </w:rPr>
        <w:t xml:space="preserve">Water Quality </w:t>
      </w:r>
      <w:r w:rsidR="003826F1">
        <w:rPr>
          <w:rFonts w:eastAsia="Heiti TC Medium"/>
          <w:b/>
          <w:bCs/>
          <w:color w:val="000000"/>
        </w:rPr>
        <w:t>Modeling and</w:t>
      </w:r>
      <w:r w:rsidRPr="007F44F2">
        <w:rPr>
          <w:rFonts w:eastAsia="Heiti TC Medium"/>
          <w:b/>
          <w:bCs/>
          <w:color w:val="000000"/>
        </w:rPr>
        <w:t xml:space="preserve"> Prediction Method Based on Sparse Recurrent Neural Network</w:t>
      </w:r>
    </w:p>
    <w:p w14:paraId="4B7B173F" w14:textId="2593A094" w:rsidR="00521EFA" w:rsidRPr="007F44F2" w:rsidRDefault="00521EFA" w:rsidP="00521EFA">
      <w:pPr>
        <w:shd w:val="clear" w:color="auto" w:fill="FFFFFF"/>
        <w:spacing w:after="120"/>
        <w:jc w:val="center"/>
        <w:rPr>
          <w:rFonts w:eastAsia="Heiti TC Medium"/>
          <w:bCs/>
          <w:i/>
          <w:color w:val="000000"/>
          <w:sz w:val="21"/>
          <w:szCs w:val="21"/>
        </w:rPr>
      </w:pPr>
    </w:p>
    <w:p w14:paraId="4C379863" w14:textId="47065CBA" w:rsidR="00521EFA" w:rsidRPr="007F44F2" w:rsidRDefault="00521EFA" w:rsidP="00521EFA">
      <w:pPr>
        <w:shd w:val="clear" w:color="auto" w:fill="FFFFFF"/>
        <w:spacing w:after="240" w:line="240" w:lineRule="exact"/>
        <w:jc w:val="center"/>
        <w:rPr>
          <w:rFonts w:eastAsia="楷体"/>
          <w:bCs/>
          <w:color w:val="000000"/>
          <w:sz w:val="15"/>
          <w:szCs w:val="15"/>
        </w:rPr>
      </w:pPr>
    </w:p>
    <w:p w14:paraId="0BDDF944" w14:textId="1E7D29B6" w:rsidR="00521EFA" w:rsidRPr="007F44F2" w:rsidRDefault="00521EFA" w:rsidP="00521EFA">
      <w:pPr>
        <w:shd w:val="clear" w:color="auto" w:fill="FFFFFF"/>
        <w:spacing w:line="320" w:lineRule="exact"/>
        <w:ind w:left="284" w:right="284"/>
        <w:jc w:val="both"/>
        <w:rPr>
          <w:rFonts w:eastAsia="Heiti TC Medium"/>
          <w:b/>
          <w:bCs/>
          <w:color w:val="000000"/>
          <w:sz w:val="21"/>
          <w:szCs w:val="21"/>
        </w:rPr>
      </w:pPr>
      <w:r w:rsidRPr="007F44F2">
        <w:rPr>
          <w:rFonts w:eastAsia="Heiti TC Medium"/>
          <w:b/>
          <w:bCs/>
          <w:color w:val="000000"/>
          <w:sz w:val="21"/>
          <w:szCs w:val="21"/>
        </w:rPr>
        <w:t xml:space="preserve">Abstract: </w:t>
      </w:r>
      <w:r w:rsidRPr="007F44F2">
        <w:rPr>
          <w:rFonts w:eastAsia="Heiti TC Medium"/>
          <w:bCs/>
          <w:color w:val="000000"/>
          <w:sz w:val="21"/>
          <w:szCs w:val="21"/>
        </w:rPr>
        <w:t xml:space="preserve">It is an important prerequisite for scientific management and maintenance of water resources to accurately predict all kinds of indicators that affect water quality. </w:t>
      </w:r>
      <w:r w:rsidRPr="00BF0E94">
        <w:rPr>
          <w:rFonts w:eastAsia="Heiti TC Medium"/>
          <w:bCs/>
          <w:i/>
          <w:color w:val="000000"/>
          <w:sz w:val="21"/>
          <w:szCs w:val="21"/>
        </w:rPr>
        <w:t xml:space="preserve">This paper proposed a method of forecasting water quality index and rank based on sparse recurrent neural network (SRNN). </w:t>
      </w:r>
      <w:r w:rsidR="00390C34">
        <w:rPr>
          <w:rFonts w:eastAsia="Heiti TC Medium"/>
          <w:bCs/>
          <w:i/>
          <w:color w:val="000000"/>
          <w:sz w:val="21"/>
          <w:szCs w:val="21"/>
        </w:rPr>
        <w:t>B</w:t>
      </w:r>
      <w:r w:rsidR="00390C34" w:rsidRPr="00D86E81">
        <w:rPr>
          <w:rFonts w:eastAsia="Heiti TC Medium"/>
          <w:bCs/>
          <w:i/>
          <w:color w:val="000000"/>
          <w:sz w:val="21"/>
          <w:szCs w:val="21"/>
        </w:rPr>
        <w:t>ased on the principle of minimum mean square recursive error</w:t>
      </w:r>
      <w:r w:rsidR="00390C34">
        <w:rPr>
          <w:rFonts w:eastAsia="Heiti TC Medium" w:hint="eastAsia"/>
          <w:bCs/>
          <w:i/>
          <w:color w:val="000000"/>
          <w:sz w:val="21"/>
          <w:szCs w:val="21"/>
        </w:rPr>
        <w:t>, t</w:t>
      </w:r>
      <w:r w:rsidRPr="00D86E81">
        <w:rPr>
          <w:rFonts w:eastAsia="Heiti TC Medium"/>
          <w:bCs/>
          <w:i/>
          <w:color w:val="000000"/>
          <w:sz w:val="21"/>
          <w:szCs w:val="21"/>
        </w:rPr>
        <w:t>he training algorithm of the network</w:t>
      </w:r>
      <w:r w:rsidR="00390C34">
        <w:rPr>
          <w:rFonts w:eastAsia="Heiti TC Medium"/>
          <w:bCs/>
          <w:i/>
          <w:color w:val="000000"/>
          <w:sz w:val="21"/>
          <w:szCs w:val="21"/>
        </w:rPr>
        <w:t xml:space="preserve"> was designed</w:t>
      </w:r>
      <w:r w:rsidRPr="00D86E81">
        <w:rPr>
          <w:rFonts w:eastAsia="Heiti TC Medium"/>
          <w:bCs/>
          <w:i/>
          <w:color w:val="000000"/>
          <w:sz w:val="21"/>
          <w:szCs w:val="21"/>
        </w:rPr>
        <w:t xml:space="preserve">. The neural network was used to construct a water quality prediction model. </w:t>
      </w:r>
      <w:r w:rsidRPr="007F44F2">
        <w:rPr>
          <w:rFonts w:eastAsia="Heiti TC Medium"/>
          <w:bCs/>
          <w:color w:val="000000"/>
          <w:sz w:val="21"/>
          <w:szCs w:val="21"/>
        </w:rPr>
        <w:t>The experimental results showed that the model can be used to predict the trend of water quality</w:t>
      </w:r>
      <w:r w:rsidR="00AD5351">
        <w:rPr>
          <w:rFonts w:eastAsia="Heiti TC Medium"/>
          <w:bCs/>
          <w:color w:val="000000"/>
          <w:sz w:val="21"/>
          <w:szCs w:val="21"/>
        </w:rPr>
        <w:t xml:space="preserve"> in </w:t>
      </w:r>
      <w:proofErr w:type="spellStart"/>
      <w:r w:rsidR="00AD5351">
        <w:rPr>
          <w:rFonts w:eastAsia="Heiti TC Medium"/>
          <w:bCs/>
          <w:color w:val="000000"/>
          <w:sz w:val="21"/>
          <w:szCs w:val="21"/>
        </w:rPr>
        <w:t>ZheJiang</w:t>
      </w:r>
      <w:proofErr w:type="spellEnd"/>
      <w:r w:rsidR="00AD5351">
        <w:rPr>
          <w:rFonts w:eastAsia="Heiti TC Medium"/>
          <w:bCs/>
          <w:color w:val="000000"/>
          <w:sz w:val="21"/>
          <w:szCs w:val="21"/>
        </w:rPr>
        <w:t xml:space="preserve"> province</w:t>
      </w:r>
      <w:r w:rsidR="00B471FF">
        <w:rPr>
          <w:rFonts w:eastAsia="Heiti TC Medium"/>
          <w:bCs/>
          <w:color w:val="000000"/>
          <w:sz w:val="21"/>
          <w:szCs w:val="21"/>
        </w:rPr>
        <w:t>.</w:t>
      </w:r>
    </w:p>
    <w:p w14:paraId="5DB05D60" w14:textId="375E7A5E" w:rsidR="00521EFA" w:rsidRPr="007F44F2" w:rsidRDefault="00521EFA" w:rsidP="00521EFA">
      <w:pPr>
        <w:shd w:val="clear" w:color="auto" w:fill="FFFFFF"/>
        <w:spacing w:after="160" w:line="320" w:lineRule="exact"/>
        <w:ind w:left="284" w:right="284"/>
        <w:jc w:val="both"/>
        <w:rPr>
          <w:rFonts w:eastAsia="Heiti TC Medium"/>
          <w:bCs/>
          <w:color w:val="000000"/>
          <w:sz w:val="21"/>
          <w:szCs w:val="21"/>
        </w:rPr>
      </w:pPr>
      <w:r w:rsidRPr="007F44F2">
        <w:rPr>
          <w:rFonts w:eastAsia="Heiti TC Medium"/>
          <w:b/>
          <w:bCs/>
          <w:color w:val="000000"/>
          <w:sz w:val="21"/>
          <w:szCs w:val="21"/>
        </w:rPr>
        <w:t xml:space="preserve">Keywords: </w:t>
      </w:r>
      <w:r w:rsidR="00AD5351" w:rsidRPr="007F44F2">
        <w:rPr>
          <w:rFonts w:eastAsia="Heiti TC Medium"/>
          <w:bCs/>
          <w:color w:val="000000"/>
          <w:sz w:val="21"/>
          <w:szCs w:val="21"/>
        </w:rPr>
        <w:t xml:space="preserve">water quality </w:t>
      </w:r>
      <w:r w:rsidR="00AD5351">
        <w:rPr>
          <w:rFonts w:eastAsia="Heiti TC Medium" w:hint="eastAsia"/>
          <w:bCs/>
          <w:color w:val="000000"/>
          <w:sz w:val="21"/>
          <w:szCs w:val="21"/>
        </w:rPr>
        <w:t>mo</w:t>
      </w:r>
      <w:r w:rsidR="00AD5351">
        <w:rPr>
          <w:rFonts w:eastAsia="Heiti TC Medium"/>
          <w:bCs/>
          <w:color w:val="000000"/>
          <w:sz w:val="21"/>
          <w:szCs w:val="21"/>
        </w:rPr>
        <w:t xml:space="preserve">deling; </w:t>
      </w:r>
      <w:r w:rsidR="00AD5351" w:rsidRPr="007F44F2">
        <w:rPr>
          <w:rFonts w:eastAsia="Heiti TC Medium"/>
          <w:bCs/>
          <w:color w:val="000000"/>
          <w:sz w:val="21"/>
          <w:szCs w:val="21"/>
        </w:rPr>
        <w:t xml:space="preserve">water quality prediction; </w:t>
      </w:r>
      <w:r w:rsidRPr="007F44F2">
        <w:rPr>
          <w:rFonts w:eastAsia="Heiti TC Medium"/>
          <w:bCs/>
          <w:color w:val="000000"/>
          <w:sz w:val="21"/>
          <w:szCs w:val="21"/>
        </w:rPr>
        <w:t>sparse recurrent neural network; learning algorithm</w:t>
      </w:r>
    </w:p>
    <w:p w14:paraId="51FB0424" w14:textId="77777777" w:rsidR="00521EFA" w:rsidRPr="007F44F2" w:rsidRDefault="00521EFA" w:rsidP="00521EFA">
      <w:pPr>
        <w:shd w:val="clear" w:color="auto" w:fill="FFFFFF"/>
        <w:spacing w:before="60" w:after="180"/>
        <w:jc w:val="both"/>
        <w:rPr>
          <w:rFonts w:eastAsia="宋体"/>
          <w:b/>
          <w:color w:val="000000"/>
          <w:sz w:val="28"/>
          <w:szCs w:val="28"/>
        </w:rPr>
        <w:sectPr w:rsidR="00521EFA" w:rsidRPr="007F44F2">
          <w:footerReference w:type="even" r:id="rId6"/>
          <w:footerReference w:type="default" r:id="rId7"/>
          <w:pgSz w:w="11906" w:h="16838"/>
          <w:pgMar w:top="1440" w:right="1800" w:bottom="1440" w:left="1800" w:header="851" w:footer="992" w:gutter="0"/>
          <w:cols w:space="425"/>
          <w:docGrid w:type="lines" w:linePitch="312"/>
        </w:sectPr>
      </w:pPr>
    </w:p>
    <w:p w14:paraId="25DAB1DF" w14:textId="77777777" w:rsidR="00521EFA" w:rsidRPr="007F44F2" w:rsidRDefault="00521EFA" w:rsidP="00521EFA">
      <w:pPr>
        <w:shd w:val="clear" w:color="auto" w:fill="FFFFFF"/>
        <w:spacing w:before="60" w:after="180"/>
        <w:jc w:val="both"/>
        <w:rPr>
          <w:rFonts w:eastAsia="宋体"/>
          <w:color w:val="000000"/>
          <w:sz w:val="28"/>
          <w:szCs w:val="28"/>
        </w:rPr>
      </w:pPr>
      <w:r w:rsidRPr="007F44F2">
        <w:rPr>
          <w:rFonts w:eastAsia="宋体"/>
          <w:b/>
          <w:color w:val="000000"/>
          <w:sz w:val="28"/>
          <w:szCs w:val="28"/>
        </w:rPr>
        <w:lastRenderedPageBreak/>
        <w:t>引言</w:t>
      </w:r>
    </w:p>
    <w:p w14:paraId="51E674DA" w14:textId="3753115C" w:rsidR="00521EFA" w:rsidRPr="007F44F2" w:rsidRDefault="00521EFA"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随着经济的快速发展和人口的增长，人类生产和生活产生的污水和废水正对湖泊、河流的水质产生了严峻的威胁</w:t>
      </w:r>
      <w:r w:rsidRPr="007F44F2">
        <w:rPr>
          <w:rFonts w:eastAsia="宋体"/>
          <w:color w:val="000000"/>
          <w:sz w:val="21"/>
          <w:szCs w:val="21"/>
        </w:rPr>
        <w:fldChar w:fldCharType="begin"/>
      </w:r>
      <w:r w:rsidRPr="007F44F2">
        <w:rPr>
          <w:rFonts w:eastAsia="宋体"/>
          <w:color w:val="000000"/>
          <w:sz w:val="21"/>
          <w:szCs w:val="21"/>
        </w:rPr>
        <w:instrText xml:space="preserve"> ADDIN EN.CITE &lt;EndNote&gt;&lt;Cite&gt;&lt;Author&gt;</w:instrText>
      </w:r>
      <w:r w:rsidRPr="007F44F2">
        <w:rPr>
          <w:rFonts w:eastAsia="宋体"/>
          <w:color w:val="000000"/>
          <w:sz w:val="21"/>
          <w:szCs w:val="21"/>
        </w:rPr>
        <w:instrText>吴舜泽</w:instrText>
      </w:r>
      <w:r w:rsidRPr="007F44F2">
        <w:rPr>
          <w:rFonts w:eastAsia="宋体"/>
          <w:color w:val="000000"/>
          <w:sz w:val="21"/>
          <w:szCs w:val="21"/>
        </w:rPr>
        <w:instrText>&lt;/Author&gt;&lt;Year&gt;2000&lt;/Year&gt;&lt;RecNum&gt;3&lt;/RecNum&gt;&lt;DisplayText&gt;[1]&lt;/DisplayText&gt;&lt;record&gt;&lt;rec-number&gt;3&lt;/rec-number&gt;&lt;foreign-keys&gt;&lt;key app="EN" db-id="0fatv209ks9pvseazzpvd2ekx9f2weaevxar" timestamp="1505355301"&gt;3&lt;/key&gt;&lt;/foreign-keys&gt;&lt;ref-type name="Journal Article"&gt;17&lt;/ref-type&gt;&lt;contributors&gt;&lt;authors&gt;&lt;author&gt;</w:instrText>
      </w:r>
      <w:r w:rsidRPr="007F44F2">
        <w:rPr>
          <w:rFonts w:eastAsia="宋体"/>
          <w:color w:val="000000"/>
          <w:sz w:val="21"/>
          <w:szCs w:val="21"/>
        </w:rPr>
        <w:instrText>吴舜泽</w:instrText>
      </w:r>
      <w:r w:rsidRPr="007F44F2">
        <w:rPr>
          <w:rFonts w:eastAsia="宋体"/>
          <w:color w:val="000000"/>
          <w:sz w:val="21"/>
          <w:szCs w:val="21"/>
        </w:rPr>
        <w:instrText>&lt;/author&gt;&lt;author&gt;</w:instrText>
      </w:r>
      <w:r w:rsidRPr="007F44F2">
        <w:rPr>
          <w:rFonts w:eastAsia="宋体"/>
          <w:color w:val="000000"/>
          <w:sz w:val="21"/>
          <w:szCs w:val="21"/>
        </w:rPr>
        <w:instrText>夏青</w:instrText>
      </w:r>
      <w:r w:rsidRPr="007F44F2">
        <w:rPr>
          <w:rFonts w:eastAsia="宋体"/>
          <w:color w:val="000000"/>
          <w:sz w:val="21"/>
          <w:szCs w:val="21"/>
        </w:rPr>
        <w:instrText>&lt;/author&gt;&lt;author&gt;</w:instrText>
      </w:r>
      <w:r w:rsidRPr="007F44F2">
        <w:rPr>
          <w:rFonts w:eastAsia="宋体"/>
          <w:color w:val="000000"/>
          <w:sz w:val="21"/>
          <w:szCs w:val="21"/>
        </w:rPr>
        <w:instrText>刘鸿亮</w:instrText>
      </w:r>
      <w:r w:rsidRPr="007F44F2">
        <w:rPr>
          <w:rFonts w:eastAsia="宋体"/>
          <w:color w:val="000000"/>
          <w:sz w:val="21"/>
          <w:szCs w:val="21"/>
        </w:rPr>
        <w:instrText>&lt;/author&gt;&lt;/authors&gt;&lt;/contributors&gt;&lt;titles&gt;&lt;title&gt;</w:instrText>
      </w:r>
      <w:r w:rsidRPr="007F44F2">
        <w:rPr>
          <w:rFonts w:eastAsia="宋体"/>
          <w:color w:val="000000"/>
          <w:sz w:val="21"/>
          <w:szCs w:val="21"/>
        </w:rPr>
        <w:instrText>中国流域水污染分析</w:instrText>
      </w:r>
      <w:r w:rsidRPr="007F44F2">
        <w:rPr>
          <w:rFonts w:eastAsia="宋体"/>
          <w:color w:val="000000"/>
          <w:sz w:val="21"/>
          <w:szCs w:val="21"/>
        </w:rPr>
        <w:instrText>&lt;/title&gt;&lt;secondary-title&gt;</w:instrText>
      </w:r>
      <w:r w:rsidRPr="007F44F2">
        <w:rPr>
          <w:rFonts w:eastAsia="宋体"/>
          <w:color w:val="000000"/>
          <w:sz w:val="21"/>
          <w:szCs w:val="21"/>
        </w:rPr>
        <w:instrText>环境科学与技术</w:instrText>
      </w:r>
      <w:r w:rsidRPr="007F44F2">
        <w:rPr>
          <w:rFonts w:eastAsia="宋体"/>
          <w:color w:val="000000"/>
          <w:sz w:val="21"/>
          <w:szCs w:val="21"/>
        </w:rPr>
        <w:instrText>&lt;/secondary-title&gt;&lt;/titles&gt;&lt;periodical&gt;&lt;full-title&gt;</w:instrText>
      </w:r>
      <w:r w:rsidRPr="007F44F2">
        <w:rPr>
          <w:rFonts w:eastAsia="宋体"/>
          <w:color w:val="000000"/>
          <w:sz w:val="21"/>
          <w:szCs w:val="21"/>
        </w:rPr>
        <w:instrText>环境科学与技术</w:instrText>
      </w:r>
      <w:r w:rsidRPr="007F44F2">
        <w:rPr>
          <w:rFonts w:eastAsia="宋体"/>
          <w:color w:val="000000"/>
          <w:sz w:val="21"/>
          <w:szCs w:val="21"/>
        </w:rPr>
        <w:instrText>&lt;/full-title&gt;&lt;/periodical&gt;&lt;pages&gt;6&lt;/pages&gt;&lt;volume&gt;2&lt;/volume&gt;&lt;number&gt;1&lt;/number&gt;&lt;dates&gt;&lt;year&gt;2000&lt;/year&gt;&lt;/dates&gt;&lt;urls&gt;&lt;/urls&gt;&lt;/record&gt;&lt;/Cite&gt;&lt;/EndNote&gt;</w:instrText>
      </w:r>
      <w:r w:rsidRPr="007F44F2">
        <w:rPr>
          <w:rFonts w:eastAsia="宋体"/>
          <w:color w:val="000000"/>
          <w:sz w:val="21"/>
          <w:szCs w:val="21"/>
        </w:rPr>
        <w:fldChar w:fldCharType="separate"/>
      </w:r>
      <w:r w:rsidRPr="007F44F2">
        <w:rPr>
          <w:rFonts w:eastAsia="宋体"/>
          <w:noProof/>
          <w:color w:val="000000"/>
          <w:sz w:val="21"/>
          <w:szCs w:val="21"/>
        </w:rPr>
        <w:t>[1]</w:t>
      </w:r>
      <w:r w:rsidRPr="007F44F2">
        <w:rPr>
          <w:rFonts w:eastAsia="宋体"/>
          <w:color w:val="000000"/>
          <w:sz w:val="21"/>
          <w:szCs w:val="21"/>
        </w:rPr>
        <w:fldChar w:fldCharType="end"/>
      </w:r>
      <w:r w:rsidRPr="007F44F2">
        <w:rPr>
          <w:rFonts w:eastAsia="宋体"/>
          <w:color w:val="000000"/>
          <w:sz w:val="21"/>
          <w:szCs w:val="21"/>
        </w:rPr>
        <w:t>。我国各地都存在不同程度的水资源短缺、水体污染和水生态环境恶化等问题</w:t>
      </w:r>
      <w:r w:rsidRPr="007F44F2">
        <w:rPr>
          <w:rFonts w:eastAsia="宋体"/>
          <w:color w:val="000000"/>
          <w:sz w:val="21"/>
          <w:szCs w:val="21"/>
        </w:rPr>
        <w:fldChar w:fldCharType="begin"/>
      </w:r>
      <w:r w:rsidRPr="007F44F2">
        <w:rPr>
          <w:rFonts w:eastAsia="宋体"/>
          <w:color w:val="000000"/>
          <w:sz w:val="21"/>
          <w:szCs w:val="21"/>
        </w:rPr>
        <w:instrText xml:space="preserve"> ADDIN EN.CITE &lt;EndNote&gt;&lt;Cite&gt;&lt;Author&gt;</w:instrText>
      </w:r>
      <w:r w:rsidRPr="007F44F2">
        <w:rPr>
          <w:rFonts w:eastAsia="宋体"/>
          <w:color w:val="000000"/>
          <w:sz w:val="21"/>
          <w:szCs w:val="21"/>
        </w:rPr>
        <w:instrText>吴舜泽</w:instrText>
      </w:r>
      <w:r w:rsidRPr="007F44F2">
        <w:rPr>
          <w:rFonts w:eastAsia="宋体"/>
          <w:color w:val="000000"/>
          <w:sz w:val="21"/>
          <w:szCs w:val="21"/>
        </w:rPr>
        <w:instrText>&lt;/Author&gt;&lt;Year&gt;2000&lt;/Year&gt;&lt;RecNum&gt;3&lt;/RecNum&gt;&lt;DisplayText&gt;[1]&lt;/DisplayText&gt;&lt;record&gt;&lt;rec-number&gt;3&lt;/rec-number&gt;&lt;foreign-keys&gt;&lt;key app="EN" db-id="0fatv209ks9pvseazzpvd2ekx9f2weaevxar" timestamp="1505355301"&gt;3&lt;/key&gt;&lt;/foreign-keys&gt;&lt;ref-type name="Journal Article"&gt;17&lt;/ref-type&gt;&lt;contributors&gt;&lt;authors&gt;&lt;author&gt;</w:instrText>
      </w:r>
      <w:r w:rsidRPr="007F44F2">
        <w:rPr>
          <w:rFonts w:eastAsia="宋体"/>
          <w:color w:val="000000"/>
          <w:sz w:val="21"/>
          <w:szCs w:val="21"/>
        </w:rPr>
        <w:instrText>吴舜泽</w:instrText>
      </w:r>
      <w:r w:rsidRPr="007F44F2">
        <w:rPr>
          <w:rFonts w:eastAsia="宋体"/>
          <w:color w:val="000000"/>
          <w:sz w:val="21"/>
          <w:szCs w:val="21"/>
        </w:rPr>
        <w:instrText>&lt;/author&gt;&lt;author&gt;</w:instrText>
      </w:r>
      <w:r w:rsidRPr="007F44F2">
        <w:rPr>
          <w:rFonts w:eastAsia="宋体"/>
          <w:color w:val="000000"/>
          <w:sz w:val="21"/>
          <w:szCs w:val="21"/>
        </w:rPr>
        <w:instrText>夏青</w:instrText>
      </w:r>
      <w:r w:rsidRPr="007F44F2">
        <w:rPr>
          <w:rFonts w:eastAsia="宋体"/>
          <w:color w:val="000000"/>
          <w:sz w:val="21"/>
          <w:szCs w:val="21"/>
        </w:rPr>
        <w:instrText>&lt;/author&gt;&lt;author&gt;</w:instrText>
      </w:r>
      <w:r w:rsidRPr="007F44F2">
        <w:rPr>
          <w:rFonts w:eastAsia="宋体"/>
          <w:color w:val="000000"/>
          <w:sz w:val="21"/>
          <w:szCs w:val="21"/>
        </w:rPr>
        <w:instrText>刘鸿亮</w:instrText>
      </w:r>
      <w:r w:rsidRPr="007F44F2">
        <w:rPr>
          <w:rFonts w:eastAsia="宋体"/>
          <w:color w:val="000000"/>
          <w:sz w:val="21"/>
          <w:szCs w:val="21"/>
        </w:rPr>
        <w:instrText>&lt;/author&gt;&lt;/authors&gt;&lt;/contributors&gt;&lt;titles&gt;&lt;title&gt;</w:instrText>
      </w:r>
      <w:r w:rsidRPr="007F44F2">
        <w:rPr>
          <w:rFonts w:eastAsia="宋体"/>
          <w:color w:val="000000"/>
          <w:sz w:val="21"/>
          <w:szCs w:val="21"/>
        </w:rPr>
        <w:instrText>中国流域水污染分析</w:instrText>
      </w:r>
      <w:r w:rsidRPr="007F44F2">
        <w:rPr>
          <w:rFonts w:eastAsia="宋体"/>
          <w:color w:val="000000"/>
          <w:sz w:val="21"/>
          <w:szCs w:val="21"/>
        </w:rPr>
        <w:instrText>&lt;/title&gt;&lt;secondary-title&gt;</w:instrText>
      </w:r>
      <w:r w:rsidRPr="007F44F2">
        <w:rPr>
          <w:rFonts w:eastAsia="宋体"/>
          <w:color w:val="000000"/>
          <w:sz w:val="21"/>
          <w:szCs w:val="21"/>
        </w:rPr>
        <w:instrText>环境科学与技术</w:instrText>
      </w:r>
      <w:r w:rsidRPr="007F44F2">
        <w:rPr>
          <w:rFonts w:eastAsia="宋体"/>
          <w:color w:val="000000"/>
          <w:sz w:val="21"/>
          <w:szCs w:val="21"/>
        </w:rPr>
        <w:instrText>&lt;/secondary-title&gt;&lt;/titles&gt;&lt;periodical&gt;&lt;full-title&gt;</w:instrText>
      </w:r>
      <w:r w:rsidRPr="007F44F2">
        <w:rPr>
          <w:rFonts w:eastAsia="宋体"/>
          <w:color w:val="000000"/>
          <w:sz w:val="21"/>
          <w:szCs w:val="21"/>
        </w:rPr>
        <w:instrText>环境科学与技术</w:instrText>
      </w:r>
      <w:r w:rsidRPr="007F44F2">
        <w:rPr>
          <w:rFonts w:eastAsia="宋体"/>
          <w:color w:val="000000"/>
          <w:sz w:val="21"/>
          <w:szCs w:val="21"/>
        </w:rPr>
        <w:instrText>&lt;/full-title&gt;&lt;/periodical&gt;&lt;pages&gt;6&lt;/pages&gt;&lt;volume&gt;2&lt;/volume&gt;&lt;number&gt;1&lt;/number&gt;&lt;dates&gt;&lt;year&gt;2000&lt;/year&gt;&lt;/dates&gt;&lt;urls&gt;&lt;/urls&gt;&lt;/record&gt;&lt;/Cite&gt;&lt;/EndNote&gt;</w:instrText>
      </w:r>
      <w:r w:rsidRPr="007F44F2">
        <w:rPr>
          <w:rFonts w:eastAsia="宋体"/>
          <w:color w:val="000000"/>
          <w:sz w:val="21"/>
          <w:szCs w:val="21"/>
        </w:rPr>
        <w:fldChar w:fldCharType="separate"/>
      </w:r>
      <w:r w:rsidRPr="007F44F2">
        <w:rPr>
          <w:rFonts w:eastAsia="宋体"/>
          <w:noProof/>
          <w:color w:val="000000"/>
          <w:sz w:val="21"/>
          <w:szCs w:val="21"/>
        </w:rPr>
        <w:t>[1]</w:t>
      </w:r>
      <w:r w:rsidRPr="007F44F2">
        <w:rPr>
          <w:rFonts w:eastAsia="宋体"/>
          <w:color w:val="000000"/>
          <w:sz w:val="21"/>
          <w:szCs w:val="21"/>
        </w:rPr>
        <w:fldChar w:fldCharType="end"/>
      </w:r>
      <w:r w:rsidRPr="007F44F2">
        <w:rPr>
          <w:rFonts w:eastAsia="宋体"/>
          <w:color w:val="000000"/>
          <w:sz w:val="21"/>
          <w:szCs w:val="21"/>
        </w:rPr>
        <w:t>，这已经成为制约经济社会可持续发展的主要瓶颈。为了有效解决这一问题，对水资源的合理规划就显得尤为重要</w:t>
      </w:r>
      <w:r w:rsidRPr="007F44F2">
        <w:rPr>
          <w:rFonts w:eastAsia="宋体"/>
          <w:color w:val="000000"/>
          <w:sz w:val="21"/>
          <w:szCs w:val="21"/>
        </w:rPr>
        <w:fldChar w:fldCharType="begin"/>
      </w:r>
      <w:r w:rsidRPr="007F44F2">
        <w:rPr>
          <w:rFonts w:eastAsia="宋体"/>
          <w:color w:val="000000"/>
          <w:sz w:val="21"/>
          <w:szCs w:val="21"/>
        </w:rPr>
        <w:instrText xml:space="preserve"> ADDIN EN.CITE &lt;EndNote&gt;&lt;Cite&gt;&lt;Author&gt;</w:instrText>
      </w:r>
      <w:r w:rsidRPr="007F44F2">
        <w:rPr>
          <w:rFonts w:eastAsia="宋体"/>
          <w:color w:val="000000"/>
          <w:sz w:val="21"/>
          <w:szCs w:val="21"/>
        </w:rPr>
        <w:instrText>王惠勇</w:instrText>
      </w:r>
      <w:r w:rsidRPr="007F44F2">
        <w:rPr>
          <w:rFonts w:eastAsia="宋体"/>
          <w:color w:val="000000"/>
          <w:sz w:val="21"/>
          <w:szCs w:val="21"/>
        </w:rPr>
        <w:instrText>&lt;/Author&gt;&lt;Year&gt;2000&lt;/Year&gt;&lt;RecNum&gt;1&lt;/RecNum&gt;&lt;DisplayText&gt;[2, 3]&lt;/DisplayText&gt;&lt;record&gt;&lt;rec-number&gt;1&lt;/rec-number&gt;&lt;foreign-keys&gt;&lt;key app="EN" db-id="0fatv209ks9pvseazzpvd2ekx9f2weaevxar" timestamp="1505354986"&gt;1&lt;/key&gt;&lt;/foreign-keys&gt;&lt;ref-type name="Journal Article"&gt;17&lt;/ref-type&gt;&lt;contributors&gt;&lt;authors&gt;&lt;author&gt;</w:instrText>
      </w:r>
      <w:r w:rsidRPr="007F44F2">
        <w:rPr>
          <w:rFonts w:eastAsia="宋体"/>
          <w:color w:val="000000"/>
          <w:sz w:val="21"/>
          <w:szCs w:val="21"/>
        </w:rPr>
        <w:instrText>王惠勇</w:instrText>
      </w:r>
      <w:r w:rsidRPr="007F44F2">
        <w:rPr>
          <w:rFonts w:eastAsia="宋体"/>
          <w:color w:val="000000"/>
          <w:sz w:val="21"/>
          <w:szCs w:val="21"/>
        </w:rPr>
        <w:instrText>&lt;/author&gt;&lt;author&gt;</w:instrText>
      </w:r>
      <w:r w:rsidRPr="007F44F2">
        <w:rPr>
          <w:rFonts w:eastAsia="宋体"/>
          <w:color w:val="000000"/>
          <w:sz w:val="21"/>
          <w:szCs w:val="21"/>
        </w:rPr>
        <w:instrText>闫鹏</w:instrText>
      </w:r>
      <w:r w:rsidRPr="007F44F2">
        <w:rPr>
          <w:rFonts w:eastAsia="宋体"/>
          <w:color w:val="000000"/>
          <w:sz w:val="21"/>
          <w:szCs w:val="21"/>
        </w:rPr>
        <w:instrText>&lt;/author&gt;&lt;/authors&gt;&lt;/contributors&gt;&lt;titles&gt;&lt;title&gt;</w:instrText>
      </w:r>
      <w:r w:rsidRPr="007F44F2">
        <w:rPr>
          <w:rFonts w:eastAsia="宋体"/>
          <w:color w:val="000000"/>
          <w:sz w:val="21"/>
          <w:szCs w:val="21"/>
        </w:rPr>
        <w:instrText>中国污水资源化问题及对策</w:instrText>
      </w:r>
      <w:r w:rsidRPr="007F44F2">
        <w:rPr>
          <w:rFonts w:eastAsia="宋体"/>
          <w:color w:val="000000"/>
          <w:sz w:val="21"/>
          <w:szCs w:val="21"/>
        </w:rPr>
        <w:instrText>&lt;/title&gt;&lt;secondary-title&gt;</w:instrText>
      </w:r>
      <w:r w:rsidRPr="007F44F2">
        <w:rPr>
          <w:rFonts w:eastAsia="宋体"/>
          <w:color w:val="000000"/>
          <w:sz w:val="21"/>
          <w:szCs w:val="21"/>
        </w:rPr>
        <w:instrText>环境保护</w:instrText>
      </w:r>
      <w:r w:rsidRPr="007F44F2">
        <w:rPr>
          <w:rFonts w:eastAsia="宋体"/>
          <w:color w:val="000000"/>
          <w:sz w:val="21"/>
          <w:szCs w:val="21"/>
        </w:rPr>
        <w:instrText>&lt;/secondary-title&gt;&lt;/titles&gt;&lt;periodical&gt;&lt;full-title&gt;</w:instrText>
      </w:r>
      <w:r w:rsidRPr="007F44F2">
        <w:rPr>
          <w:rFonts w:eastAsia="宋体"/>
          <w:color w:val="000000"/>
          <w:sz w:val="21"/>
          <w:szCs w:val="21"/>
        </w:rPr>
        <w:instrText>环境保护</w:instrText>
      </w:r>
      <w:r w:rsidRPr="007F44F2">
        <w:rPr>
          <w:rFonts w:eastAsia="宋体"/>
          <w:color w:val="000000"/>
          <w:sz w:val="21"/>
          <w:szCs w:val="21"/>
        </w:rPr>
        <w:instrText>&lt;/full-title&gt;&lt;/periodical&gt;&lt;pages&gt;35-36&lt;/pages&gt;&lt;number&gt;4&lt;/number&gt;&lt;dates&gt;&lt;year&gt;2000&lt;/year&gt;&lt;/dates&gt;&lt;urls&gt;&lt;/urls&gt;&lt;/record&gt;&lt;/Cite&gt;&lt;Cite&gt;&lt;Author&gt;</w:instrText>
      </w:r>
      <w:r w:rsidRPr="007F44F2">
        <w:rPr>
          <w:rFonts w:eastAsia="宋体"/>
          <w:color w:val="000000"/>
          <w:sz w:val="21"/>
          <w:szCs w:val="21"/>
        </w:rPr>
        <w:instrText>陈红书</w:instrText>
      </w:r>
      <w:r w:rsidRPr="007F44F2">
        <w:rPr>
          <w:rFonts w:eastAsia="宋体"/>
          <w:color w:val="000000"/>
          <w:sz w:val="21"/>
          <w:szCs w:val="21"/>
        </w:rPr>
        <w:instrText>&lt;/Author&gt;&lt;Year&gt;2003&lt;/Year&gt;&lt;RecNum&gt;23&lt;/RecNum&gt;&lt;record&gt;&lt;rec-number&gt;23&lt;/rec-number&gt;&lt;foreign-keys&gt;&lt;key app="EN" db-id="0fatv209ks9pvseazzpvd2ekx9f2weaevxar" timestamp="1505869557"&gt;23&lt;/key&gt;&lt;/foreign-keys&gt;&lt;ref-type name="Journal Article"&gt;17&lt;/ref-type&gt;&lt;contributors&gt;&lt;authors&gt;&lt;author&gt;</w:instrText>
      </w:r>
      <w:r w:rsidRPr="007F44F2">
        <w:rPr>
          <w:rFonts w:eastAsia="宋体"/>
          <w:color w:val="000000"/>
          <w:sz w:val="21"/>
          <w:szCs w:val="21"/>
        </w:rPr>
        <w:instrText>陈红书</w:instrText>
      </w:r>
      <w:r w:rsidRPr="007F44F2">
        <w:rPr>
          <w:rFonts w:eastAsia="宋体"/>
          <w:color w:val="000000"/>
          <w:sz w:val="21"/>
          <w:szCs w:val="21"/>
        </w:rPr>
        <w:instrText>&lt;/author&gt;&lt;/authors&gt;&lt;/contributors&gt;&lt;titles&gt;&lt;title&gt;</w:instrText>
      </w:r>
      <w:r w:rsidRPr="007F44F2">
        <w:rPr>
          <w:rFonts w:eastAsia="宋体"/>
          <w:color w:val="000000"/>
          <w:sz w:val="21"/>
          <w:szCs w:val="21"/>
        </w:rPr>
        <w:instrText>浅析我国水资源与水污染治理现状</w:instrText>
      </w:r>
      <w:r w:rsidRPr="007F44F2">
        <w:rPr>
          <w:rFonts w:eastAsia="宋体"/>
          <w:color w:val="000000"/>
          <w:sz w:val="21"/>
          <w:szCs w:val="21"/>
        </w:rPr>
        <w:instrText>&lt;/title&gt;&lt;secondary-title&gt;</w:instrText>
      </w:r>
      <w:r w:rsidRPr="007F44F2">
        <w:rPr>
          <w:rFonts w:eastAsia="宋体"/>
          <w:color w:val="000000"/>
          <w:sz w:val="21"/>
          <w:szCs w:val="21"/>
        </w:rPr>
        <w:instrText>环境科学导刊</w:instrText>
      </w:r>
      <w:r w:rsidRPr="007F44F2">
        <w:rPr>
          <w:rFonts w:eastAsia="宋体"/>
          <w:color w:val="000000"/>
          <w:sz w:val="21"/>
          <w:szCs w:val="21"/>
        </w:rPr>
        <w:instrText>&lt;/secondary-title&gt;&lt;/titles&gt;&lt;periodical&gt;&lt;full-title&gt;</w:instrText>
      </w:r>
      <w:r w:rsidRPr="007F44F2">
        <w:rPr>
          <w:rFonts w:eastAsia="宋体"/>
          <w:color w:val="000000"/>
          <w:sz w:val="21"/>
          <w:szCs w:val="21"/>
        </w:rPr>
        <w:instrText>环境科学导刊</w:instrText>
      </w:r>
      <w:r w:rsidRPr="007F44F2">
        <w:rPr>
          <w:rFonts w:eastAsia="宋体"/>
          <w:color w:val="000000"/>
          <w:sz w:val="21"/>
          <w:szCs w:val="21"/>
        </w:rPr>
        <w:instrText>&lt;/full-title&gt;&lt;/periodical&gt;&lt;pages&gt;66-69&lt;/pages&gt;&lt;volume&gt;22&lt;/volume&gt;&lt;number&gt;b03&lt;/number&gt;&lt;dates&gt;&lt;year&gt;2003&lt;/year&gt;&lt;/dates&gt;&lt;urls&gt;&lt;/urls&gt;&lt;/record&gt;&lt;/Cite&gt;&lt;/EndNote&gt;</w:instrText>
      </w:r>
      <w:r w:rsidRPr="007F44F2">
        <w:rPr>
          <w:rFonts w:eastAsia="宋体"/>
          <w:color w:val="000000"/>
          <w:sz w:val="21"/>
          <w:szCs w:val="21"/>
        </w:rPr>
        <w:fldChar w:fldCharType="separate"/>
      </w:r>
      <w:r w:rsidRPr="007F44F2">
        <w:rPr>
          <w:rFonts w:eastAsia="宋体"/>
          <w:noProof/>
          <w:color w:val="000000"/>
          <w:sz w:val="21"/>
          <w:szCs w:val="21"/>
        </w:rPr>
        <w:t>[2, 3]</w:t>
      </w:r>
      <w:r w:rsidRPr="007F44F2">
        <w:rPr>
          <w:rFonts w:eastAsia="宋体"/>
          <w:color w:val="000000"/>
          <w:sz w:val="21"/>
          <w:szCs w:val="21"/>
        </w:rPr>
        <w:fldChar w:fldCharType="end"/>
      </w:r>
      <w:r w:rsidRPr="007F44F2">
        <w:rPr>
          <w:rFonts w:eastAsia="宋体"/>
          <w:color w:val="000000"/>
          <w:sz w:val="21"/>
          <w:szCs w:val="21"/>
        </w:rPr>
        <w:t>。对河流、湖泊的水质参数进</w:t>
      </w:r>
      <w:r w:rsidRPr="007F44F2">
        <w:rPr>
          <w:rFonts w:eastAsia="宋体"/>
          <w:color w:val="000000"/>
          <w:sz w:val="21"/>
          <w:szCs w:val="21"/>
        </w:rPr>
        <w:lastRenderedPageBreak/>
        <w:t>行准确地检测，以及对水质参数未来变化趋势进行合理地预测</w:t>
      </w:r>
      <w:r w:rsidRPr="007F44F2">
        <w:rPr>
          <w:rFonts w:eastAsia="宋体"/>
          <w:color w:val="000000"/>
          <w:sz w:val="21"/>
          <w:szCs w:val="21"/>
        </w:rPr>
        <w:fldChar w:fldCharType="begin"/>
      </w:r>
      <w:r w:rsidRPr="007F44F2">
        <w:rPr>
          <w:rFonts w:eastAsia="宋体"/>
          <w:color w:val="000000"/>
          <w:sz w:val="21"/>
          <w:szCs w:val="21"/>
        </w:rPr>
        <w:instrText xml:space="preserve"> ADDIN EN.CITE &lt;EndNote&gt;&lt;Cite&gt;&lt;Author&gt;</w:instrText>
      </w:r>
      <w:r w:rsidRPr="007F44F2">
        <w:rPr>
          <w:rFonts w:eastAsia="宋体"/>
          <w:color w:val="000000"/>
          <w:sz w:val="21"/>
          <w:szCs w:val="21"/>
        </w:rPr>
        <w:instrText>姜北</w:instrText>
      </w:r>
      <w:r w:rsidRPr="007F44F2">
        <w:rPr>
          <w:rFonts w:eastAsia="宋体"/>
          <w:color w:val="000000"/>
          <w:sz w:val="21"/>
          <w:szCs w:val="21"/>
        </w:rPr>
        <w:instrText>&lt;/Author&gt;&lt;Year&gt;2016&lt;/Year&gt;&lt;RecNum&gt;4&lt;/RecNum&gt;&lt;DisplayText&gt;[4]&lt;/DisplayText&gt;&lt;record&gt;&lt;rec-number&gt;4&lt;/rec-number&gt;&lt;foreign-keys&gt;&lt;key app="EN" db-id="0fatv209ks9pvseazzpvd2ekx9f2weaevxar" timestamp="1505355444"&gt;4&lt;/key&gt;&lt;/foreign-keys&gt;&lt;ref-type name="Journal Article"&gt;17&lt;/ref-type&gt;&lt;contributors&gt;&lt;authors&gt;&lt;author&gt;</w:instrText>
      </w:r>
      <w:r w:rsidRPr="007F44F2">
        <w:rPr>
          <w:rFonts w:eastAsia="宋体"/>
          <w:color w:val="000000"/>
          <w:sz w:val="21"/>
          <w:szCs w:val="21"/>
        </w:rPr>
        <w:instrText>姜北</w:instrText>
      </w:r>
      <w:r w:rsidRPr="007F44F2">
        <w:rPr>
          <w:rFonts w:eastAsia="宋体"/>
          <w:color w:val="000000"/>
          <w:sz w:val="21"/>
          <w:szCs w:val="21"/>
        </w:rPr>
        <w:instrText>&lt;/author&gt;&lt;author&gt;</w:instrText>
      </w:r>
      <w:r w:rsidRPr="007F44F2">
        <w:rPr>
          <w:rFonts w:eastAsia="宋体"/>
          <w:color w:val="000000"/>
          <w:sz w:val="21"/>
          <w:szCs w:val="21"/>
        </w:rPr>
        <w:instrText>邱林</w:instrText>
      </w:r>
      <w:r w:rsidRPr="007F44F2">
        <w:rPr>
          <w:rFonts w:eastAsia="宋体"/>
          <w:color w:val="000000"/>
          <w:sz w:val="21"/>
          <w:szCs w:val="21"/>
        </w:rPr>
        <w:instrText>&lt;/author&gt;&lt;author&gt;</w:instrText>
      </w:r>
      <w:r w:rsidRPr="007F44F2">
        <w:rPr>
          <w:rFonts w:eastAsia="宋体"/>
          <w:color w:val="000000"/>
          <w:sz w:val="21"/>
          <w:szCs w:val="21"/>
        </w:rPr>
        <w:instrText>郑志宏</w:instrText>
      </w:r>
      <w:r w:rsidRPr="007F44F2">
        <w:rPr>
          <w:rFonts w:eastAsia="宋体"/>
          <w:color w:val="000000"/>
          <w:sz w:val="21"/>
          <w:szCs w:val="21"/>
        </w:rPr>
        <w:instrText>&lt;/author&gt;&lt;/authors&gt;&lt;/contributors&gt;&lt;titles&gt;&lt;title&gt;</w:instrText>
      </w:r>
      <w:r w:rsidRPr="007F44F2">
        <w:rPr>
          <w:rFonts w:eastAsia="宋体"/>
          <w:color w:val="000000"/>
          <w:sz w:val="21"/>
          <w:szCs w:val="21"/>
        </w:rPr>
        <w:instrText>水质预测方法研究综述</w:instrText>
      </w:r>
      <w:r w:rsidRPr="007F44F2">
        <w:rPr>
          <w:rFonts w:eastAsia="宋体"/>
          <w:color w:val="000000"/>
          <w:sz w:val="21"/>
          <w:szCs w:val="21"/>
        </w:rPr>
        <w:instrText>&lt;/title&gt;&lt;secondary-title&gt;</w:instrText>
      </w:r>
      <w:r w:rsidRPr="007F44F2">
        <w:rPr>
          <w:rFonts w:eastAsia="宋体"/>
          <w:color w:val="000000"/>
          <w:sz w:val="21"/>
          <w:szCs w:val="21"/>
        </w:rPr>
        <w:instrText>农业与技术</w:instrText>
      </w:r>
      <w:r w:rsidRPr="007F44F2">
        <w:rPr>
          <w:rFonts w:eastAsia="宋体"/>
          <w:color w:val="000000"/>
          <w:sz w:val="21"/>
          <w:szCs w:val="21"/>
        </w:rPr>
        <w:instrText>&lt;/secondary-title&gt;&lt;/titles&gt;&lt;periodical&gt;&lt;full-title&gt;</w:instrText>
      </w:r>
      <w:r w:rsidRPr="007F44F2">
        <w:rPr>
          <w:rFonts w:eastAsia="宋体"/>
          <w:color w:val="000000"/>
          <w:sz w:val="21"/>
          <w:szCs w:val="21"/>
        </w:rPr>
        <w:instrText>农业与技术</w:instrText>
      </w:r>
      <w:r w:rsidRPr="007F44F2">
        <w:rPr>
          <w:rFonts w:eastAsia="宋体"/>
          <w:color w:val="000000"/>
          <w:sz w:val="21"/>
          <w:szCs w:val="21"/>
        </w:rPr>
        <w:instrText>&lt;/full-title&gt;&lt;/periodical&gt;&lt;pages&gt;68-69&lt;/pages&gt;&lt;volume&gt;36&lt;/volume&gt;&lt;number&gt;23&lt;/number&gt;&lt;dates&gt;&lt;year&gt;2016&lt;/year&gt;&lt;/dates&gt;&lt;urls&gt;&lt;/urls&gt;&lt;/record&gt;&lt;/Cite&gt;&lt;/EndNote&gt;</w:instrText>
      </w:r>
      <w:r w:rsidRPr="007F44F2">
        <w:rPr>
          <w:rFonts w:eastAsia="宋体"/>
          <w:color w:val="000000"/>
          <w:sz w:val="21"/>
          <w:szCs w:val="21"/>
        </w:rPr>
        <w:fldChar w:fldCharType="separate"/>
      </w:r>
      <w:r w:rsidRPr="007F44F2">
        <w:rPr>
          <w:rFonts w:eastAsia="宋体"/>
          <w:noProof/>
          <w:color w:val="000000"/>
          <w:sz w:val="21"/>
          <w:szCs w:val="21"/>
        </w:rPr>
        <w:t>[4]</w:t>
      </w:r>
      <w:r w:rsidRPr="007F44F2">
        <w:rPr>
          <w:rFonts w:eastAsia="宋体"/>
          <w:color w:val="000000"/>
          <w:sz w:val="21"/>
          <w:szCs w:val="21"/>
        </w:rPr>
        <w:fldChar w:fldCharType="end"/>
      </w:r>
      <w:r w:rsidRPr="007F44F2">
        <w:rPr>
          <w:rFonts w:eastAsia="宋体"/>
          <w:color w:val="000000"/>
          <w:sz w:val="21"/>
          <w:szCs w:val="21"/>
        </w:rPr>
        <w:t>，是水资源科学规划的必要前提。水质预测是利用已有的数据资料构建水质模型，再经由模型对预测点</w:t>
      </w:r>
      <w:r w:rsidR="00410913" w:rsidRPr="007F44F2">
        <w:rPr>
          <w:rFonts w:eastAsia="宋体"/>
          <w:color w:val="000000"/>
          <w:sz w:val="21"/>
          <w:szCs w:val="21"/>
        </w:rPr>
        <w:t>未来的</w:t>
      </w:r>
      <w:r w:rsidRPr="007F44F2">
        <w:rPr>
          <w:rFonts w:eastAsia="宋体"/>
          <w:color w:val="000000"/>
          <w:sz w:val="21"/>
          <w:szCs w:val="21"/>
        </w:rPr>
        <w:t>水质参数进行推算的过程。常见的预测模型一般可分为两类：原理驱动的水质预测模型（</w:t>
      </w:r>
      <w:r w:rsidRPr="007F44F2">
        <w:rPr>
          <w:rFonts w:eastAsia="宋体"/>
          <w:color w:val="000000"/>
          <w:sz w:val="21"/>
          <w:szCs w:val="21"/>
        </w:rPr>
        <w:t>Principle-Driven Model, PDM</w:t>
      </w:r>
      <w:r w:rsidRPr="007F44F2">
        <w:rPr>
          <w:rFonts w:eastAsia="宋体"/>
          <w:color w:val="000000"/>
          <w:sz w:val="21"/>
          <w:szCs w:val="21"/>
        </w:rPr>
        <w:t>）和数据驱动的水质预测模型（</w:t>
      </w:r>
      <w:r w:rsidRPr="007F44F2">
        <w:rPr>
          <w:rFonts w:eastAsia="宋体"/>
          <w:color w:val="000000"/>
          <w:sz w:val="21"/>
          <w:szCs w:val="21"/>
        </w:rPr>
        <w:t>Data-Driven Model, DDM</w:t>
      </w:r>
      <w:r w:rsidRPr="007F44F2">
        <w:rPr>
          <w:rFonts w:eastAsia="宋体"/>
          <w:color w:val="000000"/>
          <w:sz w:val="21"/>
          <w:szCs w:val="21"/>
        </w:rPr>
        <w:t>）。</w:t>
      </w:r>
      <w:bookmarkStart w:id="0" w:name="_Hlk495928485"/>
    </w:p>
    <w:p w14:paraId="111DBBEB" w14:textId="08CDCBEB" w:rsidR="00521EFA" w:rsidRPr="007F44F2" w:rsidRDefault="00406FED" w:rsidP="004B4E4B">
      <w:pPr>
        <w:shd w:val="clear" w:color="auto" w:fill="FFFFFF"/>
        <w:spacing w:line="360" w:lineRule="exact"/>
        <w:ind w:firstLine="426"/>
        <w:jc w:val="both"/>
        <w:rPr>
          <w:rFonts w:eastAsia="宋体"/>
          <w:color w:val="000000"/>
          <w:sz w:val="21"/>
          <w:szCs w:val="21"/>
        </w:rPr>
      </w:pPr>
      <w:r>
        <w:rPr>
          <w:rFonts w:eastAsia="宋体" w:hint="eastAsia"/>
          <w:color w:val="000000"/>
          <w:sz w:val="21"/>
          <w:szCs w:val="21"/>
        </w:rPr>
        <w:lastRenderedPageBreak/>
        <w:t>PDM</w:t>
      </w:r>
      <w:r w:rsidR="00521EFA" w:rsidRPr="007F44F2">
        <w:rPr>
          <w:rFonts w:eastAsia="宋体"/>
          <w:color w:val="000000"/>
          <w:sz w:val="21"/>
          <w:szCs w:val="21"/>
        </w:rPr>
        <w:t>一般由领域专家根据质量和能量守恒的原理，并考虑水质成份间的相互作用以及自身生化作用，再通过构建水体的流体力学的运动和能量方程得到</w:t>
      </w:r>
      <w:r w:rsidR="00521EFA" w:rsidRPr="007F44F2">
        <w:rPr>
          <w:rFonts w:eastAsia="宋体"/>
          <w:color w:val="000000"/>
          <w:sz w:val="21"/>
          <w:szCs w:val="21"/>
        </w:rPr>
        <w:fldChar w:fldCharType="begin"/>
      </w:r>
      <w:r w:rsidR="00521EFA" w:rsidRPr="007F44F2">
        <w:rPr>
          <w:rFonts w:eastAsia="宋体"/>
          <w:color w:val="000000"/>
          <w:sz w:val="21"/>
          <w:szCs w:val="21"/>
        </w:rPr>
        <w:instrText xml:space="preserve"> ADDIN EN.CITE &lt;EndNote&gt;&lt;Cite&gt;&lt;Author&gt;</w:instrText>
      </w:r>
      <w:r w:rsidR="00521EFA" w:rsidRPr="007F44F2">
        <w:rPr>
          <w:rFonts w:eastAsia="宋体"/>
          <w:color w:val="000000"/>
          <w:sz w:val="21"/>
          <w:szCs w:val="21"/>
        </w:rPr>
        <w:instrText>汪家权</w:instrText>
      </w:r>
      <w:r w:rsidR="00521EFA" w:rsidRPr="007F44F2">
        <w:rPr>
          <w:rFonts w:eastAsia="宋体"/>
          <w:color w:val="000000"/>
          <w:sz w:val="21"/>
          <w:szCs w:val="21"/>
        </w:rPr>
        <w:instrText>&lt;/Author&gt;&lt;Year&gt;2004&lt;/Year&gt;&lt;RecNum&gt;6&lt;/RecNum&gt;&lt;DisplayText&gt;[5, 6]&lt;/DisplayText&gt;&lt;record&gt;&lt;rec-number&gt;6&lt;/rec-number&gt;&lt;foreign-keys&gt;&lt;key app="EN" db-id="0fatv209ks9pvseazzpvd2ekx9f2weaevxar" timestamp="1505370039"&gt;6&lt;/key&gt;&lt;/foreign-keys&gt;&lt;ref-type name="Journal Article"&gt;17&lt;/ref-type&gt;&lt;contributors&gt;&lt;authors&gt;&lt;author&gt;</w:instrText>
      </w:r>
      <w:r w:rsidR="00521EFA" w:rsidRPr="007F44F2">
        <w:rPr>
          <w:rFonts w:eastAsia="宋体"/>
          <w:color w:val="000000"/>
          <w:sz w:val="21"/>
          <w:szCs w:val="21"/>
        </w:rPr>
        <w:instrText>汪家权</w:instrText>
      </w:r>
      <w:r w:rsidR="00521EFA" w:rsidRPr="007F44F2">
        <w:rPr>
          <w:rFonts w:eastAsia="宋体"/>
          <w:color w:val="000000"/>
          <w:sz w:val="21"/>
          <w:szCs w:val="21"/>
        </w:rPr>
        <w:instrText>&lt;/author&gt;&lt;author&gt;</w:instrText>
      </w:r>
      <w:r w:rsidR="00521EFA" w:rsidRPr="007F44F2">
        <w:rPr>
          <w:rFonts w:eastAsia="宋体"/>
          <w:color w:val="000000"/>
          <w:sz w:val="21"/>
          <w:szCs w:val="21"/>
        </w:rPr>
        <w:instrText>陈众</w:instrText>
      </w:r>
      <w:r w:rsidR="00521EFA" w:rsidRPr="007F44F2">
        <w:rPr>
          <w:rFonts w:eastAsia="宋体"/>
          <w:color w:val="000000"/>
          <w:sz w:val="21"/>
          <w:szCs w:val="21"/>
        </w:rPr>
        <w:instrText>&lt;/author&gt;&lt;author&gt;</w:instrText>
      </w:r>
      <w:r w:rsidR="00521EFA" w:rsidRPr="007F44F2">
        <w:rPr>
          <w:rFonts w:eastAsia="宋体"/>
          <w:color w:val="000000"/>
          <w:sz w:val="21"/>
          <w:szCs w:val="21"/>
        </w:rPr>
        <w:instrText>武君</w:instrText>
      </w:r>
      <w:r w:rsidR="00521EFA" w:rsidRPr="007F44F2">
        <w:rPr>
          <w:rFonts w:eastAsia="宋体"/>
          <w:color w:val="000000"/>
          <w:sz w:val="21"/>
          <w:szCs w:val="21"/>
        </w:rPr>
        <w:instrText>&lt;/author&gt;&lt;/authors&gt;&lt;/contributors&gt;&lt;titles&gt;&lt;title&gt;</w:instrText>
      </w:r>
      <w:r w:rsidR="00521EFA" w:rsidRPr="007F44F2">
        <w:rPr>
          <w:rFonts w:eastAsia="宋体"/>
          <w:color w:val="000000"/>
          <w:sz w:val="21"/>
          <w:szCs w:val="21"/>
        </w:rPr>
        <w:instrText>河流水质模型及其发展趋势</w:instrText>
      </w:r>
      <w:r w:rsidR="00521EFA" w:rsidRPr="007F44F2">
        <w:rPr>
          <w:rFonts w:eastAsia="宋体"/>
          <w:color w:val="000000"/>
          <w:sz w:val="21"/>
          <w:szCs w:val="21"/>
        </w:rPr>
        <w:instrText>&lt;/title&gt;&lt;secondary-title&gt;</w:instrText>
      </w:r>
      <w:r w:rsidR="00521EFA" w:rsidRPr="007F44F2">
        <w:rPr>
          <w:rFonts w:eastAsia="宋体"/>
          <w:color w:val="000000"/>
          <w:sz w:val="21"/>
          <w:szCs w:val="21"/>
        </w:rPr>
        <w:instrText>安徽师范大学学报</w:instrText>
      </w:r>
      <w:r w:rsidR="00521EFA" w:rsidRPr="007F44F2">
        <w:rPr>
          <w:rFonts w:eastAsia="宋体"/>
          <w:color w:val="000000"/>
          <w:sz w:val="21"/>
          <w:szCs w:val="21"/>
        </w:rPr>
        <w:instrText xml:space="preserve">: </w:instrText>
      </w:r>
      <w:r w:rsidR="00521EFA" w:rsidRPr="007F44F2">
        <w:rPr>
          <w:rFonts w:eastAsia="宋体"/>
          <w:color w:val="000000"/>
          <w:sz w:val="21"/>
          <w:szCs w:val="21"/>
        </w:rPr>
        <w:instrText>自然科学版</w:instrText>
      </w:r>
      <w:r w:rsidR="00521EFA" w:rsidRPr="007F44F2">
        <w:rPr>
          <w:rFonts w:eastAsia="宋体"/>
          <w:color w:val="000000"/>
          <w:sz w:val="21"/>
          <w:szCs w:val="21"/>
        </w:rPr>
        <w:instrText>&lt;/secondary-title&gt;&lt;/titles&gt;&lt;periodical&gt;&lt;full-title&gt;</w:instrText>
      </w:r>
      <w:r w:rsidR="00521EFA" w:rsidRPr="007F44F2">
        <w:rPr>
          <w:rFonts w:eastAsia="宋体"/>
          <w:color w:val="000000"/>
          <w:sz w:val="21"/>
          <w:szCs w:val="21"/>
        </w:rPr>
        <w:instrText>安徽师范大学学报</w:instrText>
      </w:r>
      <w:r w:rsidR="00521EFA" w:rsidRPr="007F44F2">
        <w:rPr>
          <w:rFonts w:eastAsia="宋体"/>
          <w:color w:val="000000"/>
          <w:sz w:val="21"/>
          <w:szCs w:val="21"/>
        </w:rPr>
        <w:instrText xml:space="preserve">: </w:instrText>
      </w:r>
      <w:r w:rsidR="00521EFA" w:rsidRPr="007F44F2">
        <w:rPr>
          <w:rFonts w:eastAsia="宋体"/>
          <w:color w:val="000000"/>
          <w:sz w:val="21"/>
          <w:szCs w:val="21"/>
        </w:rPr>
        <w:instrText>自然科学版</w:instrText>
      </w:r>
      <w:r w:rsidR="00521EFA" w:rsidRPr="007F44F2">
        <w:rPr>
          <w:rFonts w:eastAsia="宋体"/>
          <w:color w:val="000000"/>
          <w:sz w:val="21"/>
          <w:szCs w:val="21"/>
        </w:rPr>
        <w:instrText>&lt;/full-title&gt;&lt;/periodical&gt;&lt;pages&gt;242-247&lt;/pages&gt;&lt;volume&gt;27&lt;/volume&gt;&lt;number&gt;3&lt;/number&gt;&lt;dates&gt;&lt;year&gt;2004&lt;/year&gt;&lt;/dates&gt;&lt;urls&gt;&lt;/urls&gt;&lt;/record&gt;&lt;/Cite&gt;&lt;Cite&gt;&lt;Author&gt;</w:instrText>
      </w:r>
      <w:r w:rsidR="00521EFA" w:rsidRPr="007F44F2">
        <w:rPr>
          <w:rFonts w:eastAsia="宋体"/>
          <w:color w:val="000000"/>
          <w:sz w:val="21"/>
          <w:szCs w:val="21"/>
        </w:rPr>
        <w:instrText>叶常明</w:instrText>
      </w:r>
      <w:r w:rsidR="00521EFA" w:rsidRPr="007F44F2">
        <w:rPr>
          <w:rFonts w:eastAsia="宋体"/>
          <w:color w:val="000000"/>
          <w:sz w:val="21"/>
          <w:szCs w:val="21"/>
        </w:rPr>
        <w:instrText>&lt;/Author&gt;&lt;Year&gt;1993&lt;/Year&gt;&lt;RecNum&gt;10&lt;/RecNum&gt;&lt;record&gt;&lt;rec-number&gt;10&lt;/rec-number&gt;&lt;foreign-keys&gt;&lt;key app="EN" db-id="0fatv209ks9pvseazzpvd2ekx9f2weaevxar" timestamp="1505637146"&gt;10&lt;/key&gt;&lt;/foreign-keys&gt;&lt;ref-type name="Journal Article"&gt;17&lt;/ref-type&gt;&lt;contributors&gt;&lt;authors&gt;&lt;author&gt;</w:instrText>
      </w:r>
      <w:r w:rsidR="00521EFA" w:rsidRPr="007F44F2">
        <w:rPr>
          <w:rFonts w:eastAsia="宋体"/>
          <w:color w:val="000000"/>
          <w:sz w:val="21"/>
          <w:szCs w:val="21"/>
        </w:rPr>
        <w:instrText>叶常明</w:instrText>
      </w:r>
      <w:r w:rsidR="00521EFA" w:rsidRPr="007F44F2">
        <w:rPr>
          <w:rFonts w:eastAsia="宋体"/>
          <w:color w:val="000000"/>
          <w:sz w:val="21"/>
          <w:szCs w:val="21"/>
        </w:rPr>
        <w:instrText>&lt;/author&gt;&lt;/authors&gt;&lt;/contributors&gt;&lt;titles&gt;&lt;title&gt;</w:instrText>
      </w:r>
      <w:r w:rsidR="00521EFA" w:rsidRPr="007F44F2">
        <w:rPr>
          <w:rFonts w:eastAsia="宋体"/>
          <w:color w:val="000000"/>
          <w:sz w:val="21"/>
          <w:szCs w:val="21"/>
        </w:rPr>
        <w:instrText>水环境数学模型的研究进展</w:instrText>
      </w:r>
      <w:r w:rsidR="00521EFA" w:rsidRPr="007F44F2">
        <w:rPr>
          <w:rFonts w:eastAsia="宋体"/>
          <w:color w:val="000000"/>
          <w:sz w:val="21"/>
          <w:szCs w:val="21"/>
        </w:rPr>
        <w:instrText>&lt;/title&gt;&lt;secondary-title&gt;</w:instrText>
      </w:r>
      <w:r w:rsidR="00521EFA" w:rsidRPr="007F44F2">
        <w:rPr>
          <w:rFonts w:eastAsia="宋体"/>
          <w:color w:val="000000"/>
          <w:sz w:val="21"/>
          <w:szCs w:val="21"/>
        </w:rPr>
        <w:instrText>环境科学进展</w:instrText>
      </w:r>
      <w:r w:rsidR="00521EFA" w:rsidRPr="007F44F2">
        <w:rPr>
          <w:rFonts w:eastAsia="宋体"/>
          <w:color w:val="000000"/>
          <w:sz w:val="21"/>
          <w:szCs w:val="21"/>
        </w:rPr>
        <w:instrText>&lt;/secondary-title&gt;&lt;/titles&gt;&lt;periodical&gt;&lt;full-title&gt;</w:instrText>
      </w:r>
      <w:r w:rsidR="00521EFA" w:rsidRPr="007F44F2">
        <w:rPr>
          <w:rFonts w:eastAsia="宋体"/>
          <w:color w:val="000000"/>
          <w:sz w:val="21"/>
          <w:szCs w:val="21"/>
        </w:rPr>
        <w:instrText>环境科学进展</w:instrText>
      </w:r>
      <w:r w:rsidR="00521EFA" w:rsidRPr="007F44F2">
        <w:rPr>
          <w:rFonts w:eastAsia="宋体"/>
          <w:color w:val="000000"/>
          <w:sz w:val="21"/>
          <w:szCs w:val="21"/>
        </w:rPr>
        <w:instrText>&lt;/full-title&gt;&lt;/periodical&gt;&lt;pages&gt;74-81&lt;/pages&gt;&lt;number&gt;1&lt;/number&gt;&lt;dates&gt;&lt;year&gt;1993&lt;/year&gt;&lt;/dates&gt;&lt;urls&gt;&lt;/urls&gt;&lt;/record&gt;&lt;/Cite&gt;&lt;/EndNote&gt;</w:instrText>
      </w:r>
      <w:r w:rsidR="00521EFA" w:rsidRPr="007F44F2">
        <w:rPr>
          <w:rFonts w:eastAsia="宋体"/>
          <w:color w:val="000000"/>
          <w:sz w:val="21"/>
          <w:szCs w:val="21"/>
        </w:rPr>
        <w:fldChar w:fldCharType="separate"/>
      </w:r>
      <w:r w:rsidR="00521EFA" w:rsidRPr="007F44F2">
        <w:rPr>
          <w:rFonts w:eastAsia="宋体"/>
          <w:noProof/>
          <w:color w:val="000000"/>
          <w:sz w:val="21"/>
          <w:szCs w:val="21"/>
        </w:rPr>
        <w:t>[5, 6]</w:t>
      </w:r>
      <w:r w:rsidR="00521EFA" w:rsidRPr="007F44F2">
        <w:rPr>
          <w:rFonts w:eastAsia="宋体"/>
          <w:color w:val="000000"/>
          <w:sz w:val="21"/>
          <w:szCs w:val="21"/>
        </w:rPr>
        <w:fldChar w:fldCharType="end"/>
      </w:r>
      <w:r w:rsidR="00521EFA" w:rsidRPr="007F44F2">
        <w:rPr>
          <w:rFonts w:eastAsia="宋体"/>
          <w:color w:val="000000"/>
          <w:sz w:val="21"/>
          <w:szCs w:val="21"/>
        </w:rPr>
        <w:t>。典型的原理驱动的水质模型有：量化氧平衡的</w:t>
      </w:r>
      <w:r w:rsidR="00521EFA" w:rsidRPr="007F44F2">
        <w:rPr>
          <w:rFonts w:eastAsia="宋体"/>
          <w:color w:val="000000"/>
          <w:sz w:val="21"/>
          <w:szCs w:val="21"/>
        </w:rPr>
        <w:t>S-P</w:t>
      </w:r>
      <w:r w:rsidR="00521EFA" w:rsidRPr="007F44F2">
        <w:rPr>
          <w:rFonts w:eastAsia="宋体"/>
          <w:color w:val="000000"/>
          <w:sz w:val="21"/>
          <w:szCs w:val="21"/>
        </w:rPr>
        <w:t>（</w:t>
      </w:r>
      <w:r w:rsidR="00521EFA" w:rsidRPr="007F44F2">
        <w:rPr>
          <w:rFonts w:eastAsia="宋体"/>
          <w:color w:val="000000"/>
          <w:sz w:val="21"/>
          <w:szCs w:val="21"/>
        </w:rPr>
        <w:t>Streeter-Phelps</w:t>
      </w:r>
      <w:r w:rsidR="00521EFA" w:rsidRPr="007F44F2">
        <w:rPr>
          <w:rFonts w:eastAsia="宋体"/>
          <w:color w:val="000000"/>
          <w:sz w:val="21"/>
          <w:szCs w:val="21"/>
        </w:rPr>
        <w:t>）模型</w:t>
      </w:r>
      <w:r w:rsidR="00521EFA" w:rsidRPr="007F44F2">
        <w:rPr>
          <w:rFonts w:eastAsia="宋体"/>
          <w:color w:val="000000"/>
          <w:sz w:val="21"/>
          <w:szCs w:val="21"/>
        </w:rPr>
        <w:fldChar w:fldCharType="begin"/>
      </w:r>
      <w:r w:rsidR="00521EFA" w:rsidRPr="007F44F2">
        <w:rPr>
          <w:rFonts w:eastAsia="宋体"/>
          <w:color w:val="000000"/>
          <w:sz w:val="21"/>
          <w:szCs w:val="21"/>
        </w:rPr>
        <w:instrText xml:space="preserve"> ADDIN EN.CITE &lt;EndNote&gt;&lt;Cite&gt;&lt;Author&gt;Streeter&lt;/Author&gt;&lt;Year&gt;1925&lt;/Year&gt;&lt;RecNum&gt;8&lt;/RecNum&gt;&lt;DisplayText&gt;[7]&lt;/DisplayText&gt;&lt;record&gt;&lt;rec-number&gt;8&lt;/rec-number&gt;&lt;foreign-keys&gt;&lt;key app="EN" db-id="0fatv209ks9pvseazzpvd2ekx9f2weaevxar" timestamp="1505636936"&gt;8&lt;/key&gt;&lt;/foreign-keys&gt;&lt;ref-type name="Journal Article"&gt;17&lt;/ref-type&gt;&lt;contributors&gt;&lt;authors&gt;&lt;author&gt;Streeter, Harold Warner&lt;/author&gt;&lt;/authors&gt;&lt;/contributors&gt;&lt;titles&gt;&lt;title&gt;A study of the pollution and natural purification of Ohio River&lt;/title&gt;&lt;secondary-title&gt;Health Bulletin, Department of Health Education and Welfare&lt;/secondary-title&gt;&lt;/titles&gt;&lt;periodical&gt;&lt;full-title&gt;Health Bulletin, Department of Health Education and Welfare&lt;/full-title&gt;&lt;/periodical&gt;&lt;volume&gt;146&lt;/volume&gt;&lt;dates&gt;&lt;year&gt;1925&lt;/year&gt;&lt;/dates&gt;&lt;urls&gt;&lt;/urls&gt;&lt;/record&gt;&lt;/Cite&gt;&lt;/EndNote&gt;</w:instrText>
      </w:r>
      <w:r w:rsidR="00521EFA" w:rsidRPr="007F44F2">
        <w:rPr>
          <w:rFonts w:eastAsia="宋体"/>
          <w:color w:val="000000"/>
          <w:sz w:val="21"/>
          <w:szCs w:val="21"/>
        </w:rPr>
        <w:fldChar w:fldCharType="separate"/>
      </w:r>
      <w:r w:rsidR="00521EFA" w:rsidRPr="007F44F2">
        <w:rPr>
          <w:rFonts w:eastAsia="宋体"/>
          <w:noProof/>
          <w:color w:val="000000"/>
          <w:sz w:val="21"/>
          <w:szCs w:val="21"/>
        </w:rPr>
        <w:t>[7]</w:t>
      </w:r>
      <w:r w:rsidR="00521EFA" w:rsidRPr="007F44F2">
        <w:rPr>
          <w:rFonts w:eastAsia="宋体"/>
          <w:color w:val="000000"/>
          <w:sz w:val="21"/>
          <w:szCs w:val="21"/>
        </w:rPr>
        <w:fldChar w:fldCharType="end"/>
      </w:r>
      <w:r w:rsidR="00521EFA" w:rsidRPr="007F44F2">
        <w:rPr>
          <w:rFonts w:eastAsia="宋体"/>
          <w:color w:val="000000"/>
          <w:sz w:val="21"/>
          <w:szCs w:val="21"/>
        </w:rPr>
        <w:t>，该模型常应用于简单的水体自净作用；能模拟多达</w:t>
      </w:r>
      <w:r w:rsidR="00521EFA" w:rsidRPr="007F44F2">
        <w:rPr>
          <w:rFonts w:eastAsia="宋体"/>
          <w:color w:val="000000"/>
          <w:sz w:val="21"/>
          <w:szCs w:val="21"/>
        </w:rPr>
        <w:t>15</w:t>
      </w:r>
      <w:r w:rsidR="00521EFA" w:rsidRPr="007F44F2">
        <w:rPr>
          <w:rFonts w:eastAsia="宋体"/>
          <w:color w:val="000000"/>
          <w:sz w:val="21"/>
          <w:szCs w:val="21"/>
        </w:rPr>
        <w:t>种水质成份的</w:t>
      </w:r>
      <w:r w:rsidR="00521EFA" w:rsidRPr="007F44F2">
        <w:rPr>
          <w:rFonts w:eastAsia="宋体"/>
          <w:color w:val="000000"/>
          <w:sz w:val="21"/>
          <w:szCs w:val="21"/>
        </w:rPr>
        <w:t>QUAL</w:t>
      </w:r>
      <w:r w:rsidR="00521EFA" w:rsidRPr="007F44F2">
        <w:rPr>
          <w:rFonts w:eastAsia="宋体"/>
          <w:color w:val="000000"/>
          <w:sz w:val="21"/>
          <w:szCs w:val="21"/>
        </w:rPr>
        <w:t>模型</w:t>
      </w:r>
      <w:r w:rsidR="00521EFA" w:rsidRPr="007F44F2">
        <w:rPr>
          <w:rFonts w:eastAsia="宋体"/>
          <w:color w:val="000000"/>
          <w:sz w:val="21"/>
          <w:szCs w:val="21"/>
        </w:rPr>
        <w:fldChar w:fldCharType="begin"/>
      </w:r>
      <w:r w:rsidR="00521EFA" w:rsidRPr="007F44F2">
        <w:rPr>
          <w:rFonts w:eastAsia="宋体"/>
          <w:color w:val="000000"/>
          <w:sz w:val="21"/>
          <w:szCs w:val="21"/>
        </w:rPr>
        <w:instrText xml:space="preserve"> ADDIN EN.CITE &lt;EndNote&gt;&lt;Cite&gt;&lt;Author&gt;</w:instrText>
      </w:r>
      <w:r w:rsidR="00521EFA" w:rsidRPr="007F44F2">
        <w:rPr>
          <w:rFonts w:eastAsia="宋体"/>
          <w:color w:val="000000"/>
          <w:sz w:val="21"/>
          <w:szCs w:val="21"/>
        </w:rPr>
        <w:instrText>汪家权</w:instrText>
      </w:r>
      <w:r w:rsidR="00521EFA" w:rsidRPr="007F44F2">
        <w:rPr>
          <w:rFonts w:eastAsia="宋体"/>
          <w:color w:val="000000"/>
          <w:sz w:val="21"/>
          <w:szCs w:val="21"/>
        </w:rPr>
        <w:instrText>&lt;/Author&gt;&lt;Year&gt;2004&lt;/Year&gt;&lt;RecNum&gt;9&lt;/RecNum&gt;&lt;DisplayText&gt;[5]&lt;/DisplayText&gt;&lt;record&gt;&lt;rec-number&gt;9&lt;/rec-number&gt;&lt;foreign-keys&gt;&lt;key app="EN" db-id="0fatv209ks9pvseazzpvd2ekx9f2weaevxar" timestamp="1505637073"&gt;9&lt;/key&gt;&lt;/foreign-keys&gt;&lt;ref-type name="Journal Article"&gt;17&lt;/ref-type&gt;&lt;contributors&gt;&lt;authors&gt;&lt;author&gt;</w:instrText>
      </w:r>
      <w:r w:rsidR="00521EFA" w:rsidRPr="007F44F2">
        <w:rPr>
          <w:rFonts w:eastAsia="宋体"/>
          <w:color w:val="000000"/>
          <w:sz w:val="21"/>
          <w:szCs w:val="21"/>
        </w:rPr>
        <w:instrText>汪家权</w:instrText>
      </w:r>
      <w:r w:rsidR="00521EFA" w:rsidRPr="007F44F2">
        <w:rPr>
          <w:rFonts w:eastAsia="宋体"/>
          <w:color w:val="000000"/>
          <w:sz w:val="21"/>
          <w:szCs w:val="21"/>
        </w:rPr>
        <w:instrText>&lt;/author&gt;&lt;author&gt;</w:instrText>
      </w:r>
      <w:r w:rsidR="00521EFA" w:rsidRPr="007F44F2">
        <w:rPr>
          <w:rFonts w:eastAsia="宋体"/>
          <w:color w:val="000000"/>
          <w:sz w:val="21"/>
          <w:szCs w:val="21"/>
        </w:rPr>
        <w:instrText>陈众</w:instrText>
      </w:r>
      <w:r w:rsidR="00521EFA" w:rsidRPr="007F44F2">
        <w:rPr>
          <w:rFonts w:eastAsia="宋体"/>
          <w:color w:val="000000"/>
          <w:sz w:val="21"/>
          <w:szCs w:val="21"/>
        </w:rPr>
        <w:instrText>&lt;/author&gt;&lt;author&gt;</w:instrText>
      </w:r>
      <w:r w:rsidR="00521EFA" w:rsidRPr="007F44F2">
        <w:rPr>
          <w:rFonts w:eastAsia="宋体"/>
          <w:color w:val="000000"/>
          <w:sz w:val="21"/>
          <w:szCs w:val="21"/>
        </w:rPr>
        <w:instrText>武君</w:instrText>
      </w:r>
      <w:r w:rsidR="00521EFA" w:rsidRPr="007F44F2">
        <w:rPr>
          <w:rFonts w:eastAsia="宋体"/>
          <w:color w:val="000000"/>
          <w:sz w:val="21"/>
          <w:szCs w:val="21"/>
        </w:rPr>
        <w:instrText>&lt;/author&gt;&lt;/authors&gt;&lt;/contributors&gt;&lt;titles&gt;&lt;title&gt;</w:instrText>
      </w:r>
      <w:r w:rsidR="00521EFA" w:rsidRPr="007F44F2">
        <w:rPr>
          <w:rFonts w:eastAsia="宋体"/>
          <w:color w:val="000000"/>
          <w:sz w:val="21"/>
          <w:szCs w:val="21"/>
        </w:rPr>
        <w:instrText>河流水质模型及其发展趋势</w:instrText>
      </w:r>
      <w:r w:rsidR="00521EFA" w:rsidRPr="007F44F2">
        <w:rPr>
          <w:rFonts w:eastAsia="宋体"/>
          <w:color w:val="000000"/>
          <w:sz w:val="21"/>
          <w:szCs w:val="21"/>
        </w:rPr>
        <w:instrText>&lt;/title&gt;&lt;secondary-title&gt;</w:instrText>
      </w:r>
      <w:r w:rsidR="00521EFA" w:rsidRPr="007F44F2">
        <w:rPr>
          <w:rFonts w:eastAsia="宋体"/>
          <w:color w:val="000000"/>
          <w:sz w:val="21"/>
          <w:szCs w:val="21"/>
        </w:rPr>
        <w:instrText>安徽师范大学学报</w:instrText>
      </w:r>
      <w:r w:rsidR="00521EFA" w:rsidRPr="007F44F2">
        <w:rPr>
          <w:rFonts w:eastAsia="宋体"/>
          <w:color w:val="000000"/>
          <w:sz w:val="21"/>
          <w:szCs w:val="21"/>
        </w:rPr>
        <w:instrText xml:space="preserve">: </w:instrText>
      </w:r>
      <w:r w:rsidR="00521EFA" w:rsidRPr="007F44F2">
        <w:rPr>
          <w:rFonts w:eastAsia="宋体"/>
          <w:color w:val="000000"/>
          <w:sz w:val="21"/>
          <w:szCs w:val="21"/>
        </w:rPr>
        <w:instrText>自然科学版</w:instrText>
      </w:r>
      <w:r w:rsidR="00521EFA" w:rsidRPr="007F44F2">
        <w:rPr>
          <w:rFonts w:eastAsia="宋体"/>
          <w:color w:val="000000"/>
          <w:sz w:val="21"/>
          <w:szCs w:val="21"/>
        </w:rPr>
        <w:instrText>&lt;/secondary-title&gt;&lt;/titles&gt;&lt;periodical&gt;&lt;full-title&gt;</w:instrText>
      </w:r>
      <w:r w:rsidR="00521EFA" w:rsidRPr="007F44F2">
        <w:rPr>
          <w:rFonts w:eastAsia="宋体"/>
          <w:color w:val="000000"/>
          <w:sz w:val="21"/>
          <w:szCs w:val="21"/>
        </w:rPr>
        <w:instrText>安徽师范大学学报</w:instrText>
      </w:r>
      <w:r w:rsidR="00521EFA" w:rsidRPr="007F44F2">
        <w:rPr>
          <w:rFonts w:eastAsia="宋体"/>
          <w:color w:val="000000"/>
          <w:sz w:val="21"/>
          <w:szCs w:val="21"/>
        </w:rPr>
        <w:instrText xml:space="preserve">: </w:instrText>
      </w:r>
      <w:r w:rsidR="00521EFA" w:rsidRPr="007F44F2">
        <w:rPr>
          <w:rFonts w:eastAsia="宋体"/>
          <w:color w:val="000000"/>
          <w:sz w:val="21"/>
          <w:szCs w:val="21"/>
        </w:rPr>
        <w:instrText>自然科学版</w:instrText>
      </w:r>
      <w:r w:rsidR="00521EFA" w:rsidRPr="007F44F2">
        <w:rPr>
          <w:rFonts w:eastAsia="宋体"/>
          <w:color w:val="000000"/>
          <w:sz w:val="21"/>
          <w:szCs w:val="21"/>
        </w:rPr>
        <w:instrText>&lt;/full-title&gt;&lt;/periodical&gt;&lt;pages&gt;242-247&lt;/pages&gt;&lt;volume&gt;27&lt;/volume&gt;&lt;number&gt;3&lt;/number&gt;&lt;dates&gt;&lt;year&gt;2004&lt;/year&gt;&lt;/dates&gt;&lt;urls&gt;&lt;/urls&gt;&lt;/record&gt;&lt;/Cite&gt;&lt;/EndNote&gt;</w:instrText>
      </w:r>
      <w:r w:rsidR="00521EFA" w:rsidRPr="007F44F2">
        <w:rPr>
          <w:rFonts w:eastAsia="宋体"/>
          <w:color w:val="000000"/>
          <w:sz w:val="21"/>
          <w:szCs w:val="21"/>
        </w:rPr>
        <w:fldChar w:fldCharType="separate"/>
      </w:r>
      <w:r w:rsidR="00521EFA" w:rsidRPr="007F44F2">
        <w:rPr>
          <w:rFonts w:eastAsia="宋体"/>
          <w:noProof/>
          <w:color w:val="000000"/>
          <w:sz w:val="21"/>
          <w:szCs w:val="21"/>
        </w:rPr>
        <w:t>[5]</w:t>
      </w:r>
      <w:r w:rsidR="00521EFA" w:rsidRPr="007F44F2">
        <w:rPr>
          <w:rFonts w:eastAsia="宋体"/>
          <w:color w:val="000000"/>
          <w:sz w:val="21"/>
          <w:szCs w:val="21"/>
        </w:rPr>
        <w:fldChar w:fldCharType="end"/>
      </w:r>
      <w:r w:rsidR="00521EFA" w:rsidRPr="007F44F2">
        <w:rPr>
          <w:rFonts w:eastAsia="宋体"/>
          <w:color w:val="000000"/>
          <w:sz w:val="21"/>
          <w:szCs w:val="21"/>
        </w:rPr>
        <w:t>，该模型常用于流入污水负荷对受纳河流水质的影响研究；增加了污染物相互作用的</w:t>
      </w:r>
      <w:r w:rsidR="00521EFA" w:rsidRPr="007F44F2">
        <w:rPr>
          <w:rFonts w:eastAsia="宋体"/>
          <w:color w:val="000000"/>
          <w:sz w:val="21"/>
          <w:szCs w:val="21"/>
        </w:rPr>
        <w:t>WASP</w:t>
      </w:r>
      <w:r w:rsidR="00521EFA" w:rsidRPr="007F44F2">
        <w:rPr>
          <w:rFonts w:eastAsia="宋体"/>
          <w:color w:val="000000"/>
          <w:sz w:val="21"/>
          <w:szCs w:val="21"/>
        </w:rPr>
        <w:t>（</w:t>
      </w:r>
      <w:r w:rsidR="00521EFA" w:rsidRPr="007F44F2">
        <w:rPr>
          <w:rFonts w:eastAsia="宋体"/>
          <w:color w:val="000000"/>
          <w:sz w:val="21"/>
          <w:szCs w:val="21"/>
        </w:rPr>
        <w:t>Water Quality Analysis Simulation Program</w:t>
      </w:r>
      <w:r w:rsidR="00521EFA" w:rsidRPr="007F44F2">
        <w:rPr>
          <w:rFonts w:eastAsia="宋体"/>
          <w:color w:val="000000"/>
          <w:sz w:val="21"/>
          <w:szCs w:val="21"/>
        </w:rPr>
        <w:t>）模型</w:t>
      </w:r>
      <w:r w:rsidR="00521EFA" w:rsidRPr="007F44F2">
        <w:rPr>
          <w:rFonts w:eastAsia="宋体"/>
          <w:color w:val="000000"/>
          <w:sz w:val="21"/>
          <w:szCs w:val="21"/>
        </w:rPr>
        <w:fldChar w:fldCharType="begin"/>
      </w:r>
      <w:r w:rsidR="00521EFA" w:rsidRPr="007F44F2">
        <w:rPr>
          <w:rFonts w:eastAsia="宋体"/>
          <w:color w:val="000000"/>
          <w:sz w:val="21"/>
          <w:szCs w:val="21"/>
        </w:rPr>
        <w:instrText xml:space="preserve"> ADDIN EN.CITE &lt;EndNote&gt;&lt;Cite&gt;&lt;Author&gt;</w:instrText>
      </w:r>
      <w:r w:rsidR="00521EFA" w:rsidRPr="007F44F2">
        <w:rPr>
          <w:rFonts w:eastAsia="宋体"/>
          <w:color w:val="000000"/>
          <w:sz w:val="21"/>
          <w:szCs w:val="21"/>
        </w:rPr>
        <w:instrText>叶常明</w:instrText>
      </w:r>
      <w:r w:rsidR="00521EFA" w:rsidRPr="007F44F2">
        <w:rPr>
          <w:rFonts w:eastAsia="宋体"/>
          <w:color w:val="000000"/>
          <w:sz w:val="21"/>
          <w:szCs w:val="21"/>
        </w:rPr>
        <w:instrText>&lt;/Author&gt;&lt;Year&gt;1993&lt;/Year&gt;&lt;RecNum&gt;10&lt;/RecNum&gt;&lt;DisplayText&gt;[6]&lt;/DisplayText&gt;&lt;record&gt;&lt;rec-number&gt;10&lt;/rec-number&gt;&lt;foreign-keys&gt;&lt;key app="EN" db-id="0fatv209ks9pvseazzpvd2ekx9f2weaevxar" timestamp="1505637146"&gt;10&lt;/key&gt;&lt;/foreign-keys&gt;&lt;ref-type name="Journal Article"&gt;17&lt;/ref-type&gt;&lt;contributors&gt;&lt;authors&gt;&lt;author&gt;</w:instrText>
      </w:r>
      <w:r w:rsidR="00521EFA" w:rsidRPr="007F44F2">
        <w:rPr>
          <w:rFonts w:eastAsia="宋体"/>
          <w:color w:val="000000"/>
          <w:sz w:val="21"/>
          <w:szCs w:val="21"/>
        </w:rPr>
        <w:instrText>叶常明</w:instrText>
      </w:r>
      <w:r w:rsidR="00521EFA" w:rsidRPr="007F44F2">
        <w:rPr>
          <w:rFonts w:eastAsia="宋体"/>
          <w:color w:val="000000"/>
          <w:sz w:val="21"/>
          <w:szCs w:val="21"/>
        </w:rPr>
        <w:instrText>&lt;/author&gt;&lt;/authors&gt;&lt;/contributors&gt;&lt;titles&gt;&lt;title&gt;</w:instrText>
      </w:r>
      <w:r w:rsidR="00521EFA" w:rsidRPr="007F44F2">
        <w:rPr>
          <w:rFonts w:eastAsia="宋体"/>
          <w:color w:val="000000"/>
          <w:sz w:val="21"/>
          <w:szCs w:val="21"/>
        </w:rPr>
        <w:instrText>水环境数学模型的研究进展</w:instrText>
      </w:r>
      <w:r w:rsidR="00521EFA" w:rsidRPr="007F44F2">
        <w:rPr>
          <w:rFonts w:eastAsia="宋体"/>
          <w:color w:val="000000"/>
          <w:sz w:val="21"/>
          <w:szCs w:val="21"/>
        </w:rPr>
        <w:instrText>&lt;/title&gt;&lt;secondary-title&gt;</w:instrText>
      </w:r>
      <w:r w:rsidR="00521EFA" w:rsidRPr="007F44F2">
        <w:rPr>
          <w:rFonts w:eastAsia="宋体"/>
          <w:color w:val="000000"/>
          <w:sz w:val="21"/>
          <w:szCs w:val="21"/>
        </w:rPr>
        <w:instrText>环境科学进展</w:instrText>
      </w:r>
      <w:r w:rsidR="00521EFA" w:rsidRPr="007F44F2">
        <w:rPr>
          <w:rFonts w:eastAsia="宋体"/>
          <w:color w:val="000000"/>
          <w:sz w:val="21"/>
          <w:szCs w:val="21"/>
        </w:rPr>
        <w:instrText>&lt;/secondary-title&gt;&lt;/titles&gt;&lt;periodical&gt;&lt;full-title&gt;</w:instrText>
      </w:r>
      <w:r w:rsidR="00521EFA" w:rsidRPr="007F44F2">
        <w:rPr>
          <w:rFonts w:eastAsia="宋体"/>
          <w:color w:val="000000"/>
          <w:sz w:val="21"/>
          <w:szCs w:val="21"/>
        </w:rPr>
        <w:instrText>环境科学进展</w:instrText>
      </w:r>
      <w:r w:rsidR="00521EFA" w:rsidRPr="007F44F2">
        <w:rPr>
          <w:rFonts w:eastAsia="宋体"/>
          <w:color w:val="000000"/>
          <w:sz w:val="21"/>
          <w:szCs w:val="21"/>
        </w:rPr>
        <w:instrText>&lt;/full-title&gt;&lt;/periodical&gt;&lt;pages&gt;74-81&lt;/pages&gt;&lt;number&gt;1&lt;/number&gt;&lt;dates&gt;&lt;year&gt;1993&lt;/year&gt;&lt;/dates&gt;&lt;urls&gt;&lt;/urls&gt;&lt;/record&gt;&lt;/Cite&gt;&lt;/EndNote&gt;</w:instrText>
      </w:r>
      <w:r w:rsidR="00521EFA" w:rsidRPr="007F44F2">
        <w:rPr>
          <w:rFonts w:eastAsia="宋体"/>
          <w:color w:val="000000"/>
          <w:sz w:val="21"/>
          <w:szCs w:val="21"/>
        </w:rPr>
        <w:fldChar w:fldCharType="separate"/>
      </w:r>
      <w:r w:rsidR="00521EFA" w:rsidRPr="007F44F2">
        <w:rPr>
          <w:rFonts w:eastAsia="宋体"/>
          <w:noProof/>
          <w:color w:val="000000"/>
          <w:sz w:val="21"/>
          <w:szCs w:val="21"/>
        </w:rPr>
        <w:t>[6]</w:t>
      </w:r>
      <w:r w:rsidR="00521EFA" w:rsidRPr="007F44F2">
        <w:rPr>
          <w:rFonts w:eastAsia="宋体"/>
          <w:color w:val="000000"/>
          <w:sz w:val="21"/>
          <w:szCs w:val="21"/>
        </w:rPr>
        <w:fldChar w:fldCharType="end"/>
      </w:r>
      <w:r w:rsidR="00521EFA" w:rsidRPr="007F44F2">
        <w:rPr>
          <w:rFonts w:eastAsia="宋体"/>
          <w:color w:val="000000"/>
          <w:sz w:val="21"/>
          <w:szCs w:val="21"/>
        </w:rPr>
        <w:t>以及结合地理信息系统的</w:t>
      </w:r>
      <w:r w:rsidR="00521EFA" w:rsidRPr="007F44F2">
        <w:rPr>
          <w:rFonts w:eastAsia="宋体"/>
          <w:color w:val="000000"/>
          <w:sz w:val="21"/>
          <w:szCs w:val="21"/>
        </w:rPr>
        <w:t>BASINS</w:t>
      </w:r>
      <w:r w:rsidR="00521EFA" w:rsidRPr="007F44F2">
        <w:rPr>
          <w:rFonts w:eastAsia="宋体"/>
          <w:color w:val="000000"/>
          <w:sz w:val="21"/>
          <w:szCs w:val="21"/>
        </w:rPr>
        <w:t>模型</w:t>
      </w:r>
      <w:r w:rsidR="00521EFA" w:rsidRPr="007F44F2">
        <w:rPr>
          <w:rFonts w:eastAsia="宋体"/>
          <w:color w:val="000000"/>
          <w:sz w:val="21"/>
          <w:szCs w:val="21"/>
        </w:rPr>
        <w:fldChar w:fldCharType="begin"/>
      </w:r>
      <w:r w:rsidR="00521EFA" w:rsidRPr="007F44F2">
        <w:rPr>
          <w:rFonts w:eastAsia="宋体"/>
          <w:color w:val="000000"/>
          <w:sz w:val="21"/>
          <w:szCs w:val="21"/>
        </w:rPr>
        <w:instrText xml:space="preserve"> ADDIN EN.CITE &lt;EndNote&gt;&lt;Cite&gt;&lt;Author&gt;</w:instrText>
      </w:r>
      <w:r w:rsidR="00521EFA" w:rsidRPr="007F44F2">
        <w:rPr>
          <w:rFonts w:eastAsia="宋体"/>
          <w:color w:val="000000"/>
          <w:sz w:val="21"/>
          <w:szCs w:val="21"/>
        </w:rPr>
        <w:instrText>汪家权</w:instrText>
      </w:r>
      <w:r w:rsidR="00521EFA" w:rsidRPr="007F44F2">
        <w:rPr>
          <w:rFonts w:eastAsia="宋体"/>
          <w:color w:val="000000"/>
          <w:sz w:val="21"/>
          <w:szCs w:val="21"/>
        </w:rPr>
        <w:instrText>&lt;/Author&gt;&lt;Year&gt;2004&lt;/Year&gt;&lt;RecNum&gt;6&lt;/RecNum&gt;&lt;DisplayText&gt;[5, 8]&lt;/DisplayText&gt;&lt;record&gt;&lt;rec-number&gt;6&lt;/rec-number&gt;&lt;foreign-keys&gt;&lt;key app="EN" db-id="0fatv209ks9pvseazzpvd2ekx9f2weaevxar" timestamp="1505370039"&gt;6&lt;/key&gt;&lt;/foreign-keys&gt;&lt;ref-type name="Journal Article"&gt;17&lt;/ref-type&gt;&lt;contributors&gt;&lt;authors&gt;&lt;author&gt;</w:instrText>
      </w:r>
      <w:r w:rsidR="00521EFA" w:rsidRPr="007F44F2">
        <w:rPr>
          <w:rFonts w:eastAsia="宋体"/>
          <w:color w:val="000000"/>
          <w:sz w:val="21"/>
          <w:szCs w:val="21"/>
        </w:rPr>
        <w:instrText>汪家权</w:instrText>
      </w:r>
      <w:r w:rsidR="00521EFA" w:rsidRPr="007F44F2">
        <w:rPr>
          <w:rFonts w:eastAsia="宋体"/>
          <w:color w:val="000000"/>
          <w:sz w:val="21"/>
          <w:szCs w:val="21"/>
        </w:rPr>
        <w:instrText>&lt;/author&gt;&lt;author&gt;</w:instrText>
      </w:r>
      <w:r w:rsidR="00521EFA" w:rsidRPr="007F44F2">
        <w:rPr>
          <w:rFonts w:eastAsia="宋体"/>
          <w:color w:val="000000"/>
          <w:sz w:val="21"/>
          <w:szCs w:val="21"/>
        </w:rPr>
        <w:instrText>陈众</w:instrText>
      </w:r>
      <w:r w:rsidR="00521EFA" w:rsidRPr="007F44F2">
        <w:rPr>
          <w:rFonts w:eastAsia="宋体"/>
          <w:color w:val="000000"/>
          <w:sz w:val="21"/>
          <w:szCs w:val="21"/>
        </w:rPr>
        <w:instrText>&lt;/author&gt;&lt;author&gt;</w:instrText>
      </w:r>
      <w:r w:rsidR="00521EFA" w:rsidRPr="007F44F2">
        <w:rPr>
          <w:rFonts w:eastAsia="宋体"/>
          <w:color w:val="000000"/>
          <w:sz w:val="21"/>
          <w:szCs w:val="21"/>
        </w:rPr>
        <w:instrText>武君</w:instrText>
      </w:r>
      <w:r w:rsidR="00521EFA" w:rsidRPr="007F44F2">
        <w:rPr>
          <w:rFonts w:eastAsia="宋体"/>
          <w:color w:val="000000"/>
          <w:sz w:val="21"/>
          <w:szCs w:val="21"/>
        </w:rPr>
        <w:instrText>&lt;/author&gt;&lt;/authors&gt;&lt;/contributors&gt;&lt;titles&gt;&lt;title&gt;</w:instrText>
      </w:r>
      <w:r w:rsidR="00521EFA" w:rsidRPr="007F44F2">
        <w:rPr>
          <w:rFonts w:eastAsia="宋体"/>
          <w:color w:val="000000"/>
          <w:sz w:val="21"/>
          <w:szCs w:val="21"/>
        </w:rPr>
        <w:instrText>河流水质模型及其发展趋势</w:instrText>
      </w:r>
      <w:r w:rsidR="00521EFA" w:rsidRPr="007F44F2">
        <w:rPr>
          <w:rFonts w:eastAsia="宋体"/>
          <w:color w:val="000000"/>
          <w:sz w:val="21"/>
          <w:szCs w:val="21"/>
        </w:rPr>
        <w:instrText>&lt;/title&gt;&lt;secondary-title&gt;</w:instrText>
      </w:r>
      <w:r w:rsidR="00521EFA" w:rsidRPr="007F44F2">
        <w:rPr>
          <w:rFonts w:eastAsia="宋体"/>
          <w:color w:val="000000"/>
          <w:sz w:val="21"/>
          <w:szCs w:val="21"/>
        </w:rPr>
        <w:instrText>安徽师范大学学报</w:instrText>
      </w:r>
      <w:r w:rsidR="00521EFA" w:rsidRPr="007F44F2">
        <w:rPr>
          <w:rFonts w:eastAsia="宋体"/>
          <w:color w:val="000000"/>
          <w:sz w:val="21"/>
          <w:szCs w:val="21"/>
        </w:rPr>
        <w:instrText xml:space="preserve">: </w:instrText>
      </w:r>
      <w:r w:rsidR="00521EFA" w:rsidRPr="007F44F2">
        <w:rPr>
          <w:rFonts w:eastAsia="宋体"/>
          <w:color w:val="000000"/>
          <w:sz w:val="21"/>
          <w:szCs w:val="21"/>
        </w:rPr>
        <w:instrText>自然科学版</w:instrText>
      </w:r>
      <w:r w:rsidR="00521EFA" w:rsidRPr="007F44F2">
        <w:rPr>
          <w:rFonts w:eastAsia="宋体"/>
          <w:color w:val="000000"/>
          <w:sz w:val="21"/>
          <w:szCs w:val="21"/>
        </w:rPr>
        <w:instrText>&lt;/secondary-title&gt;&lt;/titles&gt;&lt;periodical&gt;&lt;full-title&gt;</w:instrText>
      </w:r>
      <w:r w:rsidR="00521EFA" w:rsidRPr="007F44F2">
        <w:rPr>
          <w:rFonts w:eastAsia="宋体"/>
          <w:color w:val="000000"/>
          <w:sz w:val="21"/>
          <w:szCs w:val="21"/>
        </w:rPr>
        <w:instrText>安徽师范大学学报</w:instrText>
      </w:r>
      <w:r w:rsidR="00521EFA" w:rsidRPr="007F44F2">
        <w:rPr>
          <w:rFonts w:eastAsia="宋体"/>
          <w:color w:val="000000"/>
          <w:sz w:val="21"/>
          <w:szCs w:val="21"/>
        </w:rPr>
        <w:instrText xml:space="preserve">: </w:instrText>
      </w:r>
      <w:r w:rsidR="00521EFA" w:rsidRPr="007F44F2">
        <w:rPr>
          <w:rFonts w:eastAsia="宋体"/>
          <w:color w:val="000000"/>
          <w:sz w:val="21"/>
          <w:szCs w:val="21"/>
        </w:rPr>
        <w:instrText>自然科学版</w:instrText>
      </w:r>
      <w:r w:rsidR="00521EFA" w:rsidRPr="007F44F2">
        <w:rPr>
          <w:rFonts w:eastAsia="宋体"/>
          <w:color w:val="000000"/>
          <w:sz w:val="21"/>
          <w:szCs w:val="21"/>
        </w:rPr>
        <w:instrText>&lt;/full-title&gt;&lt;/periodical&gt;&lt;pages&gt;242-247&lt;/pages&gt;&lt;volume&gt;27&lt;/volume&gt;&lt;number&gt;3&lt;/number&gt;&lt;dates&gt;&lt;year&gt;2004&lt;/year&gt;&lt;/dates&gt;&lt;urls&gt;&lt;/urls&gt;&lt;/record&gt;&lt;/Cite&gt;&lt;Cite&gt;&lt;Author&gt;</w:instrText>
      </w:r>
      <w:r w:rsidR="00521EFA" w:rsidRPr="007F44F2">
        <w:rPr>
          <w:rFonts w:eastAsia="宋体"/>
          <w:color w:val="000000"/>
          <w:sz w:val="21"/>
          <w:szCs w:val="21"/>
        </w:rPr>
        <w:instrText>杨具瑞</w:instrText>
      </w:r>
      <w:r w:rsidR="00521EFA" w:rsidRPr="007F44F2">
        <w:rPr>
          <w:rFonts w:eastAsia="宋体"/>
          <w:color w:val="000000"/>
          <w:sz w:val="21"/>
          <w:szCs w:val="21"/>
        </w:rPr>
        <w:instrText>&lt;/Author&gt;&lt;Year&gt;1999&lt;/Year&gt;&lt;RecNum&gt;11&lt;/RecNum&gt;&lt;record&gt;&lt;rec-number&gt;11&lt;/rec-number&gt;&lt;foreign-keys&gt;&lt;key app="EN" db-id="0fatv209ks9pvseazzpvd2ekx9f2weaevxar" timestamp="1505637323"&gt;11&lt;/key&gt;&lt;/foreign-keys&gt;&lt;ref-type name="Journal Article"&gt;17&lt;/ref-type&gt;&lt;contributors&gt;&lt;authors&gt;&lt;author&gt;</w:instrText>
      </w:r>
      <w:r w:rsidR="00521EFA" w:rsidRPr="007F44F2">
        <w:rPr>
          <w:rFonts w:eastAsia="宋体"/>
          <w:color w:val="000000"/>
          <w:sz w:val="21"/>
          <w:szCs w:val="21"/>
        </w:rPr>
        <w:instrText>杨具瑞</w:instrText>
      </w:r>
      <w:r w:rsidR="00521EFA" w:rsidRPr="007F44F2">
        <w:rPr>
          <w:rFonts w:eastAsia="宋体"/>
          <w:color w:val="000000"/>
          <w:sz w:val="21"/>
          <w:szCs w:val="21"/>
        </w:rPr>
        <w:instrText>&lt;/author&gt;&lt;author&gt;</w:instrText>
      </w:r>
      <w:r w:rsidR="00521EFA" w:rsidRPr="007F44F2">
        <w:rPr>
          <w:rFonts w:eastAsia="宋体"/>
          <w:color w:val="000000"/>
          <w:sz w:val="21"/>
          <w:szCs w:val="21"/>
        </w:rPr>
        <w:instrText>方铎</w:instrText>
      </w:r>
      <w:r w:rsidR="00521EFA" w:rsidRPr="007F44F2">
        <w:rPr>
          <w:rFonts w:eastAsia="宋体"/>
          <w:color w:val="000000"/>
          <w:sz w:val="21"/>
          <w:szCs w:val="21"/>
        </w:rPr>
        <w:instrText xml:space="preserve">&lt;/author&gt;&lt;/authors&gt;&lt;/contributors&gt;&lt;titles&gt;&lt;title&gt;GIS </w:instrText>
      </w:r>
      <w:r w:rsidR="00521EFA" w:rsidRPr="007F44F2">
        <w:rPr>
          <w:rFonts w:eastAsia="宋体"/>
          <w:color w:val="000000"/>
          <w:sz w:val="21"/>
          <w:szCs w:val="21"/>
        </w:rPr>
        <w:instrText>支持下水质模型模拟的实现研究</w:instrText>
      </w:r>
      <w:r w:rsidR="00521EFA" w:rsidRPr="007F44F2">
        <w:rPr>
          <w:rFonts w:eastAsia="宋体"/>
          <w:color w:val="000000"/>
          <w:sz w:val="21"/>
          <w:szCs w:val="21"/>
        </w:rPr>
        <w:instrText>&lt;/title&gt;&lt;secondary-title&gt;</w:instrText>
      </w:r>
      <w:r w:rsidR="00521EFA" w:rsidRPr="007F44F2">
        <w:rPr>
          <w:rFonts w:eastAsia="宋体"/>
          <w:color w:val="000000"/>
          <w:sz w:val="21"/>
          <w:szCs w:val="21"/>
        </w:rPr>
        <w:instrText>甘肃农业大学学报</w:instrText>
      </w:r>
      <w:r w:rsidR="00521EFA" w:rsidRPr="007F44F2">
        <w:rPr>
          <w:rFonts w:eastAsia="宋体"/>
          <w:color w:val="000000"/>
          <w:sz w:val="21"/>
          <w:szCs w:val="21"/>
        </w:rPr>
        <w:instrText>&lt;/secondary-title&gt;&lt;/titles&gt;&lt;periodical&gt;&lt;full-title&gt;</w:instrText>
      </w:r>
      <w:r w:rsidR="00521EFA" w:rsidRPr="007F44F2">
        <w:rPr>
          <w:rFonts w:eastAsia="宋体"/>
          <w:color w:val="000000"/>
          <w:sz w:val="21"/>
          <w:szCs w:val="21"/>
        </w:rPr>
        <w:instrText>甘肃农业大学学报</w:instrText>
      </w:r>
      <w:r w:rsidR="00521EFA" w:rsidRPr="007F44F2">
        <w:rPr>
          <w:rFonts w:eastAsia="宋体"/>
          <w:color w:val="000000"/>
          <w:sz w:val="21"/>
          <w:szCs w:val="21"/>
        </w:rPr>
        <w:instrText>&lt;/full-title&gt;&lt;/periodical&gt;&lt;pages&gt;307-309&lt;/pages&gt;&lt;volume&gt;34&lt;/volume&gt;&lt;number&gt;3&lt;/number&gt;&lt;dates&gt;&lt;year&gt;1999&lt;/year&gt;&lt;/dates&gt;&lt;urls&gt;&lt;/urls&gt;&lt;/record&gt;&lt;/Cite&gt;&lt;/EndNote&gt;</w:instrText>
      </w:r>
      <w:r w:rsidR="00521EFA" w:rsidRPr="007F44F2">
        <w:rPr>
          <w:rFonts w:eastAsia="宋体"/>
          <w:color w:val="000000"/>
          <w:sz w:val="21"/>
          <w:szCs w:val="21"/>
        </w:rPr>
        <w:fldChar w:fldCharType="separate"/>
      </w:r>
      <w:r w:rsidR="00521EFA" w:rsidRPr="007F44F2">
        <w:rPr>
          <w:rFonts w:eastAsia="宋体"/>
          <w:noProof/>
          <w:color w:val="000000"/>
          <w:sz w:val="21"/>
          <w:szCs w:val="21"/>
        </w:rPr>
        <w:t>[5, 8]</w:t>
      </w:r>
      <w:r w:rsidR="00521EFA" w:rsidRPr="007F44F2">
        <w:rPr>
          <w:rFonts w:eastAsia="宋体"/>
          <w:color w:val="000000"/>
          <w:sz w:val="21"/>
          <w:szCs w:val="21"/>
        </w:rPr>
        <w:fldChar w:fldCharType="end"/>
      </w:r>
      <w:r w:rsidR="00521EFA" w:rsidRPr="007F44F2">
        <w:rPr>
          <w:rFonts w:eastAsia="宋体"/>
          <w:color w:val="000000"/>
          <w:sz w:val="21"/>
          <w:szCs w:val="21"/>
        </w:rPr>
        <w:t>等。以上预测模型由于能准确描述水体各成份间的关系，因此已经在水污染控制和预警、水质规划等领域广泛应用。</w:t>
      </w:r>
      <w:bookmarkEnd w:id="0"/>
      <w:r w:rsidR="00521EFA" w:rsidRPr="007F44F2">
        <w:rPr>
          <w:rFonts w:eastAsia="宋体"/>
          <w:color w:val="000000"/>
          <w:sz w:val="21"/>
          <w:szCs w:val="21"/>
        </w:rPr>
        <w:t>然而，对于</w:t>
      </w:r>
      <w:r w:rsidR="00521EFA" w:rsidRPr="007F44F2">
        <w:rPr>
          <w:rFonts w:eastAsia="宋体"/>
          <w:color w:val="000000"/>
          <w:sz w:val="21"/>
          <w:szCs w:val="21"/>
        </w:rPr>
        <w:t>PMD</w:t>
      </w:r>
      <w:r w:rsidR="00521EFA" w:rsidRPr="007F44F2">
        <w:rPr>
          <w:rFonts w:eastAsia="宋体"/>
          <w:color w:val="000000"/>
          <w:sz w:val="21"/>
          <w:szCs w:val="21"/>
        </w:rPr>
        <w:t>而言，一旦影响水质</w:t>
      </w:r>
      <w:r w:rsidR="00EA1E4B">
        <w:rPr>
          <w:rFonts w:eastAsia="宋体" w:hint="eastAsia"/>
          <w:color w:val="000000"/>
          <w:sz w:val="21"/>
          <w:szCs w:val="21"/>
        </w:rPr>
        <w:t>的</w:t>
      </w:r>
      <w:r w:rsidR="00521EFA" w:rsidRPr="007F44F2">
        <w:rPr>
          <w:rFonts w:eastAsia="宋体"/>
          <w:color w:val="000000"/>
          <w:sz w:val="21"/>
          <w:szCs w:val="21"/>
        </w:rPr>
        <w:t>因素发生变化，往往就需要领域专家重新设计模型，导致这类水质模型的应用缺乏足够的灵活性。</w:t>
      </w:r>
    </w:p>
    <w:p w14:paraId="3CBEEF5A" w14:textId="77777777" w:rsidR="00521EFA" w:rsidRPr="007F44F2" w:rsidRDefault="00521EFA"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与</w:t>
      </w:r>
      <w:r w:rsidRPr="007F44F2">
        <w:rPr>
          <w:rFonts w:eastAsia="宋体"/>
          <w:color w:val="000000"/>
          <w:sz w:val="21"/>
          <w:szCs w:val="21"/>
        </w:rPr>
        <w:t>PDM</w:t>
      </w:r>
      <w:r w:rsidRPr="007F44F2">
        <w:rPr>
          <w:rFonts w:eastAsia="宋体"/>
          <w:color w:val="000000"/>
          <w:sz w:val="21"/>
          <w:szCs w:val="21"/>
        </w:rPr>
        <w:t>不同，构建</w:t>
      </w:r>
      <w:r w:rsidRPr="007F44F2">
        <w:rPr>
          <w:rFonts w:eastAsia="宋体"/>
          <w:color w:val="000000"/>
          <w:sz w:val="21"/>
          <w:szCs w:val="21"/>
        </w:rPr>
        <w:t>DDM</w:t>
      </w:r>
      <w:r w:rsidRPr="007F44F2">
        <w:rPr>
          <w:rFonts w:eastAsia="宋体"/>
          <w:color w:val="000000"/>
          <w:sz w:val="21"/>
          <w:szCs w:val="21"/>
        </w:rPr>
        <w:t>并不一定需要领域专家的参与，它只需将大量的水质数据输入一个学习模型，再根据算法调整学习模型的参数便可得到输入数据与需预测数据之间的映射，调整好参数的学习模型就可以用于水质预测。其中，常见的学习模型有基于统计原理的各种回归分析</w:t>
      </w:r>
      <w:r w:rsidRPr="007F44F2">
        <w:rPr>
          <w:rFonts w:eastAsia="宋体"/>
          <w:color w:val="000000"/>
          <w:sz w:val="21"/>
          <w:szCs w:val="21"/>
        </w:rPr>
        <w:fldChar w:fldCharType="begin">
          <w:fldData xml:space="preserve">PEVuZE5vdGU+PENpdGU+PEF1dGhvcj7njovlm73kuL08L0F1dGhvcj48WWVhcj4yMDA0PC9ZZWFy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</w:fldData>
        </w:fldChar>
      </w:r>
      <w:r w:rsidRPr="007F44F2">
        <w:rPr>
          <w:rFonts w:eastAsia="宋体"/>
          <w:color w:val="000000"/>
          <w:sz w:val="21"/>
          <w:szCs w:val="21"/>
        </w:rPr>
        <w:instrText xml:space="preserve"> ADDIN EN.CITE </w:instrText>
      </w:r>
      <w:r w:rsidRPr="007F44F2">
        <w:rPr>
          <w:rFonts w:eastAsia="宋体"/>
          <w:color w:val="000000"/>
          <w:sz w:val="21"/>
          <w:szCs w:val="21"/>
        </w:rPr>
        <w:fldChar w:fldCharType="begin">
          <w:fldData xml:space="preserve">PEVuZE5vdGU+PENpdGU+PEF1dGhvcj7njovlm73kuL08L0F1dGhvcj48WWVhcj4yMDA0PC9ZZWFy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</w:fldData>
        </w:fldChar>
      </w:r>
      <w:r w:rsidRPr="007F44F2">
        <w:rPr>
          <w:rFonts w:eastAsia="宋体"/>
          <w:color w:val="000000"/>
          <w:sz w:val="21"/>
          <w:szCs w:val="21"/>
        </w:rPr>
        <w:instrText xml:space="preserve"> ADDIN EN.CITE.DATA </w:instrText>
      </w:r>
      <w:r w:rsidRPr="007F44F2">
        <w:rPr>
          <w:rFonts w:eastAsia="宋体"/>
          <w:color w:val="000000"/>
          <w:sz w:val="21"/>
          <w:szCs w:val="21"/>
        </w:rPr>
      </w:r>
      <w:r w:rsidRPr="007F44F2">
        <w:rPr>
          <w:rFonts w:eastAsia="宋体"/>
          <w:color w:val="000000"/>
          <w:sz w:val="21"/>
          <w:szCs w:val="21"/>
        </w:rPr>
        <w:fldChar w:fldCharType="end"/>
      </w:r>
      <w:r w:rsidRPr="007F44F2">
        <w:rPr>
          <w:rFonts w:eastAsia="宋体"/>
          <w:color w:val="000000"/>
          <w:sz w:val="21"/>
          <w:szCs w:val="21"/>
        </w:rPr>
      </w:r>
      <w:r w:rsidRPr="007F44F2">
        <w:rPr>
          <w:rFonts w:eastAsia="宋体"/>
          <w:color w:val="000000"/>
          <w:sz w:val="21"/>
          <w:szCs w:val="21"/>
        </w:rPr>
        <w:fldChar w:fldCharType="separate"/>
      </w:r>
      <w:r w:rsidRPr="007F44F2">
        <w:rPr>
          <w:rFonts w:eastAsia="宋体"/>
          <w:noProof/>
          <w:color w:val="000000"/>
          <w:sz w:val="21"/>
          <w:szCs w:val="21"/>
        </w:rPr>
        <w:t>[9-12]</w:t>
      </w:r>
      <w:r w:rsidRPr="007F44F2">
        <w:rPr>
          <w:rFonts w:eastAsia="宋体"/>
          <w:color w:val="000000"/>
          <w:sz w:val="21"/>
          <w:szCs w:val="21"/>
        </w:rPr>
        <w:fldChar w:fldCharType="end"/>
      </w:r>
      <w:r w:rsidRPr="007F44F2">
        <w:rPr>
          <w:rFonts w:eastAsia="宋体"/>
          <w:color w:val="000000"/>
          <w:sz w:val="21"/>
          <w:szCs w:val="21"/>
        </w:rPr>
        <w:t>和人工神经网络模型</w:t>
      </w:r>
      <w:r w:rsidRPr="007F44F2">
        <w:rPr>
          <w:rFonts w:eastAsia="宋体"/>
          <w:color w:val="000000"/>
          <w:sz w:val="21"/>
          <w:szCs w:val="21"/>
        </w:rPr>
        <w:fldChar w:fldCharType="begin">
          <w:fldData xml:space="preserve">PEVuZE5vdGU+PENpdGU+PEF1dGhvcj5NYWllcjwvQXV0aG9yPjxZZWFyPjE5OTY8L1llYXI+PFJl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</w:fldData>
        </w:fldChar>
      </w:r>
      <w:r w:rsidRPr="007F44F2">
        <w:rPr>
          <w:rFonts w:eastAsia="宋体"/>
          <w:color w:val="000000"/>
          <w:sz w:val="21"/>
          <w:szCs w:val="21"/>
        </w:rPr>
        <w:instrText xml:space="preserve"> ADDIN EN.CITE </w:instrText>
      </w:r>
      <w:r w:rsidRPr="007F44F2">
        <w:rPr>
          <w:rFonts w:eastAsia="宋体"/>
          <w:color w:val="000000"/>
          <w:sz w:val="21"/>
          <w:szCs w:val="21"/>
        </w:rPr>
        <w:fldChar w:fldCharType="begin">
          <w:fldData xml:space="preserve">PEVuZE5vdGU+PENpdGU+PEF1dGhvcj5NYWllcjwvQXV0aG9yPjxZZWFyPjE5OTY8L1llYXI+PFJl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</w:fldData>
        </w:fldChar>
      </w:r>
      <w:r w:rsidRPr="007F44F2">
        <w:rPr>
          <w:rFonts w:eastAsia="宋体"/>
          <w:color w:val="000000"/>
          <w:sz w:val="21"/>
          <w:szCs w:val="21"/>
        </w:rPr>
        <w:instrText xml:space="preserve"> ADDIN EN.CITE.DATA </w:instrText>
      </w:r>
      <w:r w:rsidRPr="007F44F2">
        <w:rPr>
          <w:rFonts w:eastAsia="宋体"/>
          <w:color w:val="000000"/>
          <w:sz w:val="21"/>
          <w:szCs w:val="21"/>
        </w:rPr>
      </w:r>
      <w:r w:rsidRPr="007F44F2">
        <w:rPr>
          <w:rFonts w:eastAsia="宋体"/>
          <w:color w:val="000000"/>
          <w:sz w:val="21"/>
          <w:szCs w:val="21"/>
        </w:rPr>
        <w:fldChar w:fldCharType="end"/>
      </w:r>
      <w:r w:rsidRPr="007F44F2">
        <w:rPr>
          <w:rFonts w:eastAsia="宋体"/>
          <w:color w:val="000000"/>
          <w:sz w:val="21"/>
          <w:szCs w:val="21"/>
        </w:rPr>
      </w:r>
      <w:r w:rsidRPr="007F44F2">
        <w:rPr>
          <w:rFonts w:eastAsia="宋体"/>
          <w:color w:val="000000"/>
          <w:sz w:val="21"/>
          <w:szCs w:val="21"/>
        </w:rPr>
        <w:fldChar w:fldCharType="separate"/>
      </w:r>
      <w:r w:rsidRPr="007F44F2">
        <w:rPr>
          <w:rFonts w:eastAsia="宋体"/>
          <w:noProof/>
          <w:color w:val="000000"/>
          <w:sz w:val="21"/>
          <w:szCs w:val="21"/>
        </w:rPr>
        <w:t>[13-18]</w:t>
      </w:r>
      <w:r w:rsidRPr="007F44F2">
        <w:rPr>
          <w:rFonts w:eastAsia="宋体"/>
          <w:color w:val="000000"/>
          <w:sz w:val="21"/>
          <w:szCs w:val="21"/>
        </w:rPr>
        <w:fldChar w:fldCharType="end"/>
      </w:r>
      <w:r w:rsidRPr="007F44F2">
        <w:rPr>
          <w:rFonts w:eastAsia="宋体"/>
          <w:color w:val="000000"/>
          <w:sz w:val="21"/>
          <w:szCs w:val="21"/>
        </w:rPr>
        <w:t>（</w:t>
      </w:r>
      <w:r w:rsidRPr="007F44F2">
        <w:rPr>
          <w:rFonts w:eastAsia="宋体"/>
          <w:color w:val="000000"/>
          <w:sz w:val="21"/>
          <w:szCs w:val="21"/>
        </w:rPr>
        <w:t>Artificial Neural Network, ANN</w:t>
      </w:r>
      <w:r w:rsidRPr="007F44F2">
        <w:rPr>
          <w:rFonts w:eastAsia="宋体"/>
          <w:color w:val="000000"/>
          <w:sz w:val="21"/>
          <w:szCs w:val="21"/>
        </w:rPr>
        <w:t>）等。由于这类模型具备学习过程，使得它们能应用于环境多变情景下的各种水质预测。</w:t>
      </w:r>
    </w:p>
    <w:p w14:paraId="03F12664" w14:textId="77777777" w:rsidR="00521EFA" w:rsidRPr="007F44F2" w:rsidRDefault="00521EFA"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为了获得较高的预测准确性，</w:t>
      </w:r>
      <w:r w:rsidRPr="007F44F2">
        <w:rPr>
          <w:rFonts w:eastAsia="宋体"/>
          <w:color w:val="000000"/>
          <w:sz w:val="21"/>
          <w:szCs w:val="21"/>
        </w:rPr>
        <w:t>DDM</w:t>
      </w:r>
      <w:r w:rsidRPr="007F44F2">
        <w:rPr>
          <w:rFonts w:eastAsia="宋体"/>
          <w:color w:val="000000"/>
          <w:sz w:val="21"/>
          <w:szCs w:val="21"/>
        </w:rPr>
        <w:t>中常用的</w:t>
      </w:r>
      <w:r w:rsidRPr="007F44F2">
        <w:rPr>
          <w:rFonts w:eastAsia="宋体"/>
          <w:color w:val="000000"/>
          <w:sz w:val="21"/>
          <w:szCs w:val="21"/>
        </w:rPr>
        <w:t>ANN</w:t>
      </w:r>
      <w:r w:rsidRPr="007F44F2">
        <w:rPr>
          <w:rFonts w:eastAsia="宋体"/>
          <w:color w:val="000000"/>
          <w:sz w:val="21"/>
          <w:szCs w:val="21"/>
        </w:rPr>
        <w:t>模型往往需要有大量的历史水质数据，再根据历史数据自动从中学习出满足需求的水质预测模型。然而，</w:t>
      </w:r>
      <w:r w:rsidRPr="007F44F2">
        <w:rPr>
          <w:rFonts w:eastAsia="宋体"/>
          <w:color w:val="000000"/>
          <w:sz w:val="21"/>
          <w:szCs w:val="21"/>
        </w:rPr>
        <w:t>ANN</w:t>
      </w:r>
      <w:r w:rsidRPr="007F44F2">
        <w:rPr>
          <w:rFonts w:eastAsia="宋体"/>
          <w:color w:val="000000"/>
          <w:sz w:val="21"/>
          <w:szCs w:val="21"/>
        </w:rPr>
        <w:t>中常用的</w:t>
      </w:r>
      <w:r w:rsidRPr="007F44F2">
        <w:rPr>
          <w:rFonts w:eastAsia="宋体"/>
          <w:color w:val="000000"/>
          <w:sz w:val="21"/>
          <w:szCs w:val="21"/>
        </w:rPr>
        <w:t>BP</w:t>
      </w:r>
      <w:r w:rsidRPr="007F44F2">
        <w:rPr>
          <w:rFonts w:eastAsia="宋体"/>
          <w:color w:val="000000"/>
          <w:sz w:val="21"/>
          <w:szCs w:val="21"/>
        </w:rPr>
        <w:t>（</w:t>
      </w:r>
      <w:r w:rsidRPr="007F44F2">
        <w:rPr>
          <w:rFonts w:eastAsia="宋体"/>
          <w:color w:val="000000"/>
          <w:sz w:val="21"/>
          <w:szCs w:val="21"/>
        </w:rPr>
        <w:t>Back-Propagation</w:t>
      </w:r>
      <w:r w:rsidRPr="007F44F2">
        <w:rPr>
          <w:rFonts w:eastAsia="宋体"/>
          <w:color w:val="000000"/>
          <w:sz w:val="21"/>
          <w:szCs w:val="21"/>
        </w:rPr>
        <w:t>）网络采用的误差反向传播学习算法往往存在收敛速度慢的不足。此外，由于</w:t>
      </w:r>
      <w:r w:rsidRPr="007F44F2">
        <w:rPr>
          <w:rFonts w:eastAsia="宋体"/>
          <w:color w:val="000000"/>
          <w:sz w:val="21"/>
          <w:szCs w:val="21"/>
        </w:rPr>
        <w:t>BP</w:t>
      </w:r>
      <w:r w:rsidRPr="007F44F2">
        <w:rPr>
          <w:rFonts w:eastAsia="宋体"/>
          <w:color w:val="000000"/>
          <w:sz w:val="21"/>
          <w:szCs w:val="21"/>
        </w:rPr>
        <w:t>网络是典型的前馈结构神经网络，而水质数据往往是一个时间序列</w:t>
      </w:r>
      <w:r w:rsidRPr="007F44F2">
        <w:rPr>
          <w:rFonts w:eastAsia="宋体"/>
          <w:color w:val="000000"/>
          <w:sz w:val="21"/>
          <w:szCs w:val="21"/>
        </w:rPr>
        <w:fldChar w:fldCharType="begin"/>
      </w:r>
      <w:r w:rsidRPr="007F44F2">
        <w:rPr>
          <w:rFonts w:eastAsia="宋体"/>
          <w:color w:val="000000"/>
          <w:sz w:val="21"/>
          <w:szCs w:val="21"/>
        </w:rPr>
        <w:instrText xml:space="preserve"> ADDIN EN.CITE &lt;EndNote&gt;&lt;Cite&gt;&lt;Author&gt;</w:instrText>
      </w:r>
      <w:r w:rsidRPr="007F44F2">
        <w:rPr>
          <w:rFonts w:eastAsia="宋体"/>
          <w:color w:val="000000"/>
          <w:sz w:val="21"/>
          <w:szCs w:val="21"/>
        </w:rPr>
        <w:instrText>王勇</w:instrText>
      </w:r>
      <w:r w:rsidRPr="007F44F2">
        <w:rPr>
          <w:rFonts w:eastAsia="宋体"/>
          <w:color w:val="000000"/>
          <w:sz w:val="21"/>
          <w:szCs w:val="21"/>
        </w:rPr>
        <w:instrText>&lt;/Author&gt;&lt;Year&gt;2005&lt;/Year&gt;&lt;RecNum&gt;22&lt;/RecNum&gt;&lt;DisplayText&gt;[19]&lt;/DisplayText&gt;&lt;record&gt;&lt;rec-number&gt;22&lt;/rec-number&gt;&lt;foreign-keys&gt;&lt;key app="EN" db-id="0fatv209ks9pvseazzpvd2ekx9f2weaevxar" timestamp="1505638691"&gt;22&lt;/key&gt;&lt;/foreign-keys&gt;&lt;ref-type name="Thesis"&gt;32&lt;/ref-type&gt;&lt;contributors&gt;&lt;authors&gt;&lt;author&gt;</w:instrText>
      </w:r>
      <w:r w:rsidRPr="007F44F2">
        <w:rPr>
          <w:rFonts w:eastAsia="宋体"/>
          <w:color w:val="000000"/>
          <w:sz w:val="21"/>
          <w:szCs w:val="21"/>
        </w:rPr>
        <w:instrText>王勇</w:instrText>
      </w:r>
      <w:r w:rsidRPr="007F44F2">
        <w:rPr>
          <w:rFonts w:eastAsia="宋体"/>
          <w:color w:val="000000"/>
          <w:sz w:val="21"/>
          <w:szCs w:val="21"/>
        </w:rPr>
        <w:instrText>&lt;/author&gt;&lt;/authors&gt;&lt;/contributors&gt;&lt;titles&gt;&lt;title&gt;</w:instrText>
      </w:r>
      <w:r w:rsidRPr="007F44F2">
        <w:rPr>
          <w:rFonts w:eastAsia="宋体"/>
          <w:color w:val="000000"/>
          <w:sz w:val="21"/>
          <w:szCs w:val="21"/>
        </w:rPr>
        <w:instrText>时序数据挖掘技术及其在水质预测中的应用研究</w:instrText>
      </w:r>
      <w:r w:rsidRPr="007F44F2">
        <w:rPr>
          <w:rFonts w:eastAsia="宋体"/>
          <w:color w:val="000000"/>
          <w:sz w:val="21"/>
          <w:szCs w:val="21"/>
        </w:rPr>
        <w:instrText>&lt;/title&gt;&lt;/titles&gt;&lt;dates&gt;&lt;year&gt;2005&lt;/year&gt;&lt;/dates&gt;&lt;publisher&gt;</w:instrText>
      </w:r>
      <w:r w:rsidRPr="007F44F2">
        <w:rPr>
          <w:rFonts w:eastAsia="宋体"/>
          <w:color w:val="000000"/>
          <w:sz w:val="21"/>
          <w:szCs w:val="21"/>
        </w:rPr>
        <w:instrText>广东</w:instrText>
      </w:r>
      <w:r w:rsidRPr="007F44F2">
        <w:rPr>
          <w:rFonts w:eastAsia="宋体"/>
          <w:color w:val="000000"/>
          <w:sz w:val="21"/>
          <w:szCs w:val="21"/>
        </w:rPr>
        <w:instrText xml:space="preserve">: </w:instrText>
      </w:r>
      <w:r w:rsidRPr="007F44F2">
        <w:rPr>
          <w:rFonts w:eastAsia="宋体"/>
          <w:color w:val="000000"/>
          <w:sz w:val="21"/>
          <w:szCs w:val="21"/>
        </w:rPr>
        <w:instrText>广东工业大学</w:instrText>
      </w:r>
      <w:r w:rsidRPr="007F44F2">
        <w:rPr>
          <w:rFonts w:eastAsia="宋体"/>
          <w:color w:val="000000"/>
          <w:sz w:val="21"/>
          <w:szCs w:val="21"/>
        </w:rPr>
        <w:instrText>&lt;/publisher&gt;&lt;urls&gt;&lt;/urls&gt;&lt;/record&gt;&lt;/Cite&gt;&lt;/EndNote&gt;</w:instrText>
      </w:r>
      <w:r w:rsidRPr="007F44F2">
        <w:rPr>
          <w:rFonts w:eastAsia="宋体"/>
          <w:color w:val="000000"/>
          <w:sz w:val="21"/>
          <w:szCs w:val="21"/>
        </w:rPr>
        <w:fldChar w:fldCharType="separate"/>
      </w:r>
      <w:r w:rsidRPr="007F44F2">
        <w:rPr>
          <w:rFonts w:eastAsia="宋体"/>
          <w:noProof/>
          <w:color w:val="000000"/>
          <w:sz w:val="21"/>
          <w:szCs w:val="21"/>
        </w:rPr>
        <w:t>[19]</w:t>
      </w:r>
      <w:r w:rsidRPr="007F44F2">
        <w:rPr>
          <w:rFonts w:eastAsia="宋体"/>
          <w:color w:val="000000"/>
          <w:sz w:val="21"/>
          <w:szCs w:val="21"/>
        </w:rPr>
        <w:fldChar w:fldCharType="end"/>
      </w:r>
      <w:r w:rsidRPr="007F44F2">
        <w:rPr>
          <w:rFonts w:eastAsia="宋体"/>
          <w:color w:val="000000"/>
          <w:sz w:val="21"/>
          <w:szCs w:val="21"/>
        </w:rPr>
        <w:t>，</w:t>
      </w:r>
      <w:r w:rsidRPr="007F44F2">
        <w:rPr>
          <w:rFonts w:eastAsia="宋体"/>
          <w:color w:val="000000"/>
          <w:sz w:val="21"/>
          <w:szCs w:val="21"/>
        </w:rPr>
        <w:t>BP</w:t>
      </w:r>
      <w:r w:rsidRPr="007F44F2">
        <w:rPr>
          <w:rFonts w:eastAsia="宋体"/>
          <w:color w:val="000000"/>
          <w:sz w:val="21"/>
          <w:szCs w:val="21"/>
        </w:rPr>
        <w:t>网络难以模拟水质数据间存在的时间相关</w:t>
      </w:r>
      <w:r w:rsidRPr="007F44F2">
        <w:rPr>
          <w:rFonts w:eastAsia="宋体"/>
          <w:color w:val="000000"/>
          <w:sz w:val="21"/>
          <w:szCs w:val="21"/>
        </w:rPr>
        <w:lastRenderedPageBreak/>
        <w:t>性。为此，本研究根据神经科学关于前额叶皮层的最新理论研究成果</w:t>
      </w:r>
      <w:r w:rsidRPr="007F44F2">
        <w:rPr>
          <w:rFonts w:eastAsia="宋体"/>
          <w:color w:val="000000"/>
          <w:sz w:val="21"/>
          <w:szCs w:val="21"/>
        </w:rPr>
        <w:fldChar w:fldCharType="begin"/>
      </w:r>
      <w:r w:rsidRPr="007F44F2">
        <w:rPr>
          <w:rFonts w:eastAsia="宋体"/>
          <w:color w:val="000000"/>
          <w:sz w:val="21"/>
          <w:szCs w:val="21"/>
        </w:rPr>
        <w:instrText xml:space="preserve"> ADDIN EN.CITE &lt;EndNote&gt;&lt;Cite&gt;&lt;Author&gt;Sussillo&lt;/Author&gt;&lt;Year&gt;2009&lt;/Year&gt;&lt;RecNum&gt;20&lt;/RecNum&gt;&lt;DisplayText&gt;[20, 21]&lt;/DisplayText&gt;&lt;record&gt;&lt;rec-number&gt;20&lt;/rec-number&gt;&lt;foreign-keys&gt;&lt;key app="EN" db-id="0fatv209ks9pvseazzpvd2ekx9f2weaevxar" timestamp="1505638465"&gt;20&lt;/key&gt;&lt;/foreign-keys&gt;&lt;ref-type name="Journal Article"&gt;17&lt;/ref-type&gt;&lt;contributors&gt;&lt;authors&gt;&lt;author&gt;Sussillo, David&lt;/author&gt;&lt;author&gt;Abbott, Larry F&lt;/author&gt;&lt;/authors&gt;&lt;/contributors&gt;&lt;titles&gt;&lt;title&gt;Generating coherent patterns of activity from chaotic neural networks&lt;/title&gt;&lt;secondary-title&gt;Neuron&lt;/secondary-title&gt;&lt;/titles&gt;&lt;periodical&gt;&lt;full-title&gt;Neuron&lt;/full-title&gt;&lt;/periodical&gt;&lt;pages&gt;544-557&lt;/pages&gt;&lt;volume&gt;63&lt;/volume&gt;&lt;number&gt;4&lt;/number&gt;&lt;dates&gt;&lt;year&gt;2009&lt;/year&gt;&lt;/dates&gt;&lt;isbn&gt;0896-6273&lt;/isbn&gt;&lt;urls&gt;&lt;/urls&gt;&lt;/record&gt;&lt;/Cite&gt;&lt;Cite&gt;&lt;Author&gt;Cheng&lt;/Author&gt;&lt;Year&gt;2015&lt;/Year&gt;&lt;RecNum&gt;21&lt;/RecNum&gt;&lt;record&gt;&lt;rec-number&gt;21&lt;/rec-number&gt;&lt;foreign-keys&gt;&lt;key app="EN" db-id="0fatv209ks9pvseazzpvd2ekx9f2weaevxar" timestamp="1505638559"&gt;21&lt;/key&gt;&lt;/foreign-keys&gt;&lt;ref-type name="Journal Article"&gt;17&lt;/ref-type&gt;&lt;contributors&gt;&lt;authors&gt;&lt;author&gt;Cheng, Zhenbo&lt;/author&gt;&lt;author&gt;Deng, Zhidong&lt;/author&gt;&lt;author&gt;Hu, Xiaolin&lt;/author&gt;&lt;author&gt;Zhang, Bo&lt;/author&gt;&lt;author&gt;Yang, Tianming&lt;/author&gt;&lt;/authors&gt;&lt;/contributors&gt;&lt;titles&gt;&lt;title&gt;Efficient reinforcement learning of a reservoir network model of parametric working memory achieved with a cluster population winner-take-all readout mechanism&lt;/title&gt;&lt;secondary-title&gt;Journal of neurophysiology&lt;/secondary-title&gt;&lt;/titles&gt;&lt;periodical&gt;&lt;full-title&gt;Journal of neurophysiology&lt;/full-title&gt;&lt;/periodical&gt;&lt;pages&gt;3296-3305&lt;/pages&gt;&lt;volume&gt;114&lt;/volume&gt;&lt;number&gt;6&lt;/number&gt;&lt;dates&gt;&lt;year&gt;2015&lt;/year&gt;&lt;/dates&gt;&lt;isbn&gt;0022-3077&lt;/isbn&gt;&lt;urls&gt;&lt;/urls&gt;&lt;/record&gt;&lt;/Cite&gt;&lt;/EndNote&gt;</w:instrText>
      </w:r>
      <w:r w:rsidRPr="007F44F2">
        <w:rPr>
          <w:rFonts w:eastAsia="宋体"/>
          <w:color w:val="000000"/>
          <w:sz w:val="21"/>
          <w:szCs w:val="21"/>
        </w:rPr>
        <w:fldChar w:fldCharType="separate"/>
      </w:r>
      <w:r w:rsidRPr="007F44F2">
        <w:rPr>
          <w:rFonts w:eastAsia="宋体"/>
          <w:noProof/>
          <w:color w:val="000000"/>
          <w:sz w:val="21"/>
          <w:szCs w:val="21"/>
        </w:rPr>
        <w:t>[20, 21]</w:t>
      </w:r>
      <w:r w:rsidRPr="007F44F2">
        <w:rPr>
          <w:rFonts w:eastAsia="宋体"/>
          <w:color w:val="000000"/>
          <w:sz w:val="21"/>
          <w:szCs w:val="21"/>
        </w:rPr>
        <w:fldChar w:fldCharType="end"/>
      </w:r>
      <w:r w:rsidRPr="007F44F2">
        <w:rPr>
          <w:rFonts w:eastAsia="宋体"/>
          <w:color w:val="000000"/>
          <w:sz w:val="21"/>
          <w:szCs w:val="21"/>
        </w:rPr>
        <w:t>，通过构建一个稀疏连接的大规模递归神经网络，经由递归最小均方误差算法快速学习出水质数据间具有的模式。通过预测某水库水质的氨氮、溶解氧、高锰酸盐指数、总磷和总氮等水质指标和水质等级来验证模型的准确性。</w:t>
      </w:r>
    </w:p>
    <w:p w14:paraId="7645E75F" w14:textId="0FB875B7" w:rsidR="004B4E4B" w:rsidRPr="007F44F2" w:rsidRDefault="004B4E4B" w:rsidP="00AF4B26">
      <w:pPr>
        <w:shd w:val="clear" w:color="auto" w:fill="FFFFFF"/>
        <w:spacing w:before="180" w:after="180"/>
        <w:jc w:val="both"/>
        <w:outlineLvl w:val="0"/>
        <w:rPr>
          <w:rFonts w:eastAsia="宋体"/>
          <w:b/>
          <w:color w:val="000000"/>
          <w:sz w:val="28"/>
          <w:szCs w:val="28"/>
        </w:rPr>
      </w:pPr>
      <w:r w:rsidRPr="007F44F2">
        <w:rPr>
          <w:rFonts w:eastAsia="宋体"/>
          <w:b/>
          <w:color w:val="000000"/>
          <w:sz w:val="28"/>
          <w:szCs w:val="28"/>
        </w:rPr>
        <w:t xml:space="preserve">1 </w:t>
      </w:r>
      <w:r w:rsidR="00D51797">
        <w:rPr>
          <w:rFonts w:eastAsia="宋体" w:hint="eastAsia"/>
          <w:b/>
          <w:color w:val="000000"/>
          <w:sz w:val="28"/>
          <w:szCs w:val="28"/>
        </w:rPr>
        <w:t>水质</w:t>
      </w:r>
      <w:r w:rsidRPr="007F44F2">
        <w:rPr>
          <w:rFonts w:eastAsia="宋体"/>
          <w:b/>
          <w:color w:val="000000"/>
          <w:sz w:val="28"/>
          <w:szCs w:val="28"/>
        </w:rPr>
        <w:t>模型</w:t>
      </w:r>
    </w:p>
    <w:p w14:paraId="72CA0F96" w14:textId="77777777"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本研究采用一类稀疏连接的递归神经网络（</w:t>
      </w:r>
      <w:r w:rsidRPr="007F44F2">
        <w:rPr>
          <w:rFonts w:eastAsia="宋体"/>
          <w:color w:val="000000"/>
          <w:sz w:val="21"/>
          <w:szCs w:val="21"/>
        </w:rPr>
        <w:t>Sparse Recurrent Neural Network, SRNN</w:t>
      </w:r>
      <w:r w:rsidRPr="007F44F2">
        <w:rPr>
          <w:rFonts w:eastAsia="宋体"/>
          <w:color w:val="000000"/>
          <w:sz w:val="21"/>
          <w:szCs w:val="21"/>
        </w:rPr>
        <w:t>）用于模拟输入水质数据间的时间相关性。与常用的递归神经网络不同，</w:t>
      </w:r>
      <w:r w:rsidRPr="007F44F2">
        <w:rPr>
          <w:rFonts w:eastAsia="宋体"/>
          <w:color w:val="000000"/>
          <w:sz w:val="21"/>
          <w:szCs w:val="21"/>
        </w:rPr>
        <w:t>SRNN</w:t>
      </w:r>
      <w:r w:rsidRPr="007F44F2">
        <w:rPr>
          <w:rFonts w:eastAsia="宋体"/>
          <w:color w:val="000000"/>
          <w:sz w:val="21"/>
          <w:szCs w:val="21"/>
        </w:rPr>
        <w:t>中包含大量的神经元，神经元之间的正负连接权重大致相同。尤其是，当</w:t>
      </w:r>
      <w:r w:rsidRPr="007F44F2">
        <w:rPr>
          <w:rFonts w:eastAsia="宋体"/>
          <w:color w:val="000000"/>
          <w:sz w:val="21"/>
          <w:szCs w:val="21"/>
        </w:rPr>
        <w:t>SRNN</w:t>
      </w:r>
      <w:r w:rsidRPr="007F44F2">
        <w:rPr>
          <w:rFonts w:eastAsia="宋体"/>
          <w:color w:val="000000"/>
          <w:sz w:val="21"/>
          <w:szCs w:val="21"/>
        </w:rPr>
        <w:t>中神经元之间权重连接的强度系数超过一定阈值，该递归网络的自发活性将表现出混沌特性</w:t>
      </w:r>
      <w:r w:rsidRPr="007F44F2">
        <w:rPr>
          <w:rFonts w:eastAsia="宋体"/>
          <w:color w:val="000000"/>
          <w:sz w:val="21"/>
          <w:szCs w:val="21"/>
        </w:rPr>
        <w:t>[17]</w:t>
      </w:r>
      <w:r w:rsidRPr="007F44F2">
        <w:rPr>
          <w:rFonts w:eastAsia="宋体"/>
          <w:color w:val="000000"/>
          <w:sz w:val="21"/>
          <w:szCs w:val="21"/>
        </w:rPr>
        <w:t>。这一特性使得该网络具有较强的状态编码能力，</w:t>
      </w:r>
      <w:r w:rsidRPr="007F44F2">
        <w:rPr>
          <w:rFonts w:eastAsia="宋体"/>
          <w:color w:val="000000"/>
          <w:sz w:val="21"/>
          <w:szCs w:val="21"/>
        </w:rPr>
        <w:t>SRNN</w:t>
      </w:r>
      <w:r w:rsidRPr="007F44F2">
        <w:rPr>
          <w:rFonts w:eastAsia="宋体"/>
          <w:color w:val="000000"/>
          <w:sz w:val="21"/>
          <w:szCs w:val="21"/>
        </w:rPr>
        <w:t>已经被广泛应用于神经科学的认知建模，一些理论神经科学家甚至推测</w:t>
      </w:r>
      <w:r w:rsidRPr="007F44F2">
        <w:rPr>
          <w:rFonts w:eastAsia="宋体"/>
          <w:color w:val="000000"/>
          <w:sz w:val="21"/>
          <w:szCs w:val="21"/>
        </w:rPr>
        <w:t>SRNN</w:t>
      </w:r>
      <w:r w:rsidRPr="007F44F2">
        <w:rPr>
          <w:rFonts w:eastAsia="宋体"/>
          <w:color w:val="000000"/>
          <w:sz w:val="21"/>
          <w:szCs w:val="21"/>
        </w:rPr>
        <w:t>与大脑的前额叶皮层的功能相似</w:t>
      </w:r>
      <w:r w:rsidRPr="007F44F2">
        <w:rPr>
          <w:rFonts w:eastAsia="宋体"/>
          <w:color w:val="000000"/>
          <w:sz w:val="21"/>
          <w:szCs w:val="21"/>
        </w:rPr>
        <w:t>[18]</w:t>
      </w:r>
      <w:r w:rsidRPr="007F44F2">
        <w:rPr>
          <w:rFonts w:eastAsia="宋体"/>
          <w:color w:val="000000"/>
          <w:sz w:val="21"/>
          <w:szCs w:val="21"/>
        </w:rPr>
        <w:t>。</w:t>
      </w:r>
    </w:p>
    <w:p w14:paraId="4CC4D2DF" w14:textId="77777777" w:rsidR="004B4E4B" w:rsidRPr="007F44F2" w:rsidRDefault="004B4E4B"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t>1.1 SRNN</w:t>
      </w:r>
      <w:r w:rsidRPr="007F44F2">
        <w:rPr>
          <w:rFonts w:eastAsia="宋体"/>
          <w:b/>
          <w:color w:val="000000"/>
        </w:rPr>
        <w:t>网络结构</w:t>
      </w:r>
    </w:p>
    <w:p w14:paraId="35DA85B6" w14:textId="77777777"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如图</w:t>
      </w:r>
      <w:r w:rsidRPr="007F44F2">
        <w:rPr>
          <w:rFonts w:eastAsia="宋体"/>
          <w:color w:val="000000"/>
          <w:sz w:val="21"/>
          <w:szCs w:val="21"/>
        </w:rPr>
        <w:t>1</w:t>
      </w:r>
      <w:r w:rsidRPr="007F44F2">
        <w:rPr>
          <w:rFonts w:eastAsia="宋体"/>
          <w:color w:val="000000"/>
          <w:sz w:val="21"/>
          <w:szCs w:val="21"/>
        </w:rPr>
        <w:t>所示，</w:t>
      </w:r>
      <w:r w:rsidRPr="007F44F2">
        <w:rPr>
          <w:rFonts w:eastAsia="宋体"/>
          <w:color w:val="000000"/>
          <w:sz w:val="21"/>
          <w:szCs w:val="21"/>
        </w:rPr>
        <w:t>SRNN</w:t>
      </w:r>
      <w:r w:rsidRPr="007F44F2">
        <w:rPr>
          <w:rFonts w:eastAsia="宋体"/>
          <w:color w:val="000000"/>
          <w:sz w:val="21"/>
          <w:szCs w:val="21"/>
        </w:rPr>
        <w:t>包含有三个部分，输入层</w:t>
      </w:r>
      <w:r w:rsidRPr="007F44F2">
        <w:rPr>
          <w:rFonts w:eastAsia="宋体"/>
          <w:b/>
          <w:color w:val="000000"/>
          <w:sz w:val="21"/>
          <w:szCs w:val="21"/>
        </w:rPr>
        <w:t>y</w:t>
      </w:r>
      <w:r w:rsidRPr="007F44F2">
        <w:rPr>
          <w:rFonts w:eastAsia="宋体"/>
          <w:color w:val="000000"/>
          <w:sz w:val="21"/>
          <w:szCs w:val="21"/>
        </w:rPr>
        <w:t>、递归层</w:t>
      </w:r>
      <w:r w:rsidRPr="007F44F2">
        <w:rPr>
          <w:rFonts w:eastAsia="宋体"/>
          <w:b/>
          <w:color w:val="000000"/>
          <w:sz w:val="21"/>
          <w:szCs w:val="21"/>
        </w:rPr>
        <w:t>x</w:t>
      </w:r>
      <w:r w:rsidRPr="007F44F2">
        <w:rPr>
          <w:rFonts w:eastAsia="宋体"/>
          <w:color w:val="000000"/>
          <w:sz w:val="21"/>
          <w:szCs w:val="21"/>
        </w:rPr>
        <w:t>和输出层</w:t>
      </w:r>
      <w:r w:rsidRPr="007F44F2">
        <w:rPr>
          <w:rFonts w:eastAsia="宋体"/>
          <w:b/>
          <w:color w:val="000000"/>
          <w:sz w:val="21"/>
          <w:szCs w:val="21"/>
        </w:rPr>
        <w:t>z</w:t>
      </w:r>
      <w:r w:rsidRPr="007F44F2">
        <w:rPr>
          <w:rFonts w:eastAsia="宋体"/>
          <w:color w:val="000000"/>
          <w:sz w:val="21"/>
          <w:szCs w:val="21"/>
        </w:rPr>
        <w:t>。向量</w:t>
      </w:r>
      <w:r w:rsidRPr="007F44F2">
        <w:rPr>
          <w:rFonts w:eastAsia="宋体"/>
          <w:b/>
          <w:color w:val="000000"/>
          <w:sz w:val="21"/>
          <w:szCs w:val="21"/>
        </w:rPr>
        <w:t xml:space="preserve">y </w:t>
      </w:r>
      <w:r w:rsidRPr="007F44F2">
        <w:rPr>
          <w:rFonts w:eastAsia="宋体"/>
          <w:color w:val="000000"/>
          <w:sz w:val="21"/>
          <w:szCs w:val="21"/>
        </w:rPr>
        <w:t>= [</w:t>
      </w:r>
      <w:r w:rsidRPr="007F44F2">
        <w:rPr>
          <w:rFonts w:eastAsia="宋体"/>
          <w:i/>
          <w:color w:val="000000"/>
          <w:sz w:val="21"/>
          <w:szCs w:val="21"/>
        </w:rPr>
        <w:t>y</w:t>
      </w:r>
      <w:r w:rsidRPr="007F44F2">
        <w:rPr>
          <w:rFonts w:eastAsia="宋体"/>
          <w:color w:val="000000"/>
          <w:sz w:val="21"/>
          <w:szCs w:val="21"/>
          <w:vertAlign w:val="subscript"/>
        </w:rPr>
        <w:t>1</w:t>
      </w:r>
      <w:r w:rsidRPr="007F44F2">
        <w:rPr>
          <w:rFonts w:eastAsia="宋体"/>
          <w:color w:val="000000"/>
          <w:sz w:val="21"/>
          <w:szCs w:val="21"/>
        </w:rPr>
        <w:t xml:space="preserve">, </w:t>
      </w:r>
      <w:r w:rsidRPr="007F44F2">
        <w:rPr>
          <w:rFonts w:eastAsia="宋体"/>
          <w:i/>
          <w:color w:val="000000"/>
          <w:sz w:val="21"/>
          <w:szCs w:val="21"/>
        </w:rPr>
        <w:t>y</w:t>
      </w:r>
      <w:r w:rsidRPr="007F44F2">
        <w:rPr>
          <w:rFonts w:eastAsia="宋体"/>
          <w:i/>
          <w:color w:val="000000"/>
          <w:sz w:val="21"/>
          <w:szCs w:val="21"/>
          <w:vertAlign w:val="subscript"/>
        </w:rPr>
        <w:t>2</w:t>
      </w:r>
      <w:r w:rsidRPr="007F44F2">
        <w:rPr>
          <w:rFonts w:eastAsia="宋体"/>
          <w:i/>
          <w:color w:val="000000"/>
          <w:sz w:val="21"/>
          <w:szCs w:val="21"/>
        </w:rPr>
        <w:t xml:space="preserve">,…, </w:t>
      </w:r>
      <w:proofErr w:type="spellStart"/>
      <w:r w:rsidRPr="007F44F2">
        <w:rPr>
          <w:rFonts w:eastAsia="宋体"/>
          <w:i/>
          <w:color w:val="000000"/>
          <w:sz w:val="21"/>
          <w:szCs w:val="21"/>
        </w:rPr>
        <w:t>y</w:t>
      </w:r>
      <w:r w:rsidRPr="007F44F2">
        <w:rPr>
          <w:rFonts w:eastAsia="宋体"/>
          <w:color w:val="000000"/>
          <w:sz w:val="21"/>
          <w:szCs w:val="21"/>
          <w:vertAlign w:val="subscript"/>
        </w:rPr>
        <w:t>m</w:t>
      </w:r>
      <w:proofErr w:type="spellEnd"/>
      <w:r w:rsidRPr="007F44F2">
        <w:rPr>
          <w:rFonts w:eastAsia="宋体"/>
          <w:color w:val="000000"/>
          <w:sz w:val="21"/>
          <w:szCs w:val="21"/>
        </w:rPr>
        <w:t>]</w:t>
      </w:r>
      <w:r w:rsidRPr="007F44F2">
        <w:rPr>
          <w:rFonts w:eastAsia="宋体"/>
          <w:color w:val="000000"/>
          <w:sz w:val="21"/>
          <w:szCs w:val="21"/>
          <w:vertAlign w:val="superscript"/>
        </w:rPr>
        <w:t>T</w:t>
      </w:r>
      <w:r w:rsidRPr="007F44F2">
        <w:rPr>
          <w:rFonts w:eastAsia="宋体"/>
          <w:color w:val="000000"/>
          <w:sz w:val="21"/>
          <w:szCs w:val="21"/>
        </w:rPr>
        <w:t>表示输入层神经元活性，其中</w:t>
      </w:r>
      <w:proofErr w:type="spellStart"/>
      <w:r w:rsidRPr="007F44F2">
        <w:rPr>
          <w:rFonts w:eastAsia="宋体"/>
          <w:i/>
          <w:color w:val="000000"/>
          <w:sz w:val="21"/>
          <w:szCs w:val="21"/>
        </w:rPr>
        <w:t>y</w:t>
      </w:r>
      <w:r w:rsidRPr="007F44F2">
        <w:rPr>
          <w:rFonts w:eastAsia="宋体"/>
          <w:i/>
          <w:color w:val="000000"/>
          <w:sz w:val="21"/>
          <w:szCs w:val="21"/>
          <w:vertAlign w:val="subscript"/>
        </w:rPr>
        <w:t>i</w:t>
      </w:r>
      <w:proofErr w:type="spellEnd"/>
      <w:r w:rsidRPr="007F44F2">
        <w:rPr>
          <w:rFonts w:eastAsia="宋体"/>
          <w:color w:val="000000"/>
          <w:sz w:val="21"/>
          <w:szCs w:val="21"/>
        </w:rPr>
        <w:t>为输入的水质指标，上标</w:t>
      </w:r>
      <w:r w:rsidRPr="007F44F2">
        <w:rPr>
          <w:rFonts w:eastAsia="宋体"/>
          <w:color w:val="000000"/>
          <w:sz w:val="21"/>
          <w:szCs w:val="21"/>
        </w:rPr>
        <w:t>T</w:t>
      </w:r>
      <w:r w:rsidRPr="007F44F2">
        <w:rPr>
          <w:rFonts w:eastAsia="宋体"/>
          <w:color w:val="000000"/>
          <w:sz w:val="21"/>
          <w:szCs w:val="21"/>
        </w:rPr>
        <w:t>表示转置。</w:t>
      </w:r>
    </w:p>
    <w:p w14:paraId="1B4862A6" w14:textId="77777777" w:rsidR="004B4E4B" w:rsidRPr="00495CFC" w:rsidRDefault="004B4E4B" w:rsidP="004B4E4B">
      <w:pPr>
        <w:pStyle w:val="Caption"/>
        <w:spacing w:after="0" w:line="240" w:lineRule="exact"/>
        <w:jc w:val="center"/>
        <w:rPr>
          <w:rFonts w:eastAsia="宋体"/>
          <w:i w:val="0"/>
          <w:color w:val="000000" w:themeColor="text1"/>
        </w:rPr>
      </w:pPr>
      <w:r w:rsidRPr="00495CFC">
        <w:rPr>
          <w:rFonts w:eastAsia="宋体"/>
          <w:i w:val="0"/>
          <w:color w:val="000000" w:themeColor="text1"/>
        </w:rPr>
        <w:t>图</w:t>
      </w:r>
      <w:r w:rsidRPr="00495CFC">
        <w:rPr>
          <w:rFonts w:eastAsia="宋体"/>
          <w:i w:val="0"/>
          <w:color w:val="000000" w:themeColor="text1"/>
        </w:rPr>
        <w:fldChar w:fldCharType="begin"/>
      </w:r>
      <w:r w:rsidRPr="00495CFC">
        <w:rPr>
          <w:rFonts w:eastAsia="宋体"/>
          <w:i w:val="0"/>
          <w:color w:val="000000" w:themeColor="text1"/>
        </w:rPr>
        <w:instrText xml:space="preserve"> SEQ Figure \* ARABIC </w:instrText>
      </w:r>
      <w:r w:rsidRPr="00495CFC">
        <w:rPr>
          <w:rFonts w:eastAsia="宋体"/>
          <w:i w:val="0"/>
          <w:color w:val="000000" w:themeColor="text1"/>
        </w:rPr>
        <w:fldChar w:fldCharType="separate"/>
      </w:r>
      <w:r w:rsidRPr="00495CFC">
        <w:rPr>
          <w:rFonts w:eastAsia="宋体"/>
          <w:i w:val="0"/>
          <w:noProof/>
          <w:color w:val="000000" w:themeColor="text1"/>
        </w:rPr>
        <w:t>1</w:t>
      </w:r>
      <w:r w:rsidRPr="00495CFC">
        <w:rPr>
          <w:rFonts w:eastAsia="宋体"/>
          <w:i w:val="0"/>
          <w:noProof/>
          <w:color w:val="000000" w:themeColor="text1"/>
        </w:rPr>
        <w:fldChar w:fldCharType="end"/>
      </w:r>
      <w:r w:rsidRPr="00495CFC">
        <w:rPr>
          <w:rFonts w:eastAsia="宋体"/>
          <w:i w:val="0"/>
          <w:noProof/>
          <w:color w:val="000000" w:themeColor="text1"/>
        </w:rPr>
        <w:t xml:space="preserve"> </w:t>
      </w:r>
      <w:r w:rsidRPr="00495CFC">
        <w:rPr>
          <w:rFonts w:eastAsia="宋体"/>
          <w:i w:val="0"/>
          <w:color w:val="000000" w:themeColor="text1"/>
        </w:rPr>
        <w:t xml:space="preserve"> SRNN</w:t>
      </w:r>
      <w:r w:rsidRPr="00495CFC">
        <w:rPr>
          <w:rFonts w:eastAsia="宋体"/>
          <w:i w:val="0"/>
          <w:color w:val="000000" w:themeColor="text1"/>
        </w:rPr>
        <w:t>结构</w:t>
      </w:r>
    </w:p>
    <w:p w14:paraId="42FD3161" w14:textId="77777777" w:rsidR="004B4E4B" w:rsidRPr="007F44F2" w:rsidRDefault="004B4E4B" w:rsidP="004B4E4B">
      <w:pPr>
        <w:pStyle w:val="Caption"/>
        <w:spacing w:after="240" w:line="240" w:lineRule="exact"/>
        <w:jc w:val="center"/>
        <w:rPr>
          <w:i w:val="0"/>
        </w:rPr>
      </w:pPr>
      <w:r w:rsidRPr="00495CFC">
        <w:rPr>
          <w:i w:val="0"/>
          <w:color w:val="000000" w:themeColor="text1"/>
        </w:rPr>
        <w:t>Figure 1 Structure of SRNN</w:t>
      </w:r>
      <w:r w:rsidRPr="007F44F2">
        <w:rPr>
          <w:rFonts w:eastAsia="宋体"/>
          <w:i w:val="0"/>
          <w:noProof/>
        </w:rPr>
        <w:drawing>
          <wp:anchor distT="0" distB="0" distL="114300" distR="114300" simplePos="0" relativeHeight="251660288" behindDoc="0" locked="0" layoutInCell="1" allowOverlap="1" wp14:anchorId="55065539" wp14:editId="0A8BCC91">
            <wp:simplePos x="0" y="0"/>
            <wp:positionH relativeFrom="column">
              <wp:posOffset>-1905</wp:posOffset>
            </wp:positionH>
            <wp:positionV relativeFrom="paragraph">
              <wp:posOffset>-152400</wp:posOffset>
            </wp:positionV>
            <wp:extent cx="2501900" cy="142113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NN_structure.png"/>
                    <pic:cNvPicPr/>
                  </pic:nvPicPr>
                  <pic:blipFill>
                    <a:blip r:embed="rId8">
                      <a:extLst>
                        <a:ext uri="{28A0092B-C50C-407E-A947-70E740481C1C}">
                          <a14:useLocalDpi xmlns:a14="http://schemas.microsoft.com/office/drawing/2010/main" val="0"/>
                        </a:ext>
                      </a:extLst>
                    </a:blip>
                    <a:stretch>
                      <a:fillRect/>
                    </a:stretch>
                  </pic:blipFill>
                  <pic:spPr>
                    <a:xfrm>
                      <a:off x="0" y="0"/>
                      <a:ext cx="2501900" cy="1421130"/>
                    </a:xfrm>
                    <a:prstGeom prst="rect">
                      <a:avLst/>
                    </a:prstGeom>
                  </pic:spPr>
                </pic:pic>
              </a:graphicData>
            </a:graphic>
            <wp14:sizeRelH relativeFrom="page">
              <wp14:pctWidth>0</wp14:pctWidth>
            </wp14:sizeRelH>
            <wp14:sizeRelV relativeFrom="page">
              <wp14:pctHeight>0</wp14:pctHeight>
            </wp14:sizeRelV>
          </wp:anchor>
        </w:drawing>
      </w:r>
    </w:p>
    <w:p w14:paraId="065C1D20" w14:textId="77777777"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递归层神经元活性由</w:t>
      </w:r>
      <w:r w:rsidRPr="007F44F2">
        <w:rPr>
          <w:rFonts w:eastAsia="宋体"/>
          <w:b/>
          <w:color w:val="000000"/>
          <w:sz w:val="21"/>
          <w:szCs w:val="21"/>
        </w:rPr>
        <w:t>x</w:t>
      </w:r>
      <w:r w:rsidRPr="007F44F2">
        <w:rPr>
          <w:rFonts w:eastAsia="宋体"/>
          <w:color w:val="000000"/>
          <w:sz w:val="21"/>
          <w:szCs w:val="21"/>
        </w:rPr>
        <w:t>表示，其活性计算由下式表示：</w:t>
      </w:r>
    </w:p>
    <w:p w14:paraId="16D601A9" w14:textId="77777777" w:rsidR="004B4E4B" w:rsidRPr="007F44F2" w:rsidRDefault="004B4E4B" w:rsidP="004B4E4B">
      <w:pPr>
        <w:shd w:val="clear" w:color="auto" w:fill="FFFFFF"/>
        <w:spacing w:line="0" w:lineRule="atLeast"/>
        <w:jc w:val="center"/>
        <w:rPr>
          <w:rFonts w:eastAsia="宋体"/>
          <w:b/>
          <w:color w:val="000000"/>
          <w:sz w:val="21"/>
          <w:szCs w:val="21"/>
        </w:rPr>
      </w:pPr>
      <m:oMath>
        <m:r>
          <w:rPr>
            <w:rFonts w:ascii="Cambria Math" w:eastAsia="宋体" w:hAnsi="Cambria Math"/>
            <w:color w:val="000000"/>
            <w:sz w:val="21"/>
            <w:szCs w:val="21"/>
          </w:rPr>
          <m:t>τ</m:t>
        </m:r>
        <m:f>
          <m:fPr>
            <m:ctrlPr>
              <w:rPr>
                <w:rFonts w:ascii="Cambria Math" w:eastAsia="宋体" w:hAnsi="Cambria Math"/>
                <w:i/>
                <w:color w:val="000000"/>
                <w:sz w:val="21"/>
                <w:szCs w:val="21"/>
              </w:rPr>
            </m:ctrlPr>
          </m:fPr>
          <m:num>
            <m:r>
              <w:rPr>
                <w:rFonts w:ascii="Cambria Math" w:eastAsia="宋体" w:hAnsi="Cambria Math"/>
                <w:color w:val="000000"/>
                <w:sz w:val="21"/>
                <w:szCs w:val="21"/>
              </w:rPr>
              <m:t>d</m:t>
            </m:r>
            <m:r>
              <m:rPr>
                <m:sty m:val="b"/>
              </m:rPr>
              <w:rPr>
                <w:rFonts w:ascii="Cambria Math" w:eastAsia="宋体" w:hAnsi="Cambria Math"/>
                <w:color w:val="000000"/>
                <w:sz w:val="21"/>
                <w:szCs w:val="21"/>
              </w:rPr>
              <m:t>x</m:t>
            </m:r>
          </m:num>
          <m:den>
            <m:r>
              <w:rPr>
                <w:rFonts w:ascii="Cambria Math" w:eastAsia="宋体" w:hAnsi="Cambria Math"/>
                <w:color w:val="000000"/>
                <w:sz w:val="21"/>
                <w:szCs w:val="21"/>
              </w:rPr>
              <m:t>dt</m:t>
            </m:r>
          </m:den>
        </m:f>
        <m:r>
          <w:rPr>
            <w:rFonts w:ascii="Cambria Math" w:eastAsia="宋体" w:hAnsi="Cambria Math"/>
            <w:color w:val="000000"/>
            <w:sz w:val="21"/>
            <w:szCs w:val="21"/>
          </w:rPr>
          <m:t>= -</m:t>
        </m:r>
        <m:r>
          <m:rPr>
            <m:sty m:val="b"/>
          </m:rPr>
          <w:rPr>
            <w:rFonts w:ascii="Cambria Math" w:eastAsia="宋体" w:hAnsi="Cambria Math"/>
            <w:color w:val="000000"/>
            <w:sz w:val="21"/>
            <w:szCs w:val="21"/>
          </w:rPr>
          <m:t>x</m:t>
        </m:r>
        <m:r>
          <w:rPr>
            <w:rFonts w:ascii="Cambria Math" w:eastAsia="宋体" w:hAnsi="Cambria Math"/>
            <w:color w:val="000000"/>
            <w:sz w:val="21"/>
            <w:szCs w:val="21"/>
          </w:rPr>
          <m:t xml:space="preserve">+ </m:t>
        </m:r>
        <m:sSup>
          <m:sSupPr>
            <m:ctrlPr>
              <w:rPr>
                <w:rFonts w:ascii="Cambria Math" w:eastAsia="宋体" w:hAnsi="Cambria Math"/>
                <w:i/>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RNL</m:t>
            </m:r>
          </m:sup>
        </m:sSup>
        <m:r>
          <m:rPr>
            <m:sty m:val="b"/>
          </m:rPr>
          <w:rPr>
            <w:rFonts w:ascii="Cambria Math" w:eastAsia="宋体" w:hAnsi="Cambria Math"/>
            <w:color w:val="000000"/>
            <w:sz w:val="21"/>
            <w:szCs w:val="21"/>
          </w:rPr>
          <m:t>r</m:t>
        </m:r>
        <m:r>
          <w:rPr>
            <w:rFonts w:ascii="Cambria Math" w:eastAsia="宋体" w:hAnsi="Cambria Math"/>
            <w:color w:val="000000"/>
            <w:sz w:val="21"/>
            <w:szCs w:val="21"/>
          </w:rPr>
          <m:t xml:space="preserve">+ </m:t>
        </m:r>
        <m:sSup>
          <m:sSupPr>
            <m:ctrlPr>
              <w:rPr>
                <w:rFonts w:ascii="Cambria Math" w:eastAsia="宋体" w:hAnsi="Cambria Math"/>
                <w:i/>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r>
          <m:rPr>
            <m:sty m:val="b"/>
          </m:rPr>
          <w:rPr>
            <w:rFonts w:ascii="Cambria Math" w:eastAsia="宋体" w:hAnsi="Cambria Math"/>
            <w:color w:val="000000"/>
            <w:sz w:val="21"/>
            <w:szCs w:val="21"/>
          </w:rPr>
          <m:t>y</m:t>
        </m:r>
        <m:r>
          <w:rPr>
            <w:rFonts w:ascii="Cambria Math" w:eastAsia="宋体" w:hAnsi="Cambria Math"/>
            <w:color w:val="000000"/>
            <w:sz w:val="21"/>
            <w:szCs w:val="21"/>
          </w:rPr>
          <m:t xml:space="preserve">+ </m:t>
        </m:r>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fb</m:t>
            </m:r>
          </m:sup>
        </m:sSup>
        <m:r>
          <m:rPr>
            <m:sty m:val="b"/>
          </m:rPr>
          <w:rPr>
            <w:rFonts w:ascii="Cambria Math" w:eastAsia="宋体" w:hAnsi="Cambria Math"/>
            <w:color w:val="000000"/>
            <w:sz w:val="21"/>
            <w:szCs w:val="21"/>
          </w:rPr>
          <m:t>z</m:t>
        </m:r>
      </m:oMath>
      <w:r w:rsidRPr="007F44F2">
        <w:rPr>
          <w:rFonts w:eastAsia="宋体"/>
          <w:b/>
          <w:color w:val="000000"/>
          <w:sz w:val="21"/>
          <w:szCs w:val="21"/>
        </w:rPr>
        <w:t xml:space="preserve">    </w:t>
      </w:r>
      <w:r w:rsidRPr="007F44F2">
        <w:rPr>
          <w:rFonts w:eastAsia="宋体"/>
          <w:color w:val="000000"/>
          <w:sz w:val="21"/>
          <w:szCs w:val="21"/>
        </w:rPr>
        <w:t>(1)</w:t>
      </w:r>
    </w:p>
    <w:p w14:paraId="2B0A6A3E" w14:textId="77777777"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lastRenderedPageBreak/>
        <w:t>其中，</w:t>
      </w:r>
      <w:r w:rsidRPr="007F44F2">
        <w:rPr>
          <w:rFonts w:eastAsia="宋体"/>
          <w:b/>
          <w:color w:val="000000"/>
          <w:sz w:val="21"/>
          <w:szCs w:val="21"/>
        </w:rPr>
        <w:t xml:space="preserve">r </w:t>
      </w:r>
      <w:r w:rsidRPr="007F44F2">
        <w:rPr>
          <w:rFonts w:eastAsia="宋体"/>
          <w:color w:val="000000"/>
          <w:sz w:val="21"/>
          <w:szCs w:val="21"/>
        </w:rPr>
        <w:t xml:space="preserve">= </w:t>
      </w:r>
      <w:proofErr w:type="spellStart"/>
      <w:r w:rsidRPr="007F44F2">
        <w:rPr>
          <w:rFonts w:eastAsia="宋体"/>
          <w:color w:val="000000"/>
          <w:sz w:val="21"/>
          <w:szCs w:val="21"/>
        </w:rPr>
        <w:t>tanh</w:t>
      </w:r>
      <w:proofErr w:type="spellEnd"/>
      <w:r w:rsidRPr="007F44F2">
        <w:rPr>
          <w:rFonts w:eastAsia="宋体"/>
          <w:color w:val="000000"/>
          <w:sz w:val="21"/>
          <w:szCs w:val="21"/>
        </w:rPr>
        <w:t>(</w:t>
      </w:r>
      <w:r w:rsidRPr="007F44F2">
        <w:rPr>
          <w:rFonts w:eastAsia="宋体"/>
          <w:b/>
          <w:color w:val="000000"/>
          <w:sz w:val="21"/>
          <w:szCs w:val="21"/>
        </w:rPr>
        <w:t>x</w:t>
      </w:r>
      <w:r w:rsidRPr="007F44F2">
        <w:rPr>
          <w:rFonts w:eastAsia="宋体"/>
          <w:color w:val="000000"/>
          <w:sz w:val="21"/>
          <w:szCs w:val="21"/>
        </w:rPr>
        <w:t>)</w:t>
      </w:r>
      <w:r w:rsidRPr="007F44F2">
        <w:rPr>
          <w:rFonts w:eastAsia="宋体"/>
          <w:color w:val="000000"/>
          <w:sz w:val="21"/>
          <w:szCs w:val="21"/>
        </w:rPr>
        <w:t>表示递归层神经元的发放率，</w:t>
      </w:r>
      <w:proofErr w:type="spellStart"/>
      <w:r w:rsidRPr="007F44F2">
        <w:rPr>
          <w:rFonts w:eastAsia="宋体"/>
          <w:color w:val="000000"/>
          <w:sz w:val="21"/>
          <w:szCs w:val="21"/>
        </w:rPr>
        <w:t>tanh</w:t>
      </w:r>
      <w:proofErr w:type="spellEnd"/>
      <w:r w:rsidRPr="007F44F2">
        <w:rPr>
          <w:rFonts w:eastAsia="宋体"/>
          <w:color w:val="000000"/>
          <w:sz w:val="21"/>
          <w:szCs w:val="21"/>
        </w:rPr>
        <w:t>为双曲正切函数，是递归层神经元的激活函数。</w:t>
      </w:r>
      <m:oMath>
        <m:r>
          <w:rPr>
            <w:rFonts w:ascii="Cambria Math" w:eastAsia="宋体" w:hAnsi="Cambria Math"/>
            <w:color w:val="000000"/>
            <w:sz w:val="21"/>
            <w:szCs w:val="21"/>
          </w:rPr>
          <m:t>τ=0.01</m:t>
        </m:r>
      </m:oMath>
      <w:r w:rsidRPr="007F44F2">
        <w:rPr>
          <w:rFonts w:eastAsia="宋体"/>
          <w:color w:val="000000"/>
          <w:sz w:val="21"/>
          <w:szCs w:val="21"/>
        </w:rPr>
        <w:t>为神经元活性衰减常数。</w:t>
      </w:r>
    </w:p>
    <w:p w14:paraId="499A88B1" w14:textId="397DC035" w:rsidR="004B4E4B" w:rsidRPr="007F44F2" w:rsidRDefault="00FE660E" w:rsidP="004B4E4B">
      <w:pPr>
        <w:shd w:val="clear" w:color="auto" w:fill="FFFFFF"/>
        <w:spacing w:line="360" w:lineRule="exact"/>
        <w:ind w:firstLine="426"/>
        <w:jc w:val="both"/>
        <w:rPr>
          <w:rFonts w:eastAsia="宋体"/>
          <w:color w:val="000000"/>
          <w:sz w:val="21"/>
          <w:szCs w:val="21"/>
        </w:rPr>
      </w:pP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004B4E4B" w:rsidRPr="007F44F2">
        <w:rPr>
          <w:rFonts w:eastAsia="宋体"/>
          <w:color w:val="000000"/>
          <w:sz w:val="21"/>
          <w:szCs w:val="21"/>
        </w:rPr>
        <w:t>表示递归层中神经元之间的递归连接矩阵。因为递归层有</w:t>
      </w:r>
      <w:r w:rsidR="004B4E4B" w:rsidRPr="007F44F2">
        <w:rPr>
          <w:rFonts w:eastAsia="宋体"/>
          <w:i/>
          <w:color w:val="000000"/>
          <w:sz w:val="21"/>
          <w:szCs w:val="21"/>
        </w:rPr>
        <w:t>N</w:t>
      </w:r>
      <w:r w:rsidR="004B4E4B" w:rsidRPr="007F44F2">
        <w:rPr>
          <w:rFonts w:eastAsia="宋体"/>
          <w:color w:val="000000"/>
          <w:sz w:val="21"/>
          <w:szCs w:val="21"/>
        </w:rPr>
        <w:t>=1000</w:t>
      </w:r>
      <w:r w:rsidR="004B4E4B" w:rsidRPr="007F44F2">
        <w:rPr>
          <w:rFonts w:eastAsia="宋体"/>
          <w:color w:val="000000"/>
          <w:sz w:val="21"/>
          <w:szCs w:val="21"/>
        </w:rPr>
        <w:t>个神经元，因此</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004B4E4B" w:rsidRPr="007F44F2">
        <w:rPr>
          <w:rFonts w:eastAsia="宋体"/>
          <w:color w:val="000000"/>
          <w:sz w:val="21"/>
          <w:szCs w:val="21"/>
        </w:rPr>
        <w:t>是一个大小为</w:t>
      </w:r>
      <w:r w:rsidR="004B4E4B" w:rsidRPr="007F44F2">
        <w:rPr>
          <w:rFonts w:eastAsia="宋体"/>
          <w:color w:val="000000"/>
          <w:sz w:val="21"/>
          <w:szCs w:val="21"/>
        </w:rPr>
        <w:t>1000</w:t>
      </w:r>
      <m:oMath>
        <m:r>
          <m:rPr>
            <m:sty m:val="p"/>
          </m:rPr>
          <w:rPr>
            <w:rFonts w:ascii="Cambria Math" w:eastAsia="宋体" w:hAnsi="Cambria Math"/>
            <w:color w:val="000000"/>
            <w:sz w:val="21"/>
            <w:szCs w:val="21"/>
          </w:rPr>
          <m:t>×</m:t>
        </m:r>
      </m:oMath>
      <w:r w:rsidR="004B4E4B" w:rsidRPr="007F44F2">
        <w:rPr>
          <w:rFonts w:eastAsia="宋体"/>
          <w:color w:val="000000"/>
          <w:sz w:val="21"/>
          <w:szCs w:val="21"/>
        </w:rPr>
        <w:t>1000</w:t>
      </w:r>
      <w:r w:rsidR="004B4E4B" w:rsidRPr="007F44F2">
        <w:rPr>
          <w:rFonts w:eastAsia="宋体"/>
          <w:color w:val="000000"/>
          <w:sz w:val="21"/>
          <w:szCs w:val="21"/>
        </w:rPr>
        <w:t>的矩阵，矩阵中的元素</w:t>
      </w:r>
      <m:oMath>
        <m:sSubSup>
          <m:sSubSupPr>
            <m:ctrlPr>
              <w:rPr>
                <w:rFonts w:ascii="Cambria Math" w:eastAsia="宋体" w:hAnsi="Cambria Math"/>
                <w:i/>
                <w:color w:val="000000"/>
                <w:sz w:val="21"/>
                <w:szCs w:val="21"/>
                <w:vertAlign w:val="superscript"/>
              </w:rPr>
            </m:ctrlPr>
          </m:sSubSupPr>
          <m:e>
            <m:r>
              <w:rPr>
                <w:rFonts w:ascii="Cambria Math" w:eastAsia="宋体" w:hAnsi="Cambria Math"/>
                <w:color w:val="000000"/>
                <w:sz w:val="21"/>
                <w:szCs w:val="21"/>
              </w:rPr>
              <m:t>w</m:t>
            </m:r>
            <m:ctrlPr>
              <w:rPr>
                <w:rFonts w:ascii="Cambria Math" w:eastAsia="宋体" w:hAnsi="Cambria Math"/>
                <w:i/>
                <w:color w:val="000000"/>
                <w:sz w:val="21"/>
                <w:szCs w:val="21"/>
              </w:rPr>
            </m:ctrlPr>
          </m:e>
          <m:sub>
            <m:r>
              <w:rPr>
                <w:rFonts w:ascii="Cambria Math" w:eastAsia="宋体" w:hAnsi="Cambria Math"/>
                <w:color w:val="000000"/>
                <w:sz w:val="21"/>
                <w:szCs w:val="21"/>
                <w:vertAlign w:val="subscript"/>
              </w:rPr>
              <m:t>ij</m:t>
            </m:r>
            <m:ctrlPr>
              <w:rPr>
                <w:rFonts w:ascii="Cambria Math" w:eastAsia="宋体" w:hAnsi="Cambria Math"/>
                <w:i/>
                <w:color w:val="000000"/>
                <w:sz w:val="21"/>
                <w:szCs w:val="21"/>
                <w:vertAlign w:val="subscript"/>
              </w:rPr>
            </m:ctrlPr>
          </m:sub>
          <m:sup>
            <m:r>
              <w:rPr>
                <w:rFonts w:ascii="Cambria Math" w:eastAsia="宋体" w:hAnsi="Cambria Math"/>
                <w:color w:val="000000"/>
                <w:sz w:val="21"/>
                <w:szCs w:val="21"/>
                <w:vertAlign w:val="superscript"/>
              </w:rPr>
              <m:t>RNL</m:t>
            </m:r>
          </m:sup>
        </m:sSubSup>
      </m:oMath>
      <w:r w:rsidR="004B4E4B" w:rsidRPr="007F44F2">
        <w:rPr>
          <w:rFonts w:eastAsia="宋体"/>
          <w:color w:val="000000"/>
          <w:sz w:val="21"/>
          <w:szCs w:val="21"/>
        </w:rPr>
        <w:t>表示递归层中第</w:t>
      </w:r>
      <w:proofErr w:type="spellStart"/>
      <w:r w:rsidR="004B4E4B" w:rsidRPr="007F44F2">
        <w:rPr>
          <w:rFonts w:eastAsia="宋体"/>
          <w:i/>
          <w:color w:val="000000"/>
          <w:sz w:val="21"/>
          <w:szCs w:val="21"/>
        </w:rPr>
        <w:t>i</w:t>
      </w:r>
      <w:proofErr w:type="spellEnd"/>
      <w:r w:rsidR="004B4E4B" w:rsidRPr="007F44F2">
        <w:rPr>
          <w:rFonts w:eastAsia="宋体"/>
          <w:color w:val="000000"/>
          <w:sz w:val="21"/>
          <w:szCs w:val="21"/>
        </w:rPr>
        <w:t>个神经元与第</w:t>
      </w:r>
      <w:r w:rsidR="004B4E4B" w:rsidRPr="007F44F2">
        <w:rPr>
          <w:rFonts w:eastAsia="宋体"/>
          <w:i/>
          <w:color w:val="000000"/>
          <w:sz w:val="21"/>
          <w:szCs w:val="21"/>
        </w:rPr>
        <w:t>j</w:t>
      </w:r>
      <w:r w:rsidR="004B4E4B" w:rsidRPr="007F44F2">
        <w:rPr>
          <w:rFonts w:eastAsia="宋体"/>
          <w:color w:val="000000"/>
          <w:sz w:val="21"/>
          <w:szCs w:val="21"/>
        </w:rPr>
        <w:t>个神经元之间的连接权重。递归层是稀疏连接，</w:t>
      </w:r>
      <m:oMath>
        <m:sSubSup>
          <m:sSubSupPr>
            <m:ctrlPr>
              <w:rPr>
                <w:rFonts w:ascii="Cambria Math" w:eastAsia="宋体" w:hAnsi="Cambria Math"/>
                <w:i/>
                <w:color w:val="000000"/>
                <w:sz w:val="21"/>
                <w:szCs w:val="21"/>
                <w:vertAlign w:val="superscript"/>
              </w:rPr>
            </m:ctrlPr>
          </m:sSubSupPr>
          <m:e>
            <m:r>
              <w:rPr>
                <w:rFonts w:ascii="Cambria Math" w:eastAsia="宋体" w:hAnsi="Cambria Math"/>
                <w:color w:val="000000"/>
                <w:sz w:val="21"/>
                <w:szCs w:val="21"/>
              </w:rPr>
              <m:t>w</m:t>
            </m:r>
            <m:ctrlPr>
              <w:rPr>
                <w:rFonts w:ascii="Cambria Math" w:eastAsia="宋体" w:hAnsi="Cambria Math"/>
                <w:i/>
                <w:color w:val="000000"/>
                <w:sz w:val="21"/>
                <w:szCs w:val="21"/>
              </w:rPr>
            </m:ctrlPr>
          </m:e>
          <m:sub>
            <m:r>
              <w:rPr>
                <w:rFonts w:ascii="Cambria Math" w:eastAsia="宋体" w:hAnsi="Cambria Math"/>
                <w:color w:val="000000"/>
                <w:sz w:val="21"/>
                <w:szCs w:val="21"/>
                <w:vertAlign w:val="subscript"/>
              </w:rPr>
              <m:t>ij</m:t>
            </m:r>
            <m:ctrlPr>
              <w:rPr>
                <w:rFonts w:ascii="Cambria Math" w:eastAsia="宋体" w:hAnsi="Cambria Math"/>
                <w:i/>
                <w:color w:val="000000"/>
                <w:sz w:val="21"/>
                <w:szCs w:val="21"/>
                <w:vertAlign w:val="subscript"/>
              </w:rPr>
            </m:ctrlPr>
          </m:sub>
          <m:sup>
            <m:r>
              <w:rPr>
                <w:rFonts w:ascii="Cambria Math" w:eastAsia="宋体" w:hAnsi="Cambria Math"/>
                <w:color w:val="000000"/>
                <w:sz w:val="21"/>
                <w:szCs w:val="21"/>
                <w:vertAlign w:val="superscript"/>
              </w:rPr>
              <m:t>RNL</m:t>
            </m:r>
          </m:sup>
        </m:sSubSup>
      </m:oMath>
      <w:r w:rsidR="004B4E4B" w:rsidRPr="007F44F2">
        <w:rPr>
          <w:rFonts w:eastAsia="宋体"/>
          <w:color w:val="000000"/>
          <w:sz w:val="21"/>
          <w:szCs w:val="21"/>
        </w:rPr>
        <w:t>将以</w:t>
      </w:r>
      <m:oMath>
        <m:r>
          <m:rPr>
            <m:sty m:val="p"/>
          </m:rPr>
          <w:rPr>
            <w:rFonts w:ascii="Cambria Math" w:eastAsia="宋体" w:hAnsi="Cambria Math"/>
            <w:color w:val="000000"/>
            <w:sz w:val="21"/>
            <w:szCs w:val="21"/>
          </w:rPr>
          <m:t xml:space="preserve"> </m:t>
        </m:r>
        <m:r>
          <w:rPr>
            <w:rFonts w:ascii="Cambria Math" w:eastAsia="宋体" w:hAnsi="Cambria Math"/>
            <w:color w:val="000000"/>
            <w:sz w:val="21"/>
            <w:szCs w:val="21"/>
          </w:rPr>
          <m:t>p</m:t>
        </m:r>
        <m:r>
          <m:rPr>
            <m:sty m:val="p"/>
          </m:rPr>
          <w:rPr>
            <w:rFonts w:ascii="Cambria Math" w:eastAsia="宋体" w:hAnsi="Cambria Math"/>
            <w:color w:val="000000"/>
            <w:sz w:val="21"/>
            <w:szCs w:val="21"/>
          </w:rPr>
          <m:t>=0.1</m:t>
        </m:r>
      </m:oMath>
      <w:r w:rsidR="004B4E4B" w:rsidRPr="007F44F2">
        <w:rPr>
          <w:rFonts w:eastAsia="宋体"/>
          <w:color w:val="000000"/>
          <w:sz w:val="21"/>
          <w:szCs w:val="21"/>
        </w:rPr>
        <w:t>的概率设为非</w:t>
      </w:r>
      <m:oMath>
        <m:r>
          <m:rPr>
            <m:sty m:val="p"/>
          </m:rPr>
          <w:rPr>
            <w:rFonts w:ascii="Cambria Math" w:eastAsia="宋体" w:hAnsi="Cambria Math"/>
            <w:color w:val="000000"/>
            <w:sz w:val="21"/>
            <w:szCs w:val="21"/>
          </w:rPr>
          <m:t>0</m:t>
        </m:r>
      </m:oMath>
      <w:r w:rsidR="004B4E4B" w:rsidRPr="007F44F2">
        <w:rPr>
          <w:rFonts w:eastAsia="宋体"/>
          <w:color w:val="000000"/>
          <w:sz w:val="21"/>
          <w:szCs w:val="21"/>
        </w:rPr>
        <w:t>值，而以</w:t>
      </w:r>
      <m:oMath>
        <m:r>
          <m:rPr>
            <m:sty m:val="p"/>
          </m:rPr>
          <w:rPr>
            <w:rFonts w:ascii="Cambria Math" w:eastAsia="宋体" w:hAnsi="Cambria Math"/>
            <w:color w:val="000000"/>
            <w:sz w:val="21"/>
            <w:szCs w:val="21"/>
          </w:rPr>
          <m:t>1-p=0.9</m:t>
        </m:r>
      </m:oMath>
      <w:r w:rsidR="004B4E4B" w:rsidRPr="007F44F2">
        <w:rPr>
          <w:rFonts w:eastAsia="宋体"/>
          <w:color w:val="000000"/>
          <w:sz w:val="21"/>
          <w:szCs w:val="21"/>
        </w:rPr>
        <w:t>的概率设为</w:t>
      </w:r>
      <m:oMath>
        <m:r>
          <m:rPr>
            <m:sty m:val="p"/>
          </m:rPr>
          <w:rPr>
            <w:rFonts w:ascii="Cambria Math" w:eastAsia="宋体" w:hAnsi="Cambria Math"/>
            <w:color w:val="000000"/>
            <w:sz w:val="21"/>
            <w:szCs w:val="21"/>
          </w:rPr>
          <m:t>0</m:t>
        </m:r>
      </m:oMath>
      <w:r w:rsidR="004B4E4B" w:rsidRPr="007F44F2">
        <w:rPr>
          <w:rFonts w:eastAsia="宋体"/>
          <w:color w:val="000000"/>
          <w:sz w:val="21"/>
          <w:szCs w:val="21"/>
        </w:rPr>
        <w:t>。这意味着递归层神经元之间只有少数存在相互的连接。</w:t>
      </w:r>
      <m:oMath>
        <m:sSubSup>
          <m:sSubSupPr>
            <m:ctrlPr>
              <w:rPr>
                <w:rFonts w:ascii="Cambria Math" w:eastAsia="宋体" w:hAnsi="Cambria Math"/>
                <w:i/>
                <w:color w:val="000000"/>
                <w:sz w:val="21"/>
                <w:szCs w:val="21"/>
                <w:vertAlign w:val="superscript"/>
              </w:rPr>
            </m:ctrlPr>
          </m:sSubSupPr>
          <m:e>
            <m:r>
              <w:rPr>
                <w:rFonts w:ascii="Cambria Math" w:eastAsia="宋体" w:hAnsi="Cambria Math"/>
                <w:color w:val="000000"/>
                <w:sz w:val="21"/>
                <w:szCs w:val="21"/>
              </w:rPr>
              <m:t>w</m:t>
            </m:r>
            <m:ctrlPr>
              <w:rPr>
                <w:rFonts w:ascii="Cambria Math" w:eastAsia="宋体" w:hAnsi="Cambria Math"/>
                <w:i/>
                <w:color w:val="000000"/>
                <w:sz w:val="21"/>
                <w:szCs w:val="21"/>
              </w:rPr>
            </m:ctrlPr>
          </m:e>
          <m:sub>
            <m:r>
              <w:rPr>
                <w:rFonts w:ascii="Cambria Math" w:eastAsia="宋体" w:hAnsi="Cambria Math"/>
                <w:color w:val="000000"/>
                <w:sz w:val="21"/>
                <w:szCs w:val="21"/>
                <w:vertAlign w:val="subscript"/>
              </w:rPr>
              <m:t>ij</m:t>
            </m:r>
            <m:ctrlPr>
              <w:rPr>
                <w:rFonts w:ascii="Cambria Math" w:eastAsia="宋体" w:hAnsi="Cambria Math"/>
                <w:i/>
                <w:color w:val="000000"/>
                <w:sz w:val="21"/>
                <w:szCs w:val="21"/>
                <w:vertAlign w:val="subscript"/>
              </w:rPr>
            </m:ctrlPr>
          </m:sub>
          <m:sup>
            <m:r>
              <w:rPr>
                <w:rFonts w:ascii="Cambria Math" w:eastAsia="宋体" w:hAnsi="Cambria Math"/>
                <w:color w:val="000000"/>
                <w:sz w:val="21"/>
                <w:szCs w:val="21"/>
                <w:vertAlign w:val="superscript"/>
              </w:rPr>
              <m:t>RNL</m:t>
            </m:r>
          </m:sup>
        </m:sSubSup>
      </m:oMath>
      <w:r w:rsidR="004B4E4B" w:rsidRPr="007F44F2">
        <w:rPr>
          <w:rFonts w:eastAsia="宋体"/>
          <w:color w:val="000000"/>
          <w:sz w:val="21"/>
          <w:szCs w:val="21"/>
        </w:rPr>
        <w:t>的非</w:t>
      </w:r>
      <w:r w:rsidR="004B4E4B" w:rsidRPr="007F44F2">
        <w:rPr>
          <w:rFonts w:eastAsia="宋体"/>
          <w:color w:val="000000"/>
          <w:sz w:val="21"/>
          <w:szCs w:val="21"/>
        </w:rPr>
        <w:t>0</w:t>
      </w:r>
      <w:r w:rsidR="004B4E4B" w:rsidRPr="007F44F2">
        <w:rPr>
          <w:rFonts w:eastAsia="宋体"/>
          <w:color w:val="000000"/>
          <w:sz w:val="21"/>
          <w:szCs w:val="21"/>
        </w:rPr>
        <w:t>元素的值从高斯分布</w:t>
      </w:r>
      <m:oMath>
        <m:r>
          <w:rPr>
            <w:rFonts w:ascii="Cambria Math" w:eastAsia="宋体" w:hAnsi="Cambria Math"/>
            <w:color w:val="000000"/>
            <w:sz w:val="21"/>
            <w:szCs w:val="21"/>
          </w:rPr>
          <m:t>Norm</m:t>
        </m:r>
        <m:r>
          <m:rPr>
            <m:sty m:val="p"/>
          </m:rPr>
          <w:rPr>
            <w:rFonts w:ascii="Cambria Math" w:eastAsia="宋体" w:hAnsi="Cambria Math"/>
            <w:color w:val="000000"/>
            <w:sz w:val="21"/>
            <w:szCs w:val="21"/>
          </w:rPr>
          <m:t xml:space="preserve">(0, </m:t>
        </m:r>
        <m:sSup>
          <m:sSupPr>
            <m:ctrlPr>
              <w:rPr>
                <w:rFonts w:ascii="Cambria Math" w:eastAsia="宋体" w:hAnsi="Cambria Math"/>
                <w:color w:val="000000"/>
                <w:sz w:val="21"/>
                <w:szCs w:val="21"/>
              </w:rPr>
            </m:ctrlPr>
          </m:sSupPr>
          <m:e>
            <m:r>
              <w:rPr>
                <w:rFonts w:ascii="Cambria Math" w:eastAsia="宋体" w:hAnsi="Cambria Math"/>
                <w:color w:val="000000"/>
                <w:sz w:val="21"/>
                <w:szCs w:val="21"/>
              </w:rPr>
              <m:t>g</m:t>
            </m:r>
          </m:e>
          <m:sup>
            <m:r>
              <m:rPr>
                <m:sty m:val="p"/>
              </m:rPr>
              <w:rPr>
                <w:rFonts w:ascii="Cambria Math" w:eastAsia="宋体" w:hAnsi="Cambria Math"/>
                <w:color w:val="000000"/>
                <w:sz w:val="21"/>
                <w:szCs w:val="21"/>
                <w:vertAlign w:val="superscript"/>
              </w:rPr>
              <m:t>2</m:t>
            </m:r>
          </m:sup>
        </m:sSup>
        <m:r>
          <m:rPr>
            <m:sty m:val="p"/>
          </m:rPr>
          <w:rPr>
            <w:rFonts w:ascii="Cambria Math" w:eastAsia="宋体" w:hAnsi="Cambria Math"/>
            <w:color w:val="000000"/>
            <w:sz w:val="21"/>
            <w:szCs w:val="21"/>
          </w:rPr>
          <m:t>/</m:t>
        </m:r>
        <m:r>
          <w:rPr>
            <w:rFonts w:ascii="Cambria Math" w:eastAsia="宋体" w:hAnsi="Cambria Math"/>
            <w:color w:val="000000"/>
            <w:sz w:val="21"/>
            <w:szCs w:val="21"/>
          </w:rPr>
          <m:t>pN</m:t>
        </m:r>
        <m:r>
          <m:rPr>
            <m:sty m:val="p"/>
          </m:rPr>
          <w:rPr>
            <w:rFonts w:ascii="Cambria Math" w:eastAsia="宋体" w:hAnsi="Cambria Math"/>
            <w:color w:val="000000"/>
            <w:sz w:val="21"/>
            <w:szCs w:val="21"/>
          </w:rPr>
          <m:t>)</m:t>
        </m:r>
      </m:oMath>
      <w:r w:rsidR="004B4E4B" w:rsidRPr="007F44F2">
        <w:rPr>
          <w:rFonts w:eastAsia="宋体"/>
          <w:color w:val="000000"/>
          <w:sz w:val="21"/>
          <w:szCs w:val="21"/>
        </w:rPr>
        <w:t>中随机选取，其中</w:t>
      </w:r>
      <m:oMath>
        <m:r>
          <w:rPr>
            <w:rFonts w:ascii="Cambria Math" w:eastAsia="宋体" w:hAnsi="Cambria Math"/>
            <w:color w:val="000000"/>
            <w:sz w:val="21"/>
            <w:szCs w:val="21"/>
          </w:rPr>
          <m:t>g</m:t>
        </m:r>
      </m:oMath>
      <w:r w:rsidR="004B4E4B" w:rsidRPr="007F44F2">
        <w:rPr>
          <w:rFonts w:eastAsia="宋体"/>
          <w:color w:val="000000"/>
          <w:sz w:val="21"/>
          <w:szCs w:val="21"/>
        </w:rPr>
        <w:t>为权重大小的强度系数。当</w:t>
      </w:r>
      <m:oMath>
        <m:r>
          <w:rPr>
            <w:rFonts w:ascii="Cambria Math" w:eastAsia="宋体" w:hAnsi="Cambria Math"/>
            <w:color w:val="000000"/>
            <w:sz w:val="21"/>
            <w:szCs w:val="21"/>
          </w:rPr>
          <m:t>g</m:t>
        </m:r>
        <m:r>
          <m:rPr>
            <m:sty m:val="p"/>
          </m:rPr>
          <w:rPr>
            <w:rFonts w:ascii="Cambria Math" w:eastAsia="宋体" w:hAnsi="Cambria Math"/>
            <w:color w:val="000000"/>
            <w:sz w:val="21"/>
            <w:szCs w:val="21"/>
          </w:rPr>
          <m:t>≥1.5</m:t>
        </m:r>
      </m:oMath>
      <w:r w:rsidR="004B4E4B" w:rsidRPr="007F44F2">
        <w:rPr>
          <w:rFonts w:eastAsia="宋体"/>
          <w:color w:val="000000"/>
          <w:sz w:val="21"/>
          <w:szCs w:val="21"/>
        </w:rPr>
        <w:t>时，递归层神经元将具有混沌</w:t>
      </w:r>
      <w:r w:rsidR="00052C92">
        <w:rPr>
          <w:rFonts w:eastAsia="宋体" w:hint="eastAsia"/>
          <w:color w:val="000000"/>
          <w:sz w:val="21"/>
          <w:szCs w:val="21"/>
        </w:rPr>
        <w:t>特征的</w:t>
      </w:r>
      <w:r w:rsidR="00052C92" w:rsidRPr="007F44F2">
        <w:rPr>
          <w:rFonts w:eastAsia="宋体"/>
          <w:color w:val="000000"/>
          <w:sz w:val="21"/>
          <w:szCs w:val="21"/>
        </w:rPr>
        <w:t>自发活性</w:t>
      </w:r>
      <w:r w:rsidR="004B4E4B" w:rsidRPr="007F44F2">
        <w:rPr>
          <w:rFonts w:eastAsia="宋体"/>
          <w:color w:val="000000"/>
          <w:sz w:val="21"/>
          <w:szCs w:val="21"/>
        </w:rPr>
        <w:t>[17]</w:t>
      </w:r>
      <w:r w:rsidR="004B4E4B" w:rsidRPr="007F44F2">
        <w:rPr>
          <w:rFonts w:eastAsia="宋体"/>
          <w:color w:val="000000"/>
          <w:sz w:val="21"/>
          <w:szCs w:val="21"/>
        </w:rPr>
        <w:t>。</w:t>
      </w:r>
    </w:p>
    <w:p w14:paraId="487AC2AB" w14:textId="73B7FC94" w:rsidR="004B4E4B" w:rsidRPr="007F44F2" w:rsidRDefault="00FE660E" w:rsidP="004B4E4B">
      <w:pPr>
        <w:shd w:val="clear" w:color="auto" w:fill="FFFFFF"/>
        <w:spacing w:line="360" w:lineRule="exact"/>
        <w:ind w:firstLine="426"/>
        <w:jc w:val="both"/>
        <w:rPr>
          <w:rFonts w:eastAsia="宋体"/>
          <w:color w:val="000000"/>
          <w:sz w:val="21"/>
          <w:szCs w:val="21"/>
        </w:rPr>
      </w:pP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oMath>
      <w:r w:rsidR="004B4E4B" w:rsidRPr="007F44F2">
        <w:rPr>
          <w:rFonts w:eastAsia="宋体"/>
          <w:color w:val="000000"/>
          <w:sz w:val="21"/>
          <w:szCs w:val="21"/>
        </w:rPr>
        <w:t>表示输入层与递归层之间的连接矩阵。输入层与递归层之间为全连接，权重按照高斯分布</w:t>
      </w:r>
      <w:r w:rsidR="004B4E4B" w:rsidRPr="007F44F2">
        <w:rPr>
          <w:rFonts w:eastAsia="宋体"/>
          <w:i/>
          <w:color w:val="000000"/>
          <w:sz w:val="21"/>
          <w:szCs w:val="21"/>
        </w:rPr>
        <w:t>N</w:t>
      </w:r>
      <w:r w:rsidR="00527701">
        <w:rPr>
          <w:rFonts w:eastAsia="宋体"/>
          <w:i/>
          <w:color w:val="000000"/>
          <w:sz w:val="21"/>
          <w:szCs w:val="21"/>
        </w:rPr>
        <w:t>orm</w:t>
      </w:r>
      <w:r w:rsidR="004B4E4B" w:rsidRPr="007F44F2">
        <w:rPr>
          <w:rFonts w:eastAsia="宋体"/>
          <w:color w:val="000000"/>
          <w:sz w:val="21"/>
          <w:szCs w:val="21"/>
        </w:rPr>
        <w:t>(0, 0.5)</w:t>
      </w:r>
      <w:r w:rsidR="004B4E4B" w:rsidRPr="007F44F2">
        <w:rPr>
          <w:rFonts w:eastAsia="宋体"/>
          <w:color w:val="000000"/>
          <w:sz w:val="21"/>
          <w:szCs w:val="21"/>
        </w:rPr>
        <w:t>随机选取。</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fb</m:t>
            </m:r>
          </m:sup>
        </m:sSup>
      </m:oMath>
      <w:r w:rsidR="004B4E4B" w:rsidRPr="007F44F2">
        <w:rPr>
          <w:rFonts w:eastAsia="宋体"/>
          <w:color w:val="000000"/>
          <w:sz w:val="21"/>
          <w:szCs w:val="21"/>
        </w:rPr>
        <w:t>为输出神经元反馈回递归层神经元的连接权重，它依然是一个稀疏连接，权重中的</w:t>
      </w:r>
      <w:r w:rsidR="004B4E4B" w:rsidRPr="007F44F2">
        <w:rPr>
          <w:rFonts w:eastAsia="宋体"/>
          <w:color w:val="000000"/>
          <w:sz w:val="21"/>
          <w:szCs w:val="21"/>
        </w:rPr>
        <w:t>90%</w:t>
      </w:r>
      <w:r w:rsidR="004B4E4B" w:rsidRPr="007F44F2">
        <w:rPr>
          <w:rFonts w:eastAsia="宋体"/>
          <w:color w:val="000000"/>
          <w:sz w:val="21"/>
          <w:szCs w:val="21"/>
        </w:rPr>
        <w:t>设为</w:t>
      </w:r>
      <w:r w:rsidR="004B4E4B" w:rsidRPr="007F44F2">
        <w:rPr>
          <w:rFonts w:eastAsia="宋体"/>
          <w:color w:val="000000"/>
          <w:sz w:val="21"/>
          <w:szCs w:val="21"/>
        </w:rPr>
        <w:t>0</w:t>
      </w:r>
      <w:r w:rsidR="004B4E4B" w:rsidRPr="007F44F2">
        <w:rPr>
          <w:rFonts w:eastAsia="宋体"/>
          <w:color w:val="000000"/>
          <w:sz w:val="21"/>
          <w:szCs w:val="21"/>
        </w:rPr>
        <w:t>，其他非</w:t>
      </w:r>
      <w:r w:rsidR="004B4E4B" w:rsidRPr="007F44F2">
        <w:rPr>
          <w:rFonts w:eastAsia="宋体"/>
          <w:color w:val="000000"/>
          <w:sz w:val="21"/>
          <w:szCs w:val="21"/>
        </w:rPr>
        <w:t>0</w:t>
      </w:r>
      <w:r w:rsidR="004B4E4B" w:rsidRPr="007F44F2">
        <w:rPr>
          <w:rFonts w:eastAsia="宋体"/>
          <w:color w:val="000000"/>
          <w:sz w:val="21"/>
          <w:szCs w:val="21"/>
        </w:rPr>
        <w:t>元素依然是按照高斯分布</w:t>
      </w:r>
      <m:oMath>
        <m:r>
          <w:rPr>
            <w:rFonts w:ascii="Cambria Math" w:eastAsia="宋体" w:hAnsi="Cambria Math"/>
            <w:color w:val="000000"/>
            <w:sz w:val="21"/>
            <w:szCs w:val="21"/>
          </w:rPr>
          <m:t>Norm</m:t>
        </m:r>
        <m:r>
          <m:rPr>
            <m:sty m:val="p"/>
          </m:rPr>
          <w:rPr>
            <w:rFonts w:ascii="Cambria Math" w:eastAsia="宋体" w:hAnsi="Cambria Math"/>
            <w:color w:val="000000"/>
            <w:sz w:val="21"/>
            <w:szCs w:val="21"/>
          </w:rPr>
          <m:t>(0, 0.5)</m:t>
        </m:r>
      </m:oMath>
      <w:r w:rsidR="004B4E4B" w:rsidRPr="007F44F2">
        <w:rPr>
          <w:rFonts w:eastAsia="宋体"/>
          <w:color w:val="000000"/>
          <w:sz w:val="21"/>
          <w:szCs w:val="21"/>
        </w:rPr>
        <w:t xml:space="preserve"> </w:t>
      </w:r>
      <w:r w:rsidR="004B4E4B" w:rsidRPr="007F44F2">
        <w:rPr>
          <w:rFonts w:eastAsia="宋体"/>
          <w:color w:val="000000"/>
          <w:sz w:val="21"/>
          <w:szCs w:val="21"/>
        </w:rPr>
        <w:t>随机选取。</w:t>
      </w:r>
    </w:p>
    <w:p w14:paraId="288B0831" w14:textId="77777777"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b/>
          <w:color w:val="000000"/>
          <w:sz w:val="21"/>
          <w:szCs w:val="21"/>
        </w:rPr>
        <w:t>z</w:t>
      </w:r>
      <w:r w:rsidRPr="007F44F2">
        <w:rPr>
          <w:rFonts w:eastAsia="宋体"/>
          <w:color w:val="000000"/>
          <w:sz w:val="21"/>
          <w:szCs w:val="21"/>
        </w:rPr>
        <w:t>为输出层神经元活性，对应于预测输出，其计算由下式确定：</w:t>
      </w:r>
    </w:p>
    <w:p w14:paraId="78C6131E" w14:textId="6A274DBC" w:rsidR="004B4E4B" w:rsidRPr="007F44F2" w:rsidRDefault="004B4E4B" w:rsidP="003B0438">
      <w:pPr>
        <w:shd w:val="clear" w:color="auto" w:fill="FFFFFF"/>
        <w:spacing w:line="0" w:lineRule="atLeast"/>
        <w:jc w:val="right"/>
        <w:rPr>
          <w:rFonts w:eastAsia="宋体"/>
          <w:color w:val="000000"/>
          <w:sz w:val="21"/>
          <w:szCs w:val="21"/>
        </w:rPr>
      </w:pPr>
      <m:oMath>
        <m:r>
          <m:rPr>
            <m:sty m:val="bi"/>
          </m:rPr>
          <w:rPr>
            <w:rFonts w:ascii="Cambria Math" w:eastAsia="宋体" w:hAnsi="Cambria Math"/>
            <w:color w:val="000000"/>
            <w:sz w:val="21"/>
            <w:szCs w:val="21"/>
          </w:rPr>
          <m:t>z</m:t>
        </m:r>
        <m:r>
          <w:rPr>
            <w:rFonts w:ascii="Cambria Math" w:eastAsia="宋体" w:hAnsi="Cambria Math"/>
            <w:color w:val="000000"/>
            <w:sz w:val="21"/>
            <w:szCs w:val="21"/>
          </w:rPr>
          <m:t xml:space="preserve">= </m:t>
        </m:r>
        <m:r>
          <m:rPr>
            <m:sty m:val="bi"/>
          </m:rPr>
          <w:rPr>
            <w:rFonts w:ascii="Cambria Math" w:eastAsia="宋体" w:hAnsi="Cambria Math"/>
            <w:color w:val="000000"/>
            <w:sz w:val="21"/>
            <w:szCs w:val="21"/>
          </w:rPr>
          <m:t>wr</m:t>
        </m:r>
      </m:oMath>
      <w:r w:rsidRPr="007F44F2">
        <w:rPr>
          <w:rFonts w:eastAsia="宋体"/>
          <w:i/>
          <w:color w:val="000000"/>
          <w:sz w:val="21"/>
          <w:szCs w:val="21"/>
        </w:rPr>
        <w:t xml:space="preserve">  </w:t>
      </w:r>
      <w:r w:rsidR="003B0438" w:rsidRPr="007F44F2">
        <w:rPr>
          <w:rFonts w:eastAsia="宋体"/>
          <w:i/>
          <w:color w:val="000000"/>
          <w:sz w:val="21"/>
          <w:szCs w:val="21"/>
        </w:rPr>
        <w:t xml:space="preserve">                     </w:t>
      </w:r>
      <w:r w:rsidRPr="007F44F2">
        <w:rPr>
          <w:rFonts w:eastAsia="宋体"/>
          <w:i/>
          <w:color w:val="000000"/>
          <w:sz w:val="21"/>
          <w:szCs w:val="21"/>
        </w:rPr>
        <w:t xml:space="preserve">  </w:t>
      </w:r>
      <w:r w:rsidRPr="007F44F2">
        <w:rPr>
          <w:rFonts w:eastAsia="宋体"/>
          <w:color w:val="000000"/>
          <w:sz w:val="21"/>
          <w:szCs w:val="21"/>
        </w:rPr>
        <w:t>(2)</w:t>
      </w:r>
    </w:p>
    <w:p w14:paraId="61D86580" w14:textId="77777777" w:rsidR="004B4E4B" w:rsidRPr="007F44F2" w:rsidRDefault="004B4E4B" w:rsidP="004B4E4B">
      <w:pPr>
        <w:shd w:val="clear" w:color="auto" w:fill="FFFFFF"/>
        <w:spacing w:line="360" w:lineRule="exact"/>
        <w:ind w:firstLine="426"/>
        <w:jc w:val="both"/>
        <w:rPr>
          <w:rFonts w:eastAsia="宋体"/>
          <w:color w:val="000000"/>
          <w:sz w:val="21"/>
          <w:szCs w:val="21"/>
        </w:rPr>
      </w:pPr>
      <m:oMath>
        <m:r>
          <m:rPr>
            <m:sty m:val="b"/>
          </m:rPr>
          <w:rPr>
            <w:rFonts w:ascii="Cambria Math" w:eastAsia="宋体" w:hAnsi="Cambria Math"/>
            <w:color w:val="000000"/>
            <w:sz w:val="21"/>
            <w:szCs w:val="21"/>
          </w:rPr>
          <m:t>w</m:t>
        </m:r>
      </m:oMath>
      <w:r w:rsidRPr="007F44F2">
        <w:rPr>
          <w:rFonts w:eastAsia="宋体"/>
          <w:color w:val="000000"/>
          <w:sz w:val="21"/>
          <w:szCs w:val="21"/>
        </w:rPr>
        <w:t>表示递归层与输出层之间的连接矩阵。递归层与输出层之间为全连接，权重按照</w:t>
      </w:r>
      <w:r w:rsidRPr="007F44F2">
        <w:rPr>
          <w:rFonts w:eastAsia="宋体"/>
          <w:color w:val="000000"/>
          <w:sz w:val="21"/>
          <w:szCs w:val="21"/>
        </w:rPr>
        <w:t>[-1, 1]</w:t>
      </w:r>
      <w:r w:rsidRPr="007F44F2">
        <w:rPr>
          <w:rFonts w:eastAsia="宋体"/>
          <w:color w:val="000000"/>
          <w:sz w:val="21"/>
          <w:szCs w:val="21"/>
        </w:rPr>
        <w:t>之间的均匀分布随机赋值。</w:t>
      </w:r>
      <m:oMath>
        <m:r>
          <m:rPr>
            <m:sty m:val="b"/>
          </m:rPr>
          <w:rPr>
            <w:rFonts w:ascii="Cambria Math" w:eastAsia="宋体" w:hAnsi="Cambria Math"/>
            <w:color w:val="000000"/>
            <w:sz w:val="21"/>
            <w:szCs w:val="21"/>
          </w:rPr>
          <m:t>w</m:t>
        </m:r>
      </m:oMath>
      <w:r w:rsidRPr="007F44F2">
        <w:rPr>
          <w:rFonts w:eastAsia="宋体"/>
          <w:color w:val="000000"/>
          <w:sz w:val="21"/>
          <w:szCs w:val="21"/>
        </w:rPr>
        <w:t>与</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Pr="007F44F2">
        <w:rPr>
          <w:rFonts w:eastAsia="宋体"/>
          <w:color w:val="000000"/>
          <w:sz w:val="21"/>
          <w:szCs w:val="21"/>
        </w:rPr>
        <w:t>、</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oMath>
      <w:r w:rsidRPr="007F44F2">
        <w:rPr>
          <w:rFonts w:eastAsia="宋体"/>
          <w:color w:val="000000"/>
          <w:sz w:val="21"/>
          <w:szCs w:val="21"/>
        </w:rPr>
        <w:t>和</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fb</m:t>
            </m:r>
          </m:sup>
        </m:sSup>
      </m:oMath>
      <w:r w:rsidRPr="007F44F2">
        <w:rPr>
          <w:rFonts w:eastAsia="宋体"/>
          <w:color w:val="000000"/>
          <w:sz w:val="21"/>
          <w:szCs w:val="21"/>
        </w:rPr>
        <w:t>不同，它的元素值在学习阶段需要进行更新，而</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Pr="007F44F2">
        <w:rPr>
          <w:rFonts w:eastAsia="宋体"/>
          <w:color w:val="000000"/>
          <w:sz w:val="21"/>
          <w:szCs w:val="21"/>
        </w:rPr>
        <w:t>、</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oMath>
      <w:r w:rsidRPr="007F44F2">
        <w:rPr>
          <w:rFonts w:eastAsia="宋体"/>
          <w:color w:val="000000"/>
          <w:sz w:val="21"/>
          <w:szCs w:val="21"/>
        </w:rPr>
        <w:t>和</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fb</m:t>
            </m:r>
          </m:sup>
        </m:sSup>
      </m:oMath>
      <w:r w:rsidRPr="007F44F2">
        <w:rPr>
          <w:rFonts w:eastAsia="宋体"/>
          <w:color w:val="000000"/>
          <w:sz w:val="21"/>
          <w:szCs w:val="21"/>
        </w:rPr>
        <w:t>在学习期间的元素值均保持不变。</w:t>
      </w:r>
    </w:p>
    <w:p w14:paraId="45BAC63A" w14:textId="3B780861"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从</w:t>
      </w:r>
      <w:r w:rsidRPr="007F44F2">
        <w:rPr>
          <w:rFonts w:eastAsia="宋体"/>
          <w:color w:val="000000"/>
          <w:sz w:val="21"/>
          <w:szCs w:val="21"/>
        </w:rPr>
        <w:t>SRNN</w:t>
      </w:r>
      <w:r w:rsidRPr="007F44F2">
        <w:rPr>
          <w:rFonts w:eastAsia="宋体"/>
          <w:color w:val="000000"/>
          <w:sz w:val="21"/>
          <w:szCs w:val="21"/>
        </w:rPr>
        <w:t>的结构可以看出，它与回声状态网络（</w:t>
      </w:r>
      <w:r w:rsidRPr="007F44F2">
        <w:rPr>
          <w:rFonts w:eastAsia="宋体"/>
          <w:color w:val="000000"/>
          <w:sz w:val="21"/>
          <w:szCs w:val="21"/>
        </w:rPr>
        <w:t>Echo State Network, ESN</w:t>
      </w:r>
      <w:r w:rsidRPr="007F44F2">
        <w:rPr>
          <w:rFonts w:eastAsia="宋体"/>
          <w:color w:val="000000"/>
          <w:sz w:val="21"/>
          <w:szCs w:val="21"/>
        </w:rPr>
        <w:t>）</w:t>
      </w:r>
      <w:r w:rsidRPr="007F44F2">
        <w:rPr>
          <w:rFonts w:eastAsia="宋体"/>
          <w:color w:val="000000"/>
          <w:sz w:val="21"/>
          <w:szCs w:val="21"/>
        </w:rPr>
        <w:fldChar w:fldCharType="begin"/>
      </w:r>
      <w:r w:rsidRPr="007F44F2">
        <w:rPr>
          <w:rFonts w:eastAsia="宋体"/>
          <w:color w:val="000000"/>
          <w:sz w:val="21"/>
          <w:szCs w:val="21"/>
        </w:rPr>
        <w:instrText xml:space="preserve"> ADDIN EN.CITE &lt;EndNote&gt;&lt;Cite&gt;&lt;Author&gt;Jaeger&lt;/Author&gt;&lt;Year&gt;2004&lt;/Year&gt;&lt;RecNum&gt;17&lt;/RecNum&gt;&lt;DisplayText&gt;[22]&lt;/DisplayText&gt;&lt;record&gt;&lt;rec-number&gt;17&lt;/rec-number&gt;&lt;foreign-keys&gt;&lt;key app="EN" db-id="0fatv209ks9pvseazzpvd2ekx9f2weaevxar" timestamp="1505638064"&gt;17&lt;/key&gt;&lt;/foreign-keys&gt;&lt;ref-type name="Journal Article"&gt;17&lt;/ref-type&gt;&lt;contributors&gt;&lt;authors&gt;&lt;author&gt;Jaeger, Herbert&lt;/author&gt;&lt;author&gt;Haas, Harald&lt;/author&gt;&lt;/authors&gt;&lt;/contributors&gt;&lt;titles&gt;&lt;title&gt;Harnessing nonlinearity: Predicting chaotic systems and saving energy in wireless communication&lt;/title&gt;&lt;secondary-title&gt;science&lt;/secondary-title&gt;&lt;/titles&gt;&lt;periodical&gt;&lt;full-title&gt;science&lt;/full-title&gt;&lt;/periodical&gt;&lt;pages&gt;78-80&lt;/pages&gt;&lt;volume&gt;304&lt;/volume&gt;&lt;number&gt;5667&lt;/number&gt;&lt;dates&gt;&lt;year&gt;2004&lt;/year&gt;&lt;/dates&gt;&lt;isbn&gt;0036-8075&lt;/isbn&gt;&lt;urls&gt;&lt;/urls&gt;&lt;/record&gt;&lt;/Cite&gt;&lt;/EndNote&gt;</w:instrText>
      </w:r>
      <w:r w:rsidRPr="007F44F2">
        <w:rPr>
          <w:rFonts w:eastAsia="宋体"/>
          <w:color w:val="000000"/>
          <w:sz w:val="21"/>
          <w:szCs w:val="21"/>
        </w:rPr>
        <w:fldChar w:fldCharType="separate"/>
      </w:r>
      <w:r w:rsidRPr="007F44F2">
        <w:rPr>
          <w:rFonts w:eastAsia="宋体"/>
          <w:noProof/>
          <w:color w:val="000000"/>
          <w:sz w:val="21"/>
          <w:szCs w:val="21"/>
        </w:rPr>
        <w:t>[22]</w:t>
      </w:r>
      <w:r w:rsidRPr="007F44F2">
        <w:rPr>
          <w:rFonts w:eastAsia="宋体"/>
          <w:color w:val="000000"/>
          <w:sz w:val="21"/>
          <w:szCs w:val="21"/>
        </w:rPr>
        <w:fldChar w:fldCharType="end"/>
      </w:r>
      <w:r w:rsidRPr="007F44F2">
        <w:rPr>
          <w:rFonts w:eastAsia="宋体"/>
          <w:color w:val="000000"/>
          <w:sz w:val="21"/>
          <w:szCs w:val="21"/>
        </w:rPr>
        <w:t>类似，都有一个递归层且学习过程只调整递归层与输出层之间的权重。然而，</w:t>
      </w:r>
      <w:r w:rsidRPr="007F44F2">
        <w:rPr>
          <w:rFonts w:eastAsia="宋体"/>
          <w:color w:val="000000"/>
          <w:sz w:val="21"/>
          <w:szCs w:val="21"/>
        </w:rPr>
        <w:t>SRNN</w:t>
      </w:r>
      <w:r w:rsidRPr="007F44F2">
        <w:rPr>
          <w:rFonts w:eastAsia="宋体"/>
          <w:color w:val="000000"/>
          <w:sz w:val="21"/>
          <w:szCs w:val="21"/>
        </w:rPr>
        <w:t>与</w:t>
      </w:r>
      <w:r w:rsidRPr="007F44F2">
        <w:rPr>
          <w:rFonts w:eastAsia="宋体"/>
          <w:color w:val="000000"/>
          <w:sz w:val="21"/>
          <w:szCs w:val="21"/>
        </w:rPr>
        <w:t>ESN</w:t>
      </w:r>
      <w:r w:rsidRPr="007F44F2">
        <w:rPr>
          <w:rFonts w:eastAsia="宋体"/>
          <w:color w:val="000000"/>
          <w:sz w:val="21"/>
          <w:szCs w:val="21"/>
        </w:rPr>
        <w:t>还存在以下不同之处。第一，</w:t>
      </w:r>
      <w:r w:rsidRPr="007F44F2">
        <w:rPr>
          <w:rFonts w:eastAsia="宋体"/>
          <w:color w:val="000000"/>
          <w:sz w:val="21"/>
          <w:szCs w:val="21"/>
        </w:rPr>
        <w:t>SRNN</w:t>
      </w:r>
      <w:r w:rsidRPr="007F44F2">
        <w:rPr>
          <w:rFonts w:eastAsia="宋体"/>
          <w:color w:val="000000"/>
          <w:sz w:val="21"/>
          <w:szCs w:val="21"/>
        </w:rPr>
        <w:t>的递归层连接权重并不需要特别设置，而</w:t>
      </w:r>
      <w:r w:rsidRPr="007F44F2">
        <w:rPr>
          <w:rFonts w:eastAsia="宋体"/>
          <w:color w:val="000000"/>
          <w:sz w:val="21"/>
          <w:szCs w:val="21"/>
        </w:rPr>
        <w:t>ESN</w:t>
      </w:r>
      <w:r w:rsidRPr="007F44F2">
        <w:rPr>
          <w:rFonts w:eastAsia="宋体"/>
          <w:color w:val="000000"/>
          <w:sz w:val="21"/>
          <w:szCs w:val="21"/>
        </w:rPr>
        <w:t>为了实现回响需要权重矩阵的谱半径大于等于</w:t>
      </w:r>
      <w:r w:rsidRPr="007F44F2">
        <w:rPr>
          <w:rFonts w:eastAsia="宋体"/>
          <w:color w:val="000000"/>
          <w:sz w:val="21"/>
          <w:szCs w:val="21"/>
        </w:rPr>
        <w:t>1</w:t>
      </w:r>
      <w:r w:rsidRPr="007F44F2">
        <w:rPr>
          <w:rFonts w:eastAsia="宋体"/>
          <w:color w:val="000000"/>
          <w:sz w:val="21"/>
          <w:szCs w:val="21"/>
        </w:rPr>
        <w:t>。</w:t>
      </w:r>
      <w:r w:rsidRPr="007F44F2">
        <w:rPr>
          <w:rFonts w:eastAsia="宋体"/>
          <w:color w:val="000000"/>
          <w:sz w:val="21"/>
          <w:szCs w:val="21"/>
        </w:rPr>
        <w:lastRenderedPageBreak/>
        <w:t>第二，</w:t>
      </w:r>
      <w:r w:rsidRPr="007F44F2">
        <w:rPr>
          <w:rFonts w:eastAsia="宋体"/>
          <w:color w:val="000000"/>
          <w:sz w:val="21"/>
          <w:szCs w:val="21"/>
        </w:rPr>
        <w:t>ESN</w:t>
      </w:r>
      <w:r w:rsidRPr="007F44F2">
        <w:rPr>
          <w:rFonts w:eastAsia="宋体"/>
          <w:color w:val="000000"/>
          <w:sz w:val="21"/>
          <w:szCs w:val="21"/>
        </w:rPr>
        <w:t>的训练是一类离线学习，即</w:t>
      </w:r>
      <w:r w:rsidR="00193B63">
        <w:rPr>
          <w:rFonts w:eastAsia="宋体" w:hint="eastAsia"/>
          <w:color w:val="000000"/>
          <w:sz w:val="21"/>
          <w:szCs w:val="21"/>
        </w:rPr>
        <w:t>需</w:t>
      </w:r>
      <w:r w:rsidRPr="007F44F2">
        <w:rPr>
          <w:rFonts w:eastAsia="宋体"/>
          <w:color w:val="000000"/>
          <w:sz w:val="21"/>
          <w:szCs w:val="21"/>
        </w:rPr>
        <w:t>等待</w:t>
      </w:r>
      <w:r w:rsidR="00993675">
        <w:rPr>
          <w:rFonts w:eastAsia="宋体" w:hint="eastAsia"/>
          <w:color w:val="000000"/>
          <w:sz w:val="21"/>
          <w:szCs w:val="21"/>
        </w:rPr>
        <w:t>网络预先运算一段时间后</w:t>
      </w:r>
      <w:r w:rsidR="00DE418C">
        <w:rPr>
          <w:rFonts w:eastAsia="宋体" w:hint="eastAsia"/>
          <w:color w:val="000000"/>
          <w:sz w:val="21"/>
          <w:szCs w:val="21"/>
        </w:rPr>
        <w:t>才开始调整权重，</w:t>
      </w:r>
      <w:r w:rsidR="00DE418C" w:rsidRPr="007F44F2" w:rsidDel="00DE418C">
        <w:rPr>
          <w:rFonts w:eastAsia="宋体"/>
          <w:color w:val="000000"/>
          <w:sz w:val="21"/>
          <w:szCs w:val="21"/>
        </w:rPr>
        <w:t xml:space="preserve"> </w:t>
      </w:r>
      <w:r w:rsidRPr="007F44F2">
        <w:rPr>
          <w:rFonts w:eastAsia="宋体"/>
          <w:color w:val="000000"/>
          <w:sz w:val="21"/>
          <w:szCs w:val="21"/>
        </w:rPr>
        <w:t>而</w:t>
      </w:r>
      <w:r w:rsidRPr="007F44F2">
        <w:rPr>
          <w:rFonts w:eastAsia="宋体"/>
          <w:color w:val="000000"/>
          <w:sz w:val="21"/>
          <w:szCs w:val="21"/>
        </w:rPr>
        <w:t>SRNN</w:t>
      </w:r>
      <w:r w:rsidR="00DE418C">
        <w:rPr>
          <w:rFonts w:eastAsia="宋体" w:hint="eastAsia"/>
          <w:color w:val="000000"/>
          <w:sz w:val="21"/>
          <w:szCs w:val="21"/>
        </w:rPr>
        <w:t>则可根据当前的输入即时更新权重</w:t>
      </w:r>
      <w:r w:rsidRPr="007F44F2">
        <w:rPr>
          <w:rFonts w:eastAsia="宋体"/>
          <w:color w:val="000000"/>
          <w:sz w:val="21"/>
          <w:szCs w:val="21"/>
        </w:rPr>
        <w:t>。</w:t>
      </w:r>
    </w:p>
    <w:p w14:paraId="29537A09" w14:textId="77777777" w:rsidR="004B4E4B" w:rsidRPr="007F44F2" w:rsidRDefault="004B4E4B"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t>1.2 SRNN</w:t>
      </w:r>
      <w:r w:rsidRPr="007F44F2">
        <w:rPr>
          <w:rFonts w:eastAsia="宋体"/>
          <w:b/>
          <w:color w:val="000000"/>
        </w:rPr>
        <w:t>的学习算法</w:t>
      </w:r>
    </w:p>
    <w:p w14:paraId="027D7261" w14:textId="06E63474"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根据上一节对</w:t>
      </w:r>
      <w:r w:rsidRPr="007F44F2">
        <w:rPr>
          <w:rFonts w:eastAsia="宋体"/>
          <w:color w:val="000000"/>
          <w:sz w:val="21"/>
          <w:szCs w:val="21"/>
        </w:rPr>
        <w:t>SRNN</w:t>
      </w:r>
      <w:r w:rsidRPr="007F44F2">
        <w:rPr>
          <w:rFonts w:eastAsia="宋体"/>
          <w:color w:val="000000"/>
          <w:sz w:val="21"/>
          <w:szCs w:val="21"/>
        </w:rPr>
        <w:t>的描述可知，递归层连接权重只需要按照</w:t>
      </w:r>
      <w:r w:rsidR="002148E9">
        <w:rPr>
          <w:rFonts w:eastAsia="宋体" w:hint="eastAsia"/>
          <w:color w:val="000000"/>
          <w:sz w:val="21"/>
          <w:szCs w:val="21"/>
        </w:rPr>
        <w:t>给定的</w:t>
      </w:r>
      <w:r w:rsidRPr="007F44F2">
        <w:rPr>
          <w:rFonts w:eastAsia="宋体"/>
          <w:color w:val="000000"/>
          <w:sz w:val="21"/>
          <w:szCs w:val="21"/>
        </w:rPr>
        <w:t>概率分布随机取值，且采用在线的学习模式。这些特性都需要学习算法能很快的确定输出权重应该进行如何更新，从而使得网络输出结果等于真实输出的值。</w:t>
      </w:r>
    </w:p>
    <w:p w14:paraId="2199B52D" w14:textId="77777777" w:rsidR="004B4E4B" w:rsidRPr="007F44F2" w:rsidRDefault="004B4E4B" w:rsidP="004B4E4B">
      <w:pPr>
        <w:shd w:val="clear" w:color="auto" w:fill="FFFFFF"/>
        <w:spacing w:line="360" w:lineRule="exact"/>
        <w:ind w:firstLine="426"/>
        <w:jc w:val="both"/>
        <w:rPr>
          <w:rFonts w:eastAsia="宋体"/>
          <w:iCs/>
          <w:sz w:val="21"/>
          <w:szCs w:val="21"/>
        </w:rPr>
      </w:pPr>
      <w:r w:rsidRPr="007F44F2">
        <w:rPr>
          <w:rFonts w:eastAsia="宋体"/>
          <w:color w:val="000000"/>
          <w:sz w:val="21"/>
          <w:szCs w:val="21"/>
        </w:rPr>
        <w:t>设在时刻</w:t>
      </w:r>
      <w:r w:rsidRPr="007F44F2">
        <w:rPr>
          <w:rFonts w:eastAsia="宋体"/>
          <w:i/>
          <w:iCs/>
          <w:color w:val="000000"/>
          <w:sz w:val="21"/>
          <w:szCs w:val="21"/>
        </w:rPr>
        <w:t>t</w:t>
      </w:r>
      <w:r w:rsidRPr="007F44F2">
        <w:rPr>
          <w:rFonts w:eastAsia="宋体"/>
          <w:color w:val="000000"/>
          <w:sz w:val="21"/>
          <w:szCs w:val="21"/>
        </w:rPr>
        <w:t>期望的目标输出为</w:t>
      </w:r>
      <w:r w:rsidRPr="007F44F2">
        <w:rPr>
          <w:rFonts w:eastAsia="宋体"/>
          <w:i/>
          <w:iCs/>
          <w:color w:val="000000"/>
          <w:sz w:val="21"/>
          <w:szCs w:val="21"/>
        </w:rPr>
        <w:t>f(t)</w:t>
      </w:r>
      <w:r w:rsidRPr="007F44F2">
        <w:rPr>
          <w:rFonts w:eastAsia="宋体"/>
          <w:color w:val="000000"/>
          <w:sz w:val="21"/>
          <w:szCs w:val="21"/>
        </w:rPr>
        <w:t>，此时网络的真实输出为</w:t>
      </w:r>
      <m:oMath>
        <m:sSup>
          <m:sSupPr>
            <m:ctrlPr>
              <w:rPr>
                <w:rFonts w:ascii="Cambria Math" w:eastAsia="宋体" w:hAnsi="Cambria Math"/>
                <w:b/>
                <w:color w:val="000000"/>
                <w:sz w:val="21"/>
                <w:szCs w:val="21"/>
              </w:rPr>
            </m:ctrlPr>
          </m:sSupPr>
          <m:e>
            <m:r>
              <m:rPr>
                <m:sty m:val="b"/>
              </m:rPr>
              <w:rPr>
                <w:rFonts w:ascii="Cambria Math" w:eastAsia="宋体" w:hAnsi="Cambria Math"/>
                <w:color w:val="000000"/>
                <w:sz w:val="21"/>
                <w:szCs w:val="21"/>
              </w:rPr>
              <m:t>w</m:t>
            </m:r>
          </m:e>
          <m:sup>
            <m:r>
              <m:rPr>
                <m:sty m:val="b"/>
              </m:rPr>
              <w:rPr>
                <w:rFonts w:ascii="Cambria Math" w:eastAsia="宋体" w:hAnsi="Cambria Math"/>
                <w:color w:val="000000"/>
                <w:sz w:val="21"/>
                <w:szCs w:val="21"/>
              </w:rPr>
              <m:t>T</m:t>
            </m:r>
          </m:sup>
        </m:sSup>
        <m:d>
          <m:dPr>
            <m:ctrlPr>
              <w:rPr>
                <w:rFonts w:ascii="Cambria Math" w:eastAsia="宋体" w:hAnsi="Cambria Math"/>
                <w:color w:val="000000"/>
                <w:sz w:val="21"/>
                <w:szCs w:val="21"/>
              </w:rPr>
            </m:ctrlPr>
          </m:dPr>
          <m:e>
            <m:r>
              <m:rPr>
                <m:sty m:val="p"/>
              </m:rPr>
              <w:rPr>
                <w:rFonts w:ascii="Cambria Math" w:eastAsia="宋体" w:hAnsi="Cambria Math"/>
                <w:color w:val="000000"/>
                <w:sz w:val="21"/>
                <w:szCs w:val="21"/>
              </w:rPr>
              <m:t>t-∆t</m:t>
            </m:r>
          </m:e>
        </m:d>
        <m:r>
          <m:rPr>
            <m:sty m:val="b"/>
          </m:rPr>
          <w:rPr>
            <w:rFonts w:ascii="Cambria Math" w:eastAsia="宋体" w:hAnsi="Cambria Math"/>
            <w:color w:val="000000"/>
            <w:sz w:val="21"/>
            <w:szCs w:val="21"/>
          </w:rPr>
          <m:t>r</m:t>
        </m:r>
      </m:oMath>
      <w:r w:rsidRPr="007F44F2">
        <w:rPr>
          <w:rFonts w:eastAsia="宋体"/>
          <w:color w:val="000000"/>
          <w:sz w:val="21"/>
          <w:szCs w:val="21"/>
        </w:rPr>
        <w:t>，它们之间的误差为</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Pr="007F44F2">
        <w:rPr>
          <w:rFonts w:eastAsia="宋体"/>
          <w:iCs/>
          <w:sz w:val="21"/>
          <w:szCs w:val="21"/>
        </w:rPr>
        <w:t>，</w:t>
      </w:r>
    </w:p>
    <w:p w14:paraId="20C85332" w14:textId="4876F6FE" w:rsidR="004B4E4B" w:rsidRPr="007F44F2" w:rsidRDefault="00FE660E" w:rsidP="003B0438">
      <w:pPr>
        <w:shd w:val="clear" w:color="auto" w:fill="FFFFFF"/>
        <w:spacing w:line="0" w:lineRule="atLeast"/>
        <w:jc w:val="right"/>
        <w:rPr>
          <w:rFonts w:eastAsia="宋体"/>
          <w:b/>
          <w:bCs/>
          <w:i/>
          <w:color w:val="000000"/>
          <w:sz w:val="21"/>
          <w:szCs w:val="21"/>
        </w:rPr>
      </w:pPr>
      <m:oMath>
        <m:sSub>
          <m:sSubPr>
            <m:ctrlPr>
              <w:rPr>
                <w:rFonts w:ascii="Cambria Math" w:eastAsia="宋体" w:hAnsi="Cambria Math"/>
                <w:b/>
                <w:i/>
                <w:color w:val="000000"/>
                <w:sz w:val="21"/>
                <w:szCs w:val="21"/>
              </w:rPr>
            </m:ctrlPr>
          </m:sSubPr>
          <m:e>
            <m:r>
              <m:rPr>
                <m:sty m:val="bi"/>
              </m:rPr>
              <w:rPr>
                <w:rFonts w:ascii="Cambria Math" w:eastAsia="宋体" w:hAnsi="Cambria Math"/>
                <w:color w:val="000000"/>
                <w:sz w:val="21"/>
                <w:szCs w:val="21"/>
              </w:rPr>
              <m:t>e</m:t>
            </m:r>
          </m:e>
          <m:sub>
            <m:r>
              <m:rPr>
                <m:sty m:val="bi"/>
              </m:rPr>
              <w:rPr>
                <w:rFonts w:ascii="Cambria Math" w:eastAsia="宋体" w:hAnsi="Cambria Math"/>
                <w:color w:val="000000"/>
                <w:sz w:val="21"/>
                <w:szCs w:val="21"/>
              </w:rPr>
              <m:t>-</m:t>
            </m:r>
          </m:sub>
        </m:sSub>
        <m:r>
          <m:rPr>
            <m:sty m:val="bi"/>
          </m:rPr>
          <w:rPr>
            <w:rFonts w:ascii="Cambria Math" w:eastAsia="宋体" w:hAnsi="Cambria Math"/>
            <w:color w:val="000000"/>
            <w:sz w:val="21"/>
            <w:szCs w:val="21"/>
          </w:rPr>
          <m:t xml:space="preserve">(t)= </m:t>
        </m:r>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w</m:t>
            </m:r>
          </m:e>
          <m:sup>
            <m:r>
              <m:rPr>
                <m:sty m:val="bi"/>
              </m:rPr>
              <w:rPr>
                <w:rFonts w:ascii="Cambria Math" w:eastAsia="宋体" w:hAnsi="Cambria Math"/>
                <w:color w:val="000000"/>
                <w:sz w:val="21"/>
                <w:szCs w:val="21"/>
              </w:rPr>
              <m:t>T</m:t>
            </m:r>
          </m:sup>
        </m:sSup>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 -∆t</m:t>
            </m:r>
          </m:e>
        </m:d>
        <m:r>
          <m:rPr>
            <m:sty m:val="bi"/>
          </m:rPr>
          <w:rPr>
            <w:rFonts w:ascii="Cambria Math" w:eastAsia="宋体" w:hAnsi="Cambria Math"/>
            <w:color w:val="000000"/>
            <w:sz w:val="21"/>
            <w:szCs w:val="21"/>
          </w:rPr>
          <m:t>r-f</m:t>
        </m:r>
        <m:d>
          <m:dPr>
            <m:ctrlPr>
              <w:rPr>
                <w:rFonts w:ascii="Cambria Math" w:eastAsia="宋体" w:hAnsi="Cambria Math"/>
                <w:b/>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m:t>
        </m:r>
      </m:oMath>
      <w:r w:rsidR="004B4E4B" w:rsidRPr="007F44F2">
        <w:rPr>
          <w:rFonts w:eastAsia="宋体"/>
          <w:b/>
          <w:bCs/>
          <w:i/>
          <w:color w:val="000000"/>
          <w:sz w:val="21"/>
          <w:szCs w:val="21"/>
        </w:rPr>
        <w:t xml:space="preserve">  </w:t>
      </w:r>
      <w:r w:rsidR="003B0438" w:rsidRPr="007F44F2">
        <w:rPr>
          <w:rFonts w:eastAsia="宋体"/>
          <w:b/>
          <w:bCs/>
          <w:i/>
          <w:color w:val="000000"/>
          <w:sz w:val="21"/>
          <w:szCs w:val="21"/>
        </w:rPr>
        <w:t xml:space="preserve">       </w:t>
      </w:r>
      <w:r w:rsidR="004B4E4B" w:rsidRPr="007F44F2">
        <w:rPr>
          <w:rFonts w:eastAsia="宋体"/>
          <w:b/>
          <w:bCs/>
          <w:i/>
          <w:color w:val="000000"/>
          <w:sz w:val="21"/>
          <w:szCs w:val="21"/>
        </w:rPr>
        <w:t xml:space="preserve">  </w:t>
      </w:r>
      <w:r w:rsidR="004B4E4B" w:rsidRPr="007F44F2">
        <w:rPr>
          <w:rFonts w:eastAsia="宋体"/>
          <w:color w:val="000000"/>
          <w:sz w:val="21"/>
          <w:szCs w:val="21"/>
        </w:rPr>
        <w:t>(3)</w:t>
      </w:r>
    </w:p>
    <w:p w14:paraId="402C7975" w14:textId="77777777"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学习算法就是通过将输出权重从</w:t>
      </w:r>
      <m:oMath>
        <m:sSup>
          <m:sSupPr>
            <m:ctrlPr>
              <w:rPr>
                <w:rFonts w:ascii="Cambria Math" w:eastAsia="宋体" w:hAnsi="Cambria Math"/>
                <w:b/>
                <w:color w:val="000000"/>
                <w:sz w:val="21"/>
                <w:szCs w:val="21"/>
              </w:rPr>
            </m:ctrlPr>
          </m:sSupPr>
          <m:e>
            <m:r>
              <m:rPr>
                <m:sty m:val="b"/>
              </m:rPr>
              <w:rPr>
                <w:rFonts w:ascii="Cambria Math" w:eastAsia="宋体" w:hAnsi="Cambria Math"/>
                <w:color w:val="000000"/>
                <w:sz w:val="21"/>
                <w:szCs w:val="21"/>
              </w:rPr>
              <m:t>w</m:t>
            </m:r>
          </m:e>
          <m:sup>
            <m:r>
              <m:rPr>
                <m:sty m:val="b"/>
              </m:rPr>
              <w:rPr>
                <w:rFonts w:ascii="Cambria Math" w:eastAsia="宋体" w:hAnsi="Cambria Math"/>
                <w:color w:val="000000"/>
                <w:sz w:val="21"/>
                <w:szCs w:val="21"/>
              </w:rPr>
              <m:t>T</m:t>
            </m:r>
          </m:sup>
        </m:sSup>
        <m:d>
          <m:dPr>
            <m:ctrlPr>
              <w:rPr>
                <w:rFonts w:ascii="Cambria Math" w:eastAsia="宋体" w:hAnsi="Cambria Math"/>
                <w:color w:val="000000"/>
                <w:sz w:val="21"/>
                <w:szCs w:val="21"/>
              </w:rPr>
            </m:ctrlPr>
          </m:dPr>
          <m:e>
            <m:r>
              <m:rPr>
                <m:sty m:val="p"/>
              </m:rPr>
              <w:rPr>
                <w:rFonts w:ascii="Cambria Math" w:eastAsia="宋体" w:hAnsi="Cambria Math"/>
                <w:color w:val="000000"/>
                <w:sz w:val="21"/>
                <w:szCs w:val="21"/>
              </w:rPr>
              <m:t>t -∆t</m:t>
            </m:r>
          </m:e>
        </m:d>
      </m:oMath>
      <w:r w:rsidRPr="007F44F2">
        <w:rPr>
          <w:rFonts w:eastAsia="宋体"/>
          <w:color w:val="000000"/>
          <w:sz w:val="21"/>
          <w:szCs w:val="21"/>
        </w:rPr>
        <w:t>调整为</w:t>
      </w:r>
      <m:oMath>
        <m:sSup>
          <m:sSupPr>
            <m:ctrlPr>
              <w:rPr>
                <w:rFonts w:ascii="Cambria Math" w:eastAsia="宋体" w:hAnsi="Cambria Math"/>
                <w:b/>
                <w:color w:val="000000"/>
                <w:sz w:val="21"/>
                <w:szCs w:val="21"/>
              </w:rPr>
            </m:ctrlPr>
          </m:sSupPr>
          <m:e>
            <m:r>
              <m:rPr>
                <m:sty m:val="b"/>
              </m:rPr>
              <w:rPr>
                <w:rFonts w:ascii="Cambria Math" w:eastAsia="宋体" w:hAnsi="Cambria Math"/>
                <w:color w:val="000000"/>
                <w:sz w:val="21"/>
                <w:szCs w:val="21"/>
              </w:rPr>
              <m:t>w</m:t>
            </m:r>
          </m:e>
          <m:sup>
            <m:r>
              <m:rPr>
                <m:sty m:val="b"/>
              </m:rPr>
              <w:rPr>
                <w:rFonts w:ascii="Cambria Math" w:eastAsia="宋体" w:hAnsi="Cambria Math"/>
                <w:color w:val="000000"/>
                <w:sz w:val="21"/>
                <w:szCs w:val="21"/>
              </w:rPr>
              <m:t>T</m:t>
            </m:r>
          </m:sup>
        </m:sSup>
        <m:d>
          <m:dPr>
            <m:ctrlPr>
              <w:rPr>
                <w:rFonts w:ascii="Cambria Math" w:eastAsia="宋体" w:hAnsi="Cambria Math"/>
                <w:color w:val="000000"/>
                <w:sz w:val="21"/>
                <w:szCs w:val="21"/>
              </w:rPr>
            </m:ctrlPr>
          </m:dPr>
          <m:e>
            <m:r>
              <m:rPr>
                <m:sty m:val="p"/>
              </m:rPr>
              <w:rPr>
                <w:rFonts w:ascii="Cambria Math" w:eastAsia="宋体" w:hAnsi="Cambria Math"/>
                <w:color w:val="000000"/>
                <w:sz w:val="21"/>
                <w:szCs w:val="21"/>
              </w:rPr>
              <m:t>t</m:t>
            </m:r>
          </m:e>
        </m:d>
      </m:oMath>
      <w:r w:rsidRPr="007F44F2">
        <w:rPr>
          <w:rFonts w:eastAsia="宋体"/>
          <w:color w:val="000000"/>
          <w:sz w:val="21"/>
          <w:szCs w:val="21"/>
        </w:rPr>
        <w:t>，以便使得误差</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Pr="007F44F2">
        <w:rPr>
          <w:rFonts w:eastAsia="宋体"/>
          <w:iCs/>
          <w:sz w:val="21"/>
          <w:szCs w:val="21"/>
        </w:rPr>
        <w:t>逐渐减小。在输出权重更新之后，网络的输出误差变为</w:t>
      </w:r>
    </w:p>
    <w:p w14:paraId="053C649C" w14:textId="671C6D66" w:rsidR="004B4E4B" w:rsidRPr="007F44F2" w:rsidRDefault="00FE660E" w:rsidP="003B0438">
      <w:pPr>
        <w:shd w:val="clear" w:color="auto" w:fill="FFFFFF"/>
        <w:spacing w:line="0" w:lineRule="atLeast"/>
        <w:jc w:val="right"/>
        <w:rPr>
          <w:rFonts w:eastAsia="宋体"/>
          <w:b/>
          <w:bCs/>
          <w:i/>
          <w:color w:val="000000"/>
          <w:sz w:val="21"/>
          <w:szCs w:val="21"/>
        </w:rPr>
      </w:pPr>
      <m:oMath>
        <m:sSub>
          <m:sSubPr>
            <m:ctrlPr>
              <w:rPr>
                <w:rFonts w:ascii="Cambria Math" w:eastAsia="宋体" w:hAnsi="Cambria Math"/>
                <w:b/>
                <w:bCs/>
                <w:i/>
                <w:color w:val="000000"/>
                <w:sz w:val="21"/>
                <w:szCs w:val="21"/>
              </w:rPr>
            </m:ctrlPr>
          </m:sSubPr>
          <m:e>
            <m:r>
              <m:rPr>
                <m:sty m:val="bi"/>
              </m:rPr>
              <w:rPr>
                <w:rFonts w:ascii="Cambria Math" w:eastAsia="宋体" w:hAnsi="Cambria Math"/>
                <w:color w:val="000000"/>
                <w:sz w:val="21"/>
                <w:szCs w:val="21"/>
              </w:rPr>
              <m:t>e</m:t>
            </m:r>
          </m:e>
          <m:sub>
            <m:r>
              <m:rPr>
                <m:sty m:val="bi"/>
              </m:rPr>
              <w:rPr>
                <w:rFonts w:ascii="Cambria Math" w:eastAsia="宋体" w:hAnsi="Cambria Math"/>
                <w:color w:val="000000"/>
                <w:sz w:val="21"/>
                <w:szCs w:val="21"/>
              </w:rPr>
              <m:t>+</m:t>
            </m:r>
          </m:sub>
        </m:sSub>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 xml:space="preserve">= </m:t>
        </m:r>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w</m:t>
            </m:r>
          </m:e>
          <m:sup>
            <m:r>
              <m:rPr>
                <m:sty m:val="bi"/>
              </m:rPr>
              <w:rPr>
                <w:rFonts w:ascii="Cambria Math" w:eastAsia="宋体" w:hAnsi="Cambria Math"/>
                <w:color w:val="000000"/>
                <w:sz w:val="21"/>
                <w:szCs w:val="21"/>
              </w:rPr>
              <m:t>T</m:t>
            </m:r>
          </m:sup>
        </m:sSup>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r-f(t)</m:t>
        </m:r>
      </m:oMath>
      <w:r w:rsidR="004B4E4B" w:rsidRPr="007F44F2">
        <w:rPr>
          <w:rFonts w:eastAsia="宋体"/>
          <w:b/>
          <w:bCs/>
          <w:i/>
          <w:color w:val="000000"/>
          <w:sz w:val="21"/>
          <w:szCs w:val="21"/>
        </w:rPr>
        <w:t xml:space="preserve">.   </w:t>
      </w:r>
      <w:r w:rsidR="003B0438" w:rsidRPr="007F44F2">
        <w:rPr>
          <w:rFonts w:eastAsia="宋体"/>
          <w:b/>
          <w:bCs/>
          <w:i/>
          <w:color w:val="000000"/>
          <w:sz w:val="21"/>
          <w:szCs w:val="21"/>
        </w:rPr>
        <w:t xml:space="preserve">        </w:t>
      </w:r>
      <w:r w:rsidR="004B4E4B" w:rsidRPr="007F44F2">
        <w:rPr>
          <w:rFonts w:eastAsia="宋体"/>
          <w:b/>
          <w:bCs/>
          <w:i/>
          <w:color w:val="000000"/>
          <w:sz w:val="21"/>
          <w:szCs w:val="21"/>
        </w:rPr>
        <w:t xml:space="preserve"> </w:t>
      </w:r>
      <w:r w:rsidR="004B4E4B" w:rsidRPr="007F44F2">
        <w:rPr>
          <w:rFonts w:eastAsia="宋体"/>
          <w:color w:val="000000"/>
          <w:sz w:val="21"/>
          <w:szCs w:val="21"/>
        </w:rPr>
        <w:t>(4)</w:t>
      </w:r>
    </w:p>
    <w:p w14:paraId="78EC65BF" w14:textId="55D2ACB3" w:rsidR="004B4E4B" w:rsidRPr="007F44F2" w:rsidRDefault="004B4E4B" w:rsidP="004B4E4B">
      <w:pPr>
        <w:shd w:val="clear" w:color="auto" w:fill="FFFFFF"/>
        <w:spacing w:line="360" w:lineRule="exact"/>
        <w:ind w:firstLine="426"/>
        <w:jc w:val="both"/>
        <w:rPr>
          <w:rFonts w:eastAsia="宋体"/>
          <w:i/>
          <w:color w:val="000000"/>
          <w:sz w:val="21"/>
          <w:szCs w:val="21"/>
        </w:rPr>
      </w:pPr>
      <w:r w:rsidRPr="007F44F2">
        <w:rPr>
          <w:rFonts w:eastAsia="宋体"/>
          <w:color w:val="000000"/>
          <w:sz w:val="21"/>
          <w:szCs w:val="21"/>
        </w:rPr>
        <w:t>算法收敛后，</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r>
          <w:rPr>
            <w:rFonts w:ascii="Cambria Math" w:eastAsia="宋体" w:hAnsi="Cambria Math"/>
            <w:sz w:val="21"/>
            <w:szCs w:val="21"/>
          </w:rPr>
          <m:t>/</m:t>
        </m:r>
        <m:sSub>
          <m:sSubPr>
            <m:ctrlPr>
              <w:rPr>
                <w:rFonts w:ascii="Cambria Math" w:eastAsia="宋体" w:hAnsi="Cambria Math"/>
                <w:i/>
                <w:iCs/>
                <w:sz w:val="21"/>
                <w:szCs w:val="21"/>
              </w:rPr>
            </m:ctrlPr>
          </m:sSubPr>
          <m:e>
            <m:r>
              <w:rPr>
                <w:rFonts w:ascii="Cambria Math" w:eastAsia="宋体" w:hAnsi="Cambria Math"/>
                <w:sz w:val="21"/>
                <w:szCs w:val="21"/>
              </w:rPr>
              <m:t>e</m:t>
            </m:r>
          </m:e>
          <m:sub>
            <m:r>
              <w:rPr>
                <w:rFonts w:ascii="Cambria Math" w:eastAsia="宋体" w:hAnsi="Cambria Math"/>
                <w:sz w:val="21"/>
                <w:szCs w:val="21"/>
              </w:rPr>
              <m:t>+</m:t>
            </m:r>
          </m:sub>
        </m:sSub>
        <m:r>
          <w:rPr>
            <w:rFonts w:ascii="Cambria Math" w:eastAsia="宋体" w:hAnsi="Cambria Math"/>
            <w:sz w:val="21"/>
            <w:szCs w:val="21"/>
          </w:rPr>
          <m:t>(t)</m:t>
        </m:r>
      </m:oMath>
      <w:r w:rsidRPr="007F44F2">
        <w:rPr>
          <w:rFonts w:eastAsia="宋体"/>
          <w:iCs/>
          <w:sz w:val="21"/>
          <w:szCs w:val="21"/>
        </w:rPr>
        <w:t>的值应该趋向</w:t>
      </w:r>
      <w:r w:rsidRPr="007F44F2">
        <w:rPr>
          <w:rFonts w:eastAsia="宋体"/>
          <w:iCs/>
          <w:sz w:val="21"/>
          <w:szCs w:val="21"/>
        </w:rPr>
        <w:t>1</w:t>
      </w:r>
      <w:r w:rsidRPr="007F44F2">
        <w:rPr>
          <w:rFonts w:eastAsia="宋体"/>
          <w:iCs/>
          <w:sz w:val="21"/>
          <w:szCs w:val="21"/>
        </w:rPr>
        <w:t>且</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r>
          <w:rPr>
            <w:rFonts w:ascii="Cambria Math" w:eastAsia="宋体" w:hAnsi="Cambria Math"/>
            <w:sz w:val="21"/>
            <w:szCs w:val="21"/>
          </w:rPr>
          <m:t>&gt;</m:t>
        </m:r>
        <m:sSub>
          <m:sSubPr>
            <m:ctrlPr>
              <w:rPr>
                <w:rFonts w:ascii="Cambria Math" w:eastAsia="宋体" w:hAnsi="Cambria Math"/>
                <w:i/>
                <w:iCs/>
                <w:sz w:val="21"/>
                <w:szCs w:val="21"/>
              </w:rPr>
            </m:ctrlPr>
          </m:sSubPr>
          <m:e>
            <m:r>
              <w:rPr>
                <w:rFonts w:ascii="Cambria Math" w:eastAsia="宋体" w:hAnsi="Cambria Math"/>
                <w:sz w:val="21"/>
                <w:szCs w:val="21"/>
              </w:rPr>
              <m:t>e</m:t>
            </m:r>
          </m:e>
          <m:sub>
            <m:r>
              <w:rPr>
                <w:rFonts w:ascii="Cambria Math" w:eastAsia="宋体" w:hAnsi="Cambria Math"/>
                <w:sz w:val="21"/>
                <w:szCs w:val="21"/>
              </w:rPr>
              <m:t>+</m:t>
            </m:r>
          </m:sub>
        </m:sSub>
        <m:r>
          <w:rPr>
            <w:rFonts w:ascii="Cambria Math" w:eastAsia="宋体" w:hAnsi="Cambria Math"/>
            <w:sz w:val="21"/>
            <w:szCs w:val="21"/>
          </w:rPr>
          <m:t>(t)</m:t>
        </m:r>
      </m:oMath>
      <w:r w:rsidRPr="007F44F2">
        <w:rPr>
          <w:rFonts w:eastAsia="宋体"/>
          <w:iCs/>
          <w:sz w:val="21"/>
          <w:szCs w:val="21"/>
        </w:rPr>
        <w:t>，</w:t>
      </w:r>
      <w:r w:rsidR="002148E9">
        <w:rPr>
          <w:rFonts w:eastAsia="宋体" w:hint="eastAsia"/>
          <w:iCs/>
          <w:sz w:val="21"/>
          <w:szCs w:val="21"/>
        </w:rPr>
        <w:t>这</w:t>
      </w:r>
      <w:r w:rsidRPr="007F44F2">
        <w:rPr>
          <w:rFonts w:eastAsia="宋体"/>
          <w:iCs/>
          <w:sz w:val="21"/>
          <w:szCs w:val="21"/>
        </w:rPr>
        <w:t>意味着输出权重的调整已不会进一步减小输出误差。为了实现快速学习，输出的权重调整就需要在前几次学习时快速降低误差值。为此，根据递归最小均方误差算法</w:t>
      </w:r>
      <w:r w:rsidRPr="007F44F2">
        <w:rPr>
          <w:rFonts w:eastAsia="宋体"/>
          <w:iCs/>
          <w:sz w:val="21"/>
          <w:szCs w:val="21"/>
        </w:rPr>
        <w:fldChar w:fldCharType="begin"/>
      </w:r>
      <w:r w:rsidRPr="007F44F2">
        <w:rPr>
          <w:rFonts w:eastAsia="宋体"/>
          <w:iCs/>
          <w:sz w:val="21"/>
          <w:szCs w:val="21"/>
        </w:rPr>
        <w:instrText xml:space="preserve"> ADDIN EN.CITE &lt;EndNote&gt;&lt;Cite&gt;&lt;Author&gt;Haykin&lt;/Author&gt;&lt;Year&gt;2008&lt;/Year&gt;&lt;RecNum&gt;18&lt;/RecNum&gt;&lt;DisplayText&gt;[23]&lt;/DisplayText&gt;&lt;record&gt;&lt;rec-number&gt;18&lt;/rec-number&gt;&lt;foreign-keys&gt;&lt;key app="EN" db-id="0fatv209ks9pvseazzpvd2ekx9f2weaevxar" timestamp="1505638132"&gt;18&lt;/key&gt;&lt;/foreign-keys&gt;&lt;ref-type name="Book"&gt;6&lt;/ref-type&gt;&lt;contributors&gt;&lt;authors&gt;&lt;author&gt;Haykin, Simon S&lt;/author&gt;&lt;/authors&gt;&lt;/contributors&gt;&lt;titles&gt;&lt;title&gt;Adaptive filter theory&lt;/title&gt;&lt;/titles&gt;&lt;dates&gt;&lt;year&gt;2008&lt;/year&gt;&lt;/dates&gt;&lt;publisher&gt;Pearson Education India&lt;/publisher&gt;&lt;isbn&gt;8131708691&lt;/isbn&gt;&lt;urls&gt;&lt;/urls&gt;&lt;/record&gt;&lt;/Cite&gt;&lt;/EndNote&gt;</w:instrText>
      </w:r>
      <w:r w:rsidRPr="007F44F2">
        <w:rPr>
          <w:rFonts w:eastAsia="宋体"/>
          <w:iCs/>
          <w:sz w:val="21"/>
          <w:szCs w:val="21"/>
        </w:rPr>
        <w:fldChar w:fldCharType="separate"/>
      </w:r>
      <w:r w:rsidRPr="007F44F2">
        <w:rPr>
          <w:rFonts w:eastAsia="宋体"/>
          <w:iCs/>
          <w:noProof/>
          <w:sz w:val="21"/>
          <w:szCs w:val="21"/>
        </w:rPr>
        <w:t>[23]</w:t>
      </w:r>
      <w:r w:rsidRPr="007F44F2">
        <w:rPr>
          <w:rFonts w:eastAsia="宋体"/>
          <w:iCs/>
          <w:sz w:val="21"/>
          <w:szCs w:val="21"/>
        </w:rPr>
        <w:fldChar w:fldCharType="end"/>
      </w:r>
      <w:r w:rsidRPr="007F44F2">
        <w:rPr>
          <w:rFonts w:eastAsia="宋体"/>
          <w:iCs/>
          <w:sz w:val="21"/>
          <w:szCs w:val="21"/>
        </w:rPr>
        <w:t>，将按下式调整输出权重：</w:t>
      </w:r>
    </w:p>
    <w:p w14:paraId="20084F9E" w14:textId="77777777" w:rsidR="004B4E4B" w:rsidRPr="007F44F2" w:rsidRDefault="004B4E4B" w:rsidP="004B4E4B">
      <w:pPr>
        <w:shd w:val="clear" w:color="auto" w:fill="FFFFFF"/>
        <w:spacing w:line="0" w:lineRule="atLeast"/>
        <w:jc w:val="center"/>
        <w:rPr>
          <w:rFonts w:eastAsia="宋体"/>
          <w:b/>
          <w:bCs/>
          <w:i/>
          <w:color w:val="000000"/>
          <w:sz w:val="21"/>
          <w:szCs w:val="21"/>
        </w:rPr>
      </w:pPr>
      <m:oMath>
        <m:r>
          <m:rPr>
            <m:sty m:val="bi"/>
          </m:rPr>
          <w:rPr>
            <w:rFonts w:ascii="Cambria Math" w:eastAsia="宋体" w:hAnsi="Cambria Math"/>
            <w:color w:val="000000"/>
            <w:sz w:val="21"/>
            <w:szCs w:val="21"/>
          </w:rPr>
          <m:t>w</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 w</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 -∆t</m:t>
            </m:r>
          </m:e>
        </m:d>
        <m:r>
          <m:rPr>
            <m:sty m:val="bi"/>
          </m:rPr>
          <w:rPr>
            <w:rFonts w:ascii="Cambria Math" w:eastAsia="宋体" w:hAnsi="Cambria Math"/>
            <w:color w:val="000000"/>
            <w:sz w:val="21"/>
            <w:szCs w:val="21"/>
          </w:rPr>
          <m:t xml:space="preserve"> - e_</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r(t)</m:t>
        </m:r>
      </m:oMath>
      <w:r w:rsidRPr="007F44F2">
        <w:rPr>
          <w:rFonts w:eastAsia="宋体"/>
          <w:b/>
          <w:bCs/>
          <w:i/>
          <w:color w:val="000000"/>
          <w:sz w:val="21"/>
          <w:szCs w:val="21"/>
        </w:rPr>
        <w:t xml:space="preserve">    </w:t>
      </w:r>
      <w:r w:rsidRPr="007F44F2">
        <w:rPr>
          <w:rFonts w:eastAsia="宋体"/>
          <w:color w:val="000000"/>
          <w:sz w:val="21"/>
          <w:szCs w:val="21"/>
        </w:rPr>
        <w:t>(5)</w:t>
      </w:r>
    </w:p>
    <w:p w14:paraId="79E3245B" w14:textId="2D818345" w:rsidR="004B4E4B" w:rsidRPr="007F44F2" w:rsidRDefault="004B4E4B" w:rsidP="004B4E4B">
      <w:pPr>
        <w:shd w:val="clear" w:color="auto" w:fill="FFFFFF"/>
        <w:spacing w:line="360" w:lineRule="exact"/>
        <w:ind w:firstLine="426"/>
        <w:jc w:val="both"/>
        <w:rPr>
          <w:rFonts w:eastAsia="宋体"/>
          <w:iCs/>
          <w:sz w:val="21"/>
          <w:szCs w:val="21"/>
        </w:rPr>
      </w:pPr>
      <w:r w:rsidRPr="007F44F2">
        <w:rPr>
          <w:rFonts w:eastAsia="宋体"/>
          <w:color w:val="000000"/>
          <w:sz w:val="21"/>
          <w:szCs w:val="21"/>
        </w:rPr>
        <w:t>式</w:t>
      </w:r>
      <w:r w:rsidRPr="007F44F2">
        <w:rPr>
          <w:rFonts w:eastAsia="宋体"/>
          <w:color w:val="000000"/>
          <w:sz w:val="21"/>
          <w:szCs w:val="21"/>
        </w:rPr>
        <w:t>(5)</w:t>
      </w:r>
      <w:r w:rsidRPr="007F44F2">
        <w:rPr>
          <w:rFonts w:eastAsia="宋体"/>
          <w:color w:val="000000"/>
          <w:sz w:val="21"/>
          <w:szCs w:val="21"/>
        </w:rPr>
        <w:t>表明，决定输出权重更新大小</w:t>
      </w:r>
      <w:r w:rsidR="0066092D">
        <w:rPr>
          <w:rFonts w:eastAsia="宋体" w:hint="eastAsia"/>
          <w:color w:val="000000"/>
          <w:sz w:val="21"/>
          <w:szCs w:val="21"/>
        </w:rPr>
        <w:t>的是</w:t>
      </w:r>
      <w:r w:rsidRPr="007F44F2">
        <w:rPr>
          <w:rFonts w:eastAsia="宋体"/>
          <w:color w:val="000000"/>
          <w:sz w:val="21"/>
          <w:szCs w:val="21"/>
        </w:rPr>
        <w:t>误差</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00B761DA">
        <w:rPr>
          <w:rFonts w:eastAsia="宋体" w:hint="eastAsia"/>
          <w:iCs/>
          <w:sz w:val="21"/>
          <w:szCs w:val="21"/>
        </w:rPr>
        <w:t>、</w:t>
      </w:r>
      <w:r w:rsidRPr="007F44F2">
        <w:rPr>
          <w:rFonts w:eastAsia="宋体"/>
          <w:iCs/>
          <w:sz w:val="21"/>
          <w:szCs w:val="21"/>
        </w:rPr>
        <w:t>递归网络神经元的发放率</w:t>
      </w:r>
      <w:r w:rsidRPr="007F44F2">
        <w:rPr>
          <w:rFonts w:eastAsia="宋体"/>
          <w:b/>
          <w:bCs/>
          <w:i/>
          <w:sz w:val="21"/>
          <w:szCs w:val="21"/>
        </w:rPr>
        <w:t>r</w:t>
      </w:r>
      <w:r w:rsidR="00B761DA">
        <w:rPr>
          <w:rFonts w:eastAsia="宋体" w:hint="eastAsia"/>
          <w:iCs/>
          <w:sz w:val="21"/>
          <w:szCs w:val="21"/>
        </w:rPr>
        <w:t>和</w:t>
      </w:r>
      <w:r w:rsidRPr="007F44F2">
        <w:rPr>
          <w:rFonts w:eastAsia="宋体"/>
          <w:iCs/>
          <w:sz w:val="21"/>
          <w:szCs w:val="21"/>
        </w:rPr>
        <w:t>矩阵</w:t>
      </w:r>
      <w:r w:rsidRPr="007F44F2">
        <w:rPr>
          <w:rFonts w:eastAsia="宋体"/>
          <w:b/>
          <w:bCs/>
          <w:i/>
          <w:sz w:val="21"/>
          <w:szCs w:val="21"/>
        </w:rPr>
        <w:t>P</w:t>
      </w:r>
      <w:r w:rsidRPr="007F44F2">
        <w:rPr>
          <w:rFonts w:eastAsia="宋体"/>
          <w:iCs/>
          <w:sz w:val="21"/>
          <w:szCs w:val="21"/>
        </w:rPr>
        <w:t>(</w:t>
      </w:r>
      <w:r w:rsidRPr="007F44F2">
        <w:rPr>
          <w:rFonts w:eastAsia="宋体"/>
          <w:i/>
          <w:iCs/>
          <w:sz w:val="21"/>
          <w:szCs w:val="21"/>
        </w:rPr>
        <w:t>t</w:t>
      </w:r>
      <w:r w:rsidRPr="007F44F2">
        <w:rPr>
          <w:rFonts w:eastAsia="宋体"/>
          <w:iCs/>
          <w:sz w:val="21"/>
          <w:szCs w:val="21"/>
        </w:rPr>
        <w:t>)</w:t>
      </w:r>
      <w:r w:rsidRPr="007F44F2">
        <w:rPr>
          <w:rFonts w:eastAsia="宋体"/>
          <w:iCs/>
          <w:sz w:val="21"/>
          <w:szCs w:val="21"/>
        </w:rPr>
        <w:t>。矩阵</w:t>
      </w:r>
      <w:r w:rsidR="002148E9" w:rsidRPr="007F44F2">
        <w:rPr>
          <w:rFonts w:eastAsia="宋体"/>
          <w:b/>
          <w:bCs/>
          <w:i/>
          <w:sz w:val="21"/>
          <w:szCs w:val="21"/>
        </w:rPr>
        <w:t>P</w:t>
      </w:r>
      <w:r w:rsidR="002148E9" w:rsidRPr="007F44F2">
        <w:rPr>
          <w:rFonts w:eastAsia="宋体"/>
          <w:iCs/>
          <w:sz w:val="21"/>
          <w:szCs w:val="21"/>
        </w:rPr>
        <w:t>(</w:t>
      </w:r>
      <w:r w:rsidR="002148E9" w:rsidRPr="007F44F2">
        <w:rPr>
          <w:rFonts w:eastAsia="宋体"/>
          <w:i/>
          <w:iCs/>
          <w:sz w:val="21"/>
          <w:szCs w:val="21"/>
        </w:rPr>
        <w:t>t</w:t>
      </w:r>
      <w:r w:rsidR="002148E9" w:rsidRPr="007F44F2">
        <w:rPr>
          <w:rFonts w:eastAsia="宋体"/>
          <w:iCs/>
          <w:sz w:val="21"/>
          <w:szCs w:val="21"/>
        </w:rPr>
        <w:t>)</w:t>
      </w:r>
      <w:r w:rsidRPr="007F44F2">
        <w:rPr>
          <w:rFonts w:eastAsia="宋体"/>
          <w:iCs/>
          <w:sz w:val="21"/>
          <w:szCs w:val="21"/>
        </w:rPr>
        <w:t>的作用相当于学习率，用于确定权重调整的大小尺度。然而，与一般学习率是一个值不同，这个学习率是一个矩阵，意味着每一个输出权重都有各自的学习率，这是该算法可以快速收敛的一个主要原因。</w:t>
      </w:r>
    </w:p>
    <w:p w14:paraId="19F6AD99" w14:textId="77777777" w:rsidR="004B4E4B" w:rsidRPr="007F44F2" w:rsidRDefault="004B4E4B" w:rsidP="004B4E4B">
      <w:pPr>
        <w:shd w:val="clear" w:color="auto" w:fill="FFFFFF"/>
        <w:spacing w:line="360" w:lineRule="exact"/>
        <w:ind w:firstLine="426"/>
        <w:jc w:val="both"/>
        <w:rPr>
          <w:rFonts w:eastAsia="宋体"/>
          <w:iCs/>
          <w:sz w:val="21"/>
          <w:szCs w:val="21"/>
        </w:rPr>
      </w:pPr>
      <w:r w:rsidRPr="007F44F2">
        <w:rPr>
          <w:rFonts w:eastAsia="宋体"/>
          <w:sz w:val="21"/>
          <w:szCs w:val="21"/>
        </w:rPr>
        <w:t>学习率矩阵</w:t>
      </w:r>
      <m:oMath>
        <m:r>
          <m:rPr>
            <m:sty m:val="bi"/>
          </m:rPr>
          <w:rPr>
            <w:rFonts w:ascii="Cambria Math" w:eastAsia="宋体" w:hAnsi="Cambria Math"/>
            <w:sz w:val="21"/>
            <w:szCs w:val="21"/>
          </w:rPr>
          <m:t>P</m:t>
        </m:r>
        <m:d>
          <m:dPr>
            <m:ctrlPr>
              <w:rPr>
                <w:rFonts w:ascii="Cambria Math" w:eastAsia="宋体" w:hAnsi="Cambria Math"/>
                <w:i/>
                <w:iCs/>
                <w:sz w:val="21"/>
                <w:szCs w:val="21"/>
              </w:rPr>
            </m:ctrlPr>
          </m:dPr>
          <m:e>
            <m:r>
              <w:rPr>
                <w:rFonts w:ascii="Cambria Math" w:eastAsia="宋体" w:hAnsi="Cambria Math"/>
                <w:sz w:val="21"/>
                <w:szCs w:val="21"/>
              </w:rPr>
              <m:t>t</m:t>
            </m:r>
          </m:e>
        </m:d>
      </m:oMath>
      <w:r w:rsidRPr="007F44F2">
        <w:rPr>
          <w:rFonts w:eastAsia="宋体"/>
          <w:iCs/>
          <w:sz w:val="21"/>
          <w:szCs w:val="21"/>
        </w:rPr>
        <w:t>的计算按照下式进行：</w:t>
      </w:r>
    </w:p>
    <w:p w14:paraId="276E87D9" w14:textId="39F52A63" w:rsidR="004B4E4B" w:rsidRPr="007F44F2" w:rsidRDefault="004B4E4B" w:rsidP="00C24E4A">
      <w:pPr>
        <w:shd w:val="clear" w:color="auto" w:fill="FFFFFF"/>
        <w:spacing w:line="0" w:lineRule="atLeast"/>
        <w:jc w:val="right"/>
        <w:rPr>
          <w:rFonts w:eastAsia="宋体"/>
          <w:b/>
          <w:bCs/>
          <w:i/>
          <w:color w:val="000000"/>
          <w:sz w:val="21"/>
          <w:szCs w:val="21"/>
        </w:rPr>
      </w:pPr>
      <m:oMath>
        <m:r>
          <m:rPr>
            <m:sty m:val="bi"/>
          </m:rPr>
          <w:rPr>
            <w:rFonts w:ascii="Cambria Math" w:eastAsia="宋体" w:hAnsi="Cambria Math"/>
            <w:color w:val="000000"/>
            <w:sz w:val="21"/>
            <w:szCs w:val="21"/>
          </w:rPr>
          <m: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 xml:space="preserve"> = 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t-∆t</m:t>
            </m:r>
          </m:e>
        </m:d>
        <m:r>
          <m:rPr>
            <m:sty m:val="bi"/>
          </m:rPr>
          <w:rPr>
            <w:rFonts w:ascii="Cambria Math" w:eastAsia="宋体" w:hAnsi="Cambria Math"/>
            <w:color w:val="000000"/>
            <w:sz w:val="21"/>
            <w:szCs w:val="21"/>
          </w:rPr>
          <m:t xml:space="preserve">- </m:t>
        </m:r>
        <m:f>
          <m:fPr>
            <m:ctrlPr>
              <w:rPr>
                <w:rFonts w:ascii="Cambria Math" w:eastAsia="宋体" w:hAnsi="Cambria Math"/>
                <w:b/>
                <w:bCs/>
                <w:i/>
                <w:color w:val="000000"/>
                <w:sz w:val="21"/>
                <w:szCs w:val="21"/>
              </w:rPr>
            </m:ctrlPr>
          </m:fPr>
          <m:num>
            <m:r>
              <m:rPr>
                <m:sty m:val="bi"/>
              </m:rPr>
              <w:rPr>
                <w:rFonts w:ascii="Cambria Math" w:eastAsia="宋体" w:hAnsi="Cambria Math"/>
                <w:color w:val="000000"/>
                <w:sz w:val="21"/>
                <w:szCs w:val="21"/>
              </w:rPr>
              <m: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t-∆t</m:t>
                </m:r>
              </m:e>
            </m:d>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r</m:t>
                </m:r>
              </m:e>
              <m:sup>
                <m:r>
                  <m:rPr>
                    <m:sty m:val="bi"/>
                  </m:rPr>
                  <w:rPr>
                    <w:rFonts w:ascii="Cambria Math" w:eastAsia="宋体" w:hAnsi="Cambria Math"/>
                    <w:color w:val="000000"/>
                    <w:sz w:val="21"/>
                    <w:szCs w:val="21"/>
                  </w:rPr>
                  <m:t>T</m:t>
                </m:r>
              </m:sup>
            </m:sSup>
            <m:r>
              <m:rPr>
                <m:sty m:val="bi"/>
              </m:rPr>
              <w:rPr>
                <w:rFonts w:ascii="Cambria Math" w:eastAsia="宋体" w:hAnsi="Cambria Math"/>
                <w:color w:val="000000"/>
                <w:sz w:val="21"/>
                <w:szCs w:val="21"/>
              </w:rPr>
              <m:t>(t)P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t-∆t</m:t>
                </m:r>
              </m:e>
            </m:d>
          </m:num>
          <m:den>
            <m:r>
              <m:rPr>
                <m:sty m:val="bi"/>
              </m:rPr>
              <w:rPr>
                <w:rFonts w:ascii="Cambria Math" w:eastAsia="宋体" w:hAnsi="Cambria Math"/>
                <w:color w:val="000000"/>
                <w:sz w:val="21"/>
                <w:szCs w:val="21"/>
              </w:rPr>
              <m:t>1+</m:t>
            </m:r>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r</m:t>
                </m:r>
              </m:e>
              <m:sup>
                <m:r>
                  <m:rPr>
                    <m:sty m:val="bi"/>
                  </m:rPr>
                  <w:rPr>
                    <w:rFonts w:ascii="Cambria Math" w:eastAsia="宋体" w:hAnsi="Cambria Math"/>
                    <w:color w:val="000000"/>
                    <w:sz w:val="21"/>
                    <w:szCs w:val="21"/>
                  </w:rPr>
                  <m:t>T</m:t>
                </m:r>
              </m:sup>
            </m:sSup>
            <m:r>
              <m:rPr>
                <m:sty m:val="bi"/>
              </m:rPr>
              <w:rPr>
                <w:rFonts w:ascii="Cambria Math" w:eastAsia="宋体" w:hAnsi="Cambria Math"/>
                <w:color w:val="000000"/>
                <w:sz w:val="21"/>
                <w:szCs w:val="21"/>
              </w:rPr>
              <m:t>(t)P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t-∆t</m:t>
                </m:r>
              </m:e>
            </m:d>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r</m:t>
                </m:r>
              </m:e>
              <m:sup>
                <m:r>
                  <m:rPr>
                    <m:sty m:val="bi"/>
                  </m:rPr>
                  <w:rPr>
                    <w:rFonts w:ascii="Cambria Math" w:eastAsia="宋体" w:hAnsi="Cambria Math"/>
                    <w:color w:val="000000"/>
                    <w:sz w:val="21"/>
                    <w:szCs w:val="21"/>
                  </w:rPr>
                  <m:t>T</m:t>
                </m:r>
              </m:sup>
            </m:sSup>
          </m:den>
        </m:f>
      </m:oMath>
      <w:r w:rsidRPr="007F44F2">
        <w:rPr>
          <w:rFonts w:eastAsia="宋体"/>
          <w:b/>
          <w:bCs/>
          <w:i/>
          <w:color w:val="000000"/>
          <w:sz w:val="21"/>
          <w:szCs w:val="21"/>
        </w:rPr>
        <w:t xml:space="preserve">  </w:t>
      </w:r>
      <w:r w:rsidR="00C24E4A">
        <w:rPr>
          <w:rFonts w:eastAsia="宋体"/>
          <w:b/>
          <w:bCs/>
          <w:i/>
          <w:color w:val="000000"/>
          <w:sz w:val="21"/>
          <w:szCs w:val="21"/>
        </w:rPr>
        <w:t xml:space="preserve">  </w:t>
      </w:r>
      <w:r w:rsidRPr="007F44F2">
        <w:rPr>
          <w:rFonts w:eastAsia="宋体"/>
          <w:b/>
          <w:bCs/>
          <w:i/>
          <w:color w:val="000000"/>
          <w:sz w:val="21"/>
          <w:szCs w:val="21"/>
        </w:rPr>
        <w:t xml:space="preserve">   </w:t>
      </w:r>
      <w:r w:rsidRPr="007F44F2">
        <w:rPr>
          <w:rFonts w:eastAsia="宋体"/>
          <w:color w:val="000000"/>
          <w:sz w:val="21"/>
          <w:szCs w:val="21"/>
        </w:rPr>
        <w:t>(6)</w:t>
      </w:r>
    </w:p>
    <w:p w14:paraId="565E4B53" w14:textId="5C95C50F" w:rsidR="004B4E4B" w:rsidRPr="007F44F2" w:rsidRDefault="004B4E4B" w:rsidP="004B4E4B">
      <w:pPr>
        <w:shd w:val="clear" w:color="auto" w:fill="FFFFFF"/>
        <w:spacing w:line="360" w:lineRule="exact"/>
        <w:ind w:firstLine="426"/>
        <w:jc w:val="both"/>
        <w:rPr>
          <w:rFonts w:eastAsia="宋体"/>
          <w:iCs/>
          <w:sz w:val="21"/>
          <w:szCs w:val="21"/>
        </w:rPr>
      </w:pPr>
      <m:oMath>
        <m:r>
          <m:rPr>
            <m:sty m:val="bi"/>
          </m:rPr>
          <w:rPr>
            <w:rFonts w:ascii="Cambria Math" w:eastAsia="宋体" w:hAnsi="Cambria Math"/>
            <w:sz w:val="21"/>
            <w:szCs w:val="21"/>
          </w:rPr>
          <m:t>P</m:t>
        </m:r>
        <m:d>
          <m:dPr>
            <m:ctrlPr>
              <w:rPr>
                <w:rFonts w:ascii="Cambria Math" w:eastAsia="宋体" w:hAnsi="Cambria Math"/>
                <w:i/>
                <w:iCs/>
                <w:sz w:val="21"/>
                <w:szCs w:val="21"/>
              </w:rPr>
            </m:ctrlPr>
          </m:dPr>
          <m:e>
            <m:r>
              <w:rPr>
                <w:rFonts w:ascii="Cambria Math" w:eastAsia="宋体" w:hAnsi="Cambria Math"/>
                <w:sz w:val="21"/>
                <w:szCs w:val="21"/>
              </w:rPr>
              <m:t>t</m:t>
            </m:r>
          </m:e>
        </m:d>
      </m:oMath>
      <w:r w:rsidRPr="007F44F2">
        <w:rPr>
          <w:rFonts w:eastAsia="宋体"/>
          <w:iCs/>
          <w:sz w:val="21"/>
          <w:szCs w:val="21"/>
        </w:rPr>
        <w:t>在算法运</w:t>
      </w:r>
      <w:r w:rsidRPr="007F44F2">
        <w:rPr>
          <w:rFonts w:eastAsia="宋体"/>
          <w:color w:val="000000"/>
          <w:sz w:val="21"/>
          <w:szCs w:val="21"/>
        </w:rPr>
        <w:t>行的第一步</w:t>
      </w:r>
      <w:r w:rsidRPr="007F44F2">
        <w:rPr>
          <w:rFonts w:eastAsia="宋体"/>
          <w:iCs/>
          <w:sz w:val="21"/>
          <w:szCs w:val="21"/>
        </w:rPr>
        <w:t>需要有一个初始值，之后按照式</w:t>
      </w:r>
      <w:r w:rsidRPr="007F44F2">
        <w:rPr>
          <w:rFonts w:eastAsia="宋体"/>
          <w:iCs/>
          <w:sz w:val="21"/>
          <w:szCs w:val="21"/>
        </w:rPr>
        <w:t>(6)</w:t>
      </w:r>
      <w:r w:rsidRPr="007F44F2">
        <w:rPr>
          <w:rFonts w:eastAsia="宋体"/>
          <w:iCs/>
          <w:sz w:val="21"/>
          <w:szCs w:val="21"/>
        </w:rPr>
        <w:t>每步更新。</w:t>
      </w:r>
      <m:oMath>
        <m:r>
          <m:rPr>
            <m:sty m:val="bi"/>
          </m:rPr>
          <w:rPr>
            <w:rFonts w:ascii="Cambria Math" w:eastAsia="宋体" w:hAnsi="Cambria Math"/>
            <w:sz w:val="21"/>
            <w:szCs w:val="21"/>
          </w:rPr>
          <m:t>P</m:t>
        </m:r>
        <m:d>
          <m:dPr>
            <m:ctrlPr>
              <w:rPr>
                <w:rFonts w:ascii="Cambria Math" w:eastAsia="宋体" w:hAnsi="Cambria Math"/>
                <w:i/>
                <w:iCs/>
                <w:sz w:val="21"/>
                <w:szCs w:val="21"/>
              </w:rPr>
            </m:ctrlPr>
          </m:dPr>
          <m:e>
            <m:r>
              <w:rPr>
                <w:rFonts w:ascii="Cambria Math" w:eastAsia="宋体" w:hAnsi="Cambria Math"/>
                <w:sz w:val="21"/>
                <w:szCs w:val="21"/>
              </w:rPr>
              <m:t>t</m:t>
            </m:r>
          </m:e>
        </m:d>
      </m:oMath>
      <w:r w:rsidRPr="007F44F2">
        <w:rPr>
          <w:rFonts w:eastAsia="宋体"/>
          <w:iCs/>
          <w:sz w:val="21"/>
          <w:szCs w:val="21"/>
        </w:rPr>
        <w:t>的初始</w:t>
      </w:r>
      <w:r w:rsidRPr="007F44F2">
        <w:rPr>
          <w:rFonts w:eastAsia="宋体"/>
          <w:iCs/>
          <w:sz w:val="21"/>
          <w:szCs w:val="21"/>
        </w:rPr>
        <w:lastRenderedPageBreak/>
        <w:t>值设为</w:t>
      </w:r>
      <w:r w:rsidRPr="007F44F2">
        <w:rPr>
          <w:rFonts w:eastAsia="宋体"/>
          <w:b/>
          <w:iCs/>
          <w:sz w:val="21"/>
          <w:szCs w:val="21"/>
        </w:rPr>
        <w:t>I</w:t>
      </w:r>
      <w:r w:rsidRPr="007F44F2">
        <w:rPr>
          <w:rFonts w:eastAsia="宋体"/>
          <w:iCs/>
          <w:sz w:val="21"/>
          <w:szCs w:val="21"/>
        </w:rPr>
        <w:t>/</w:t>
      </w:r>
      <w:r w:rsidRPr="007F44F2">
        <w:rPr>
          <w:rFonts w:eastAsia="宋体"/>
          <w:iCs/>
          <w:sz w:val="21"/>
          <w:szCs w:val="21"/>
        </w:rPr>
        <w:sym w:font="Symbol" w:char="F061"/>
      </w:r>
      <w:r w:rsidRPr="007F44F2">
        <w:rPr>
          <w:rFonts w:eastAsia="宋体"/>
          <w:iCs/>
          <w:sz w:val="21"/>
          <w:szCs w:val="21"/>
        </w:rPr>
        <w:t>，其中</w:t>
      </w:r>
      <w:r w:rsidRPr="007F44F2">
        <w:rPr>
          <w:rFonts w:eastAsia="宋体"/>
          <w:b/>
          <w:iCs/>
          <w:sz w:val="21"/>
          <w:szCs w:val="21"/>
        </w:rPr>
        <w:t>I</w:t>
      </w:r>
      <w:r w:rsidRPr="007F44F2">
        <w:rPr>
          <w:rFonts w:eastAsia="宋体"/>
          <w:iCs/>
          <w:sz w:val="21"/>
          <w:szCs w:val="21"/>
        </w:rPr>
        <w:t>为大小为</w:t>
      </w:r>
      <w:r w:rsidRPr="007F44F2">
        <w:rPr>
          <w:rFonts w:eastAsia="宋体"/>
          <w:iCs/>
          <w:sz w:val="21"/>
          <w:szCs w:val="21"/>
        </w:rPr>
        <w:t>1000</w:t>
      </w:r>
      <m:oMath>
        <m:r>
          <m:rPr>
            <m:sty m:val="p"/>
          </m:rPr>
          <w:rPr>
            <w:rFonts w:ascii="Cambria Math" w:eastAsia="宋体" w:hAnsi="Cambria Math"/>
            <w:color w:val="000000"/>
            <w:sz w:val="21"/>
            <w:szCs w:val="21"/>
          </w:rPr>
          <m:t>×</m:t>
        </m:r>
      </m:oMath>
      <w:r w:rsidRPr="007F44F2">
        <w:rPr>
          <w:rFonts w:eastAsia="宋体"/>
          <w:color w:val="000000"/>
          <w:sz w:val="21"/>
          <w:szCs w:val="21"/>
        </w:rPr>
        <w:t>1000</w:t>
      </w:r>
      <w:r w:rsidRPr="007F44F2">
        <w:rPr>
          <w:rFonts w:eastAsia="宋体"/>
          <w:color w:val="000000"/>
          <w:sz w:val="21"/>
          <w:szCs w:val="21"/>
        </w:rPr>
        <w:t>的</w:t>
      </w:r>
      <w:r w:rsidRPr="007F44F2">
        <w:rPr>
          <w:rFonts w:eastAsia="宋体"/>
          <w:iCs/>
          <w:sz w:val="21"/>
          <w:szCs w:val="21"/>
        </w:rPr>
        <w:t>单位矩阵，</w:t>
      </w:r>
      <w:r w:rsidRPr="007F44F2">
        <w:rPr>
          <w:rFonts w:eastAsia="宋体"/>
          <w:iCs/>
          <w:sz w:val="21"/>
          <w:szCs w:val="21"/>
        </w:rPr>
        <w:sym w:font="Symbol" w:char="F061"/>
      </w:r>
      <w:r w:rsidRPr="007F44F2">
        <w:rPr>
          <w:rFonts w:eastAsia="宋体"/>
          <w:iCs/>
          <w:sz w:val="21"/>
          <w:szCs w:val="21"/>
        </w:rPr>
        <w:t>为常数。</w:t>
      </w:r>
    </w:p>
    <w:p w14:paraId="7A7C9188" w14:textId="77777777" w:rsidR="004B4E4B" w:rsidRPr="007F44F2" w:rsidRDefault="004B4E4B" w:rsidP="00AF4B26">
      <w:pPr>
        <w:shd w:val="clear" w:color="auto" w:fill="FFFFFF"/>
        <w:spacing w:before="180" w:after="180"/>
        <w:jc w:val="both"/>
        <w:outlineLvl w:val="0"/>
        <w:rPr>
          <w:rFonts w:eastAsia="宋体"/>
          <w:b/>
          <w:color w:val="000000"/>
          <w:sz w:val="28"/>
          <w:szCs w:val="28"/>
        </w:rPr>
      </w:pPr>
      <w:r w:rsidRPr="007F44F2">
        <w:rPr>
          <w:rFonts w:eastAsia="宋体"/>
          <w:b/>
          <w:color w:val="000000"/>
          <w:sz w:val="28"/>
          <w:szCs w:val="28"/>
        </w:rPr>
        <w:t xml:space="preserve">2 </w:t>
      </w:r>
      <w:r w:rsidRPr="007F44F2">
        <w:rPr>
          <w:rFonts w:eastAsia="宋体"/>
          <w:b/>
          <w:color w:val="000000"/>
          <w:sz w:val="28"/>
          <w:szCs w:val="28"/>
        </w:rPr>
        <w:t>实验结果</w:t>
      </w:r>
    </w:p>
    <w:p w14:paraId="17E7FB34" w14:textId="77777777" w:rsidR="004B4E4B" w:rsidRPr="007F44F2" w:rsidRDefault="004B4E4B"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t xml:space="preserve">2.1 </w:t>
      </w:r>
      <w:r w:rsidRPr="007F44F2">
        <w:rPr>
          <w:rFonts w:eastAsia="宋体"/>
          <w:b/>
          <w:color w:val="000000"/>
        </w:rPr>
        <w:t>水质数据准备</w:t>
      </w:r>
    </w:p>
    <w:p w14:paraId="399CC9D7" w14:textId="70BE3323"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本文选取浙江某水库</w:t>
      </w:r>
      <w:r w:rsidRPr="007F44F2">
        <w:rPr>
          <w:rFonts w:eastAsia="宋体"/>
          <w:color w:val="000000"/>
          <w:sz w:val="21"/>
          <w:szCs w:val="21"/>
        </w:rPr>
        <w:t>2012</w:t>
      </w:r>
      <w:r w:rsidRPr="007F44F2">
        <w:rPr>
          <w:rFonts w:eastAsia="宋体"/>
          <w:color w:val="000000"/>
          <w:sz w:val="21"/>
          <w:szCs w:val="21"/>
        </w:rPr>
        <w:t>年</w:t>
      </w:r>
      <w:r w:rsidRPr="007F44F2">
        <w:rPr>
          <w:rFonts w:eastAsia="宋体"/>
          <w:color w:val="000000"/>
          <w:sz w:val="21"/>
          <w:szCs w:val="21"/>
        </w:rPr>
        <w:t>5</w:t>
      </w:r>
      <w:r w:rsidRPr="007F44F2">
        <w:rPr>
          <w:rFonts w:eastAsia="宋体"/>
          <w:color w:val="000000"/>
          <w:sz w:val="21"/>
          <w:szCs w:val="21"/>
        </w:rPr>
        <w:t>月至</w:t>
      </w:r>
      <w:r w:rsidRPr="007F44F2">
        <w:rPr>
          <w:rFonts w:eastAsia="宋体"/>
          <w:color w:val="000000"/>
          <w:sz w:val="21"/>
          <w:szCs w:val="21"/>
        </w:rPr>
        <w:t>2015</w:t>
      </w:r>
      <w:r w:rsidRPr="007F44F2">
        <w:rPr>
          <w:rFonts w:eastAsia="宋体"/>
          <w:color w:val="000000"/>
          <w:sz w:val="21"/>
          <w:szCs w:val="21"/>
        </w:rPr>
        <w:t>年</w:t>
      </w:r>
      <w:r w:rsidRPr="007F44F2">
        <w:rPr>
          <w:rFonts w:eastAsia="宋体"/>
          <w:color w:val="000000"/>
          <w:sz w:val="21"/>
          <w:szCs w:val="21"/>
        </w:rPr>
        <w:t>5</w:t>
      </w:r>
      <w:r w:rsidRPr="007F44F2">
        <w:rPr>
          <w:rFonts w:eastAsia="宋体"/>
          <w:color w:val="000000"/>
          <w:sz w:val="21"/>
          <w:szCs w:val="21"/>
        </w:rPr>
        <w:t>月的水体数据，数据来源为自动监测站每隔</w:t>
      </w:r>
      <w:r w:rsidRPr="007F44F2">
        <w:rPr>
          <w:rFonts w:eastAsia="宋体"/>
          <w:color w:val="000000"/>
          <w:sz w:val="21"/>
          <w:szCs w:val="21"/>
        </w:rPr>
        <w:t>4</w:t>
      </w:r>
      <w:r w:rsidRPr="007F44F2">
        <w:rPr>
          <w:rFonts w:eastAsia="宋体"/>
          <w:color w:val="000000"/>
          <w:sz w:val="21"/>
          <w:szCs w:val="21"/>
        </w:rPr>
        <w:t>小时对水体检测的实际值。选取溶解氧、高锰酸盐指数、氨氮、总磷和总氮这</w:t>
      </w:r>
      <w:r w:rsidRPr="007F44F2">
        <w:rPr>
          <w:rFonts w:eastAsia="宋体"/>
          <w:color w:val="000000"/>
          <w:sz w:val="21"/>
          <w:szCs w:val="21"/>
        </w:rPr>
        <w:t>5</w:t>
      </w:r>
      <w:r w:rsidRPr="007F44F2">
        <w:rPr>
          <w:rFonts w:eastAsia="宋体"/>
          <w:color w:val="000000"/>
          <w:sz w:val="21"/>
          <w:szCs w:val="21"/>
        </w:rPr>
        <w:t>个水质参数用于评价水质等级。此外，为了减少白天光照、人为活动因素的影响，</w:t>
      </w:r>
      <w:r w:rsidR="00852FD6">
        <w:rPr>
          <w:rFonts w:eastAsia="宋体" w:hint="eastAsia"/>
          <w:color w:val="000000"/>
          <w:sz w:val="21"/>
          <w:szCs w:val="21"/>
        </w:rPr>
        <w:t>只</w:t>
      </w:r>
      <w:r w:rsidRPr="007F44F2">
        <w:rPr>
          <w:rFonts w:eastAsia="宋体"/>
          <w:color w:val="000000"/>
          <w:sz w:val="21"/>
          <w:szCs w:val="21"/>
        </w:rPr>
        <w:t>选取每天中水体最为稳定的凌晨</w:t>
      </w:r>
      <w:r w:rsidRPr="007F44F2">
        <w:rPr>
          <w:rFonts w:eastAsia="宋体"/>
          <w:color w:val="000000"/>
          <w:sz w:val="21"/>
          <w:szCs w:val="21"/>
        </w:rPr>
        <w:t>4</w:t>
      </w:r>
      <w:r w:rsidRPr="007F44F2">
        <w:rPr>
          <w:rFonts w:eastAsia="宋体"/>
          <w:color w:val="000000"/>
          <w:sz w:val="21"/>
          <w:szCs w:val="21"/>
        </w:rPr>
        <w:t>点这一时刻</w:t>
      </w:r>
      <w:r w:rsidR="003A695A">
        <w:rPr>
          <w:rFonts w:eastAsia="宋体" w:hint="eastAsia"/>
          <w:color w:val="000000"/>
          <w:sz w:val="21"/>
          <w:szCs w:val="21"/>
        </w:rPr>
        <w:t>的</w:t>
      </w:r>
      <w:r w:rsidRPr="007F44F2">
        <w:rPr>
          <w:rFonts w:eastAsia="宋体"/>
          <w:color w:val="000000"/>
          <w:sz w:val="21"/>
          <w:szCs w:val="21"/>
        </w:rPr>
        <w:t>水体数据。</w:t>
      </w:r>
    </w:p>
    <w:p w14:paraId="4EF80FAD" w14:textId="78B5A5DD"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考虑到水质参数在测量中可能存在的异常，首先对数据进行预处理，以便去除一些明显异常的数据。使用格拉布斯（</w:t>
      </w:r>
      <w:r w:rsidRPr="007F44F2">
        <w:rPr>
          <w:rFonts w:eastAsia="宋体"/>
          <w:color w:val="000000"/>
          <w:sz w:val="21"/>
          <w:szCs w:val="21"/>
        </w:rPr>
        <w:t>Grubbs</w:t>
      </w:r>
      <w:r w:rsidRPr="007F44F2">
        <w:rPr>
          <w:rFonts w:eastAsia="宋体"/>
          <w:color w:val="000000"/>
          <w:sz w:val="21"/>
          <w:szCs w:val="21"/>
        </w:rPr>
        <w:t>）准则来进行异常值检测。首先，将数据按照升序排列，从两端依次去除异常值，直到数据集满足要求。为了确定异常数据，需要计算：</w:t>
      </w:r>
    </w:p>
    <w:p w14:paraId="0F6F1B7E" w14:textId="31595BF1" w:rsidR="004B4E4B" w:rsidRPr="007F44F2" w:rsidRDefault="00FE660E" w:rsidP="003B0438">
      <w:pPr>
        <w:shd w:val="clear" w:color="auto" w:fill="FFFFFF"/>
        <w:spacing w:line="0" w:lineRule="atLeast"/>
        <w:jc w:val="right"/>
        <w:rPr>
          <w:rFonts w:eastAsia="宋体"/>
          <w:b/>
          <w:bCs/>
          <w:i/>
          <w:color w:val="000000"/>
          <w:sz w:val="21"/>
          <w:szCs w:val="21"/>
        </w:rPr>
      </w:pPr>
      <m:oMath>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i</m:t>
            </m:r>
          </m:sub>
        </m:sSub>
        <m:r>
          <w:rPr>
            <w:rFonts w:ascii="Cambria Math" w:eastAsia="宋体" w:hAnsi="Cambria Math"/>
            <w:color w:val="000000"/>
            <w:sz w:val="21"/>
            <w:szCs w:val="21"/>
          </w:rPr>
          <m:t>=</m:t>
        </m:r>
        <m:d>
          <m:dPr>
            <m:begChr m:val="|"/>
            <m:endChr m:val="|"/>
            <m:ctrlPr>
              <w:rPr>
                <w:rFonts w:ascii="Cambria Math" w:eastAsia="宋体" w:hAnsi="Cambria Math"/>
                <w:bCs/>
                <w:i/>
                <w:color w:val="000000"/>
                <w:sz w:val="21"/>
                <w:szCs w:val="21"/>
              </w:rPr>
            </m:ctrlPr>
          </m:dPr>
          <m:e>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X</m:t>
                </m:r>
              </m:e>
              <m:sub>
                <m:r>
                  <w:rPr>
                    <w:rFonts w:ascii="Cambria Math" w:eastAsia="宋体" w:hAnsi="Cambria Math"/>
                    <w:color w:val="000000"/>
                    <w:sz w:val="21"/>
                    <w:szCs w:val="21"/>
                  </w:rPr>
                  <m:t>i</m:t>
                </m:r>
              </m:sub>
            </m:sSub>
            <m:r>
              <w:rPr>
                <w:rFonts w:ascii="Cambria Math" w:eastAsia="宋体" w:hAnsi="Cambria Math"/>
                <w:color w:val="000000"/>
                <w:sz w:val="21"/>
                <w:szCs w:val="21"/>
              </w:rPr>
              <m:t xml:space="preserve">- </m:t>
            </m:r>
            <m:acc>
              <m:accPr>
                <m:chr m:val="̅"/>
                <m:ctrlPr>
                  <w:rPr>
                    <w:rFonts w:ascii="Cambria Math" w:eastAsia="宋体" w:hAnsi="Cambria Math"/>
                    <w:bCs/>
                    <w:i/>
                    <w:color w:val="000000"/>
                    <w:sz w:val="21"/>
                    <w:szCs w:val="21"/>
                  </w:rPr>
                </m:ctrlPr>
              </m:accPr>
              <m:e>
                <m:r>
                  <w:rPr>
                    <w:rFonts w:ascii="Cambria Math" w:eastAsia="宋体" w:hAnsi="Cambria Math"/>
                    <w:color w:val="000000"/>
                    <w:sz w:val="21"/>
                    <w:szCs w:val="21"/>
                  </w:rPr>
                  <m:t>x</m:t>
                </m:r>
              </m:e>
            </m:acc>
          </m:e>
        </m:d>
        <m:r>
          <w:rPr>
            <w:rFonts w:ascii="Cambria Math" w:eastAsia="宋体" w:hAnsi="Cambria Math"/>
            <w:color w:val="000000"/>
            <w:sz w:val="21"/>
            <w:szCs w:val="21"/>
          </w:rPr>
          <m:t>/S</m:t>
        </m:r>
      </m:oMath>
      <w:r w:rsidR="003B0438" w:rsidRPr="007F44F2">
        <w:rPr>
          <w:rFonts w:eastAsia="宋体"/>
          <w:b/>
          <w:bCs/>
          <w:i/>
          <w:color w:val="000000"/>
          <w:sz w:val="21"/>
          <w:szCs w:val="21"/>
        </w:rPr>
        <w:t xml:space="preserve">                    </w:t>
      </w:r>
      <w:r w:rsidR="004B4E4B" w:rsidRPr="007F44F2">
        <w:rPr>
          <w:rFonts w:eastAsia="宋体"/>
          <w:b/>
          <w:bCs/>
          <w:i/>
          <w:color w:val="000000"/>
          <w:sz w:val="21"/>
          <w:szCs w:val="21"/>
        </w:rPr>
        <w:t xml:space="preserve">   </w:t>
      </w:r>
      <w:r w:rsidR="004B4E4B" w:rsidRPr="007F44F2">
        <w:rPr>
          <w:rFonts w:eastAsia="宋体"/>
          <w:color w:val="000000"/>
          <w:sz w:val="21"/>
          <w:szCs w:val="21"/>
        </w:rPr>
        <w:t>(7)</w:t>
      </w:r>
    </w:p>
    <w:p w14:paraId="347E5AA9" w14:textId="77777777"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其中，</w:t>
      </w:r>
      <m:oMath>
        <m:sSub>
          <m:sSubPr>
            <m:ctrlPr>
              <w:rPr>
                <w:rFonts w:ascii="Cambria Math" w:eastAsia="宋体" w:hAnsi="Cambria Math"/>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i</m:t>
            </m:r>
          </m:sub>
        </m:sSub>
      </m:oMath>
      <w:r w:rsidRPr="007F44F2">
        <w:rPr>
          <w:rFonts w:eastAsia="宋体"/>
          <w:color w:val="000000"/>
          <w:sz w:val="21"/>
          <w:szCs w:val="21"/>
        </w:rPr>
        <w:t>为</w:t>
      </w:r>
      <w:r w:rsidRPr="007F44F2">
        <w:rPr>
          <w:rFonts w:eastAsia="宋体"/>
          <w:color w:val="000000"/>
          <w:sz w:val="21"/>
          <w:szCs w:val="21"/>
        </w:rPr>
        <w:t>Grubbs</w:t>
      </w:r>
      <w:r w:rsidRPr="007F44F2">
        <w:rPr>
          <w:rFonts w:eastAsia="宋体"/>
          <w:color w:val="000000"/>
          <w:sz w:val="21"/>
          <w:szCs w:val="21"/>
        </w:rPr>
        <w:t>准则检验的特征数据；</w:t>
      </w:r>
      <m:oMath>
        <m:sSub>
          <m:sSubPr>
            <m:ctrlPr>
              <w:rPr>
                <w:rFonts w:ascii="Cambria Math" w:eastAsia="宋体" w:hAnsi="Cambria Math"/>
                <w:i/>
                <w:color w:val="000000"/>
                <w:sz w:val="21"/>
                <w:szCs w:val="21"/>
              </w:rPr>
            </m:ctrlPr>
          </m:sSubPr>
          <m:e>
            <m:r>
              <w:rPr>
                <w:rFonts w:ascii="Cambria Math" w:eastAsia="宋体" w:hAnsi="Cambria Math"/>
                <w:color w:val="000000"/>
                <w:sz w:val="21"/>
                <w:szCs w:val="21"/>
              </w:rPr>
              <m:t>X</m:t>
            </m:r>
          </m:e>
          <m:sub>
            <m:r>
              <w:rPr>
                <w:rFonts w:ascii="Cambria Math" w:eastAsia="宋体" w:hAnsi="Cambria Math"/>
                <w:color w:val="000000"/>
                <w:sz w:val="21"/>
                <w:szCs w:val="21"/>
              </w:rPr>
              <m:t>i</m:t>
            </m:r>
          </m:sub>
        </m:sSub>
      </m:oMath>
      <w:r w:rsidRPr="007F44F2">
        <w:rPr>
          <w:rFonts w:eastAsia="宋体"/>
          <w:color w:val="000000"/>
          <w:sz w:val="21"/>
          <w:szCs w:val="21"/>
        </w:rPr>
        <w:t>为待检验数据，</w:t>
      </w:r>
      <m:oMath>
        <m:acc>
          <m:accPr>
            <m:chr m:val="̅"/>
            <m:ctrlPr>
              <w:rPr>
                <w:rFonts w:ascii="Cambria Math" w:eastAsia="宋体" w:hAnsi="Cambria Math"/>
                <w:i/>
                <w:color w:val="000000"/>
                <w:sz w:val="21"/>
                <w:szCs w:val="21"/>
              </w:rPr>
            </m:ctrlPr>
          </m:accPr>
          <m:e>
            <m:r>
              <w:rPr>
                <w:rFonts w:ascii="Cambria Math" w:eastAsia="宋体" w:hAnsi="Cambria Math"/>
                <w:color w:val="000000"/>
                <w:sz w:val="21"/>
                <w:szCs w:val="21"/>
              </w:rPr>
              <m:t>x</m:t>
            </m:r>
          </m:e>
        </m:acc>
      </m:oMath>
      <w:r w:rsidRPr="007F44F2">
        <w:rPr>
          <w:rFonts w:eastAsia="宋体"/>
          <w:color w:val="000000"/>
          <w:sz w:val="21"/>
          <w:szCs w:val="21"/>
        </w:rPr>
        <w:t>为数据集的算术平均值，</w:t>
      </w:r>
      <w:r w:rsidRPr="007F44F2">
        <w:rPr>
          <w:rFonts w:eastAsia="宋体"/>
          <w:color w:val="000000"/>
          <w:sz w:val="21"/>
          <w:szCs w:val="21"/>
        </w:rPr>
        <w:t>S</w:t>
      </w:r>
      <w:r w:rsidRPr="007F44F2">
        <w:rPr>
          <w:rFonts w:eastAsia="宋体"/>
          <w:color w:val="000000"/>
          <w:sz w:val="21"/>
          <w:szCs w:val="21"/>
        </w:rPr>
        <w:t>为数据集的标准差。若</w:t>
      </w:r>
      <m:oMath>
        <m:sSub>
          <m:sSubPr>
            <m:ctrlPr>
              <w:rPr>
                <w:rFonts w:ascii="Cambria Math" w:eastAsia="宋体" w:hAnsi="Cambria Math"/>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s</m:t>
            </m:r>
          </m:sub>
        </m:sSub>
      </m:oMath>
      <w:r w:rsidRPr="007F44F2">
        <w:rPr>
          <w:rFonts w:eastAsia="宋体"/>
          <w:color w:val="000000"/>
          <w:sz w:val="21"/>
          <w:szCs w:val="21"/>
        </w:rPr>
        <w:t>大于</w:t>
      </w:r>
      <m:oMath>
        <m:sSub>
          <m:sSubPr>
            <m:ctrlPr>
              <w:rPr>
                <w:rFonts w:ascii="Cambria Math" w:eastAsia="宋体" w:hAnsi="Cambria Math"/>
                <w:i/>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p</m:t>
            </m:r>
          </m:sub>
        </m:sSub>
        <m:r>
          <w:rPr>
            <w:rFonts w:ascii="Cambria Math" w:eastAsia="宋体" w:hAnsi="Cambria Math"/>
            <w:color w:val="000000"/>
            <w:sz w:val="21"/>
            <w:szCs w:val="21"/>
          </w:rPr>
          <m:t>(n)</m:t>
        </m:r>
      </m:oMath>
      <w:r w:rsidRPr="007F44F2">
        <w:rPr>
          <w:rFonts w:eastAsia="宋体"/>
          <w:color w:val="000000"/>
          <w:sz w:val="21"/>
          <w:szCs w:val="21"/>
        </w:rPr>
        <w:t>，则判断该数据为异常值。临界值</w:t>
      </w:r>
      <m:oMath>
        <m:sSub>
          <m:sSubPr>
            <m:ctrlPr>
              <w:rPr>
                <w:rFonts w:ascii="Cambria Math" w:eastAsia="宋体" w:hAnsi="Cambria Math"/>
                <w:i/>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p</m:t>
            </m:r>
          </m:sub>
        </m:sSub>
        <m:r>
          <w:rPr>
            <w:rFonts w:ascii="Cambria Math" w:eastAsia="宋体" w:hAnsi="Cambria Math"/>
            <w:color w:val="000000"/>
            <w:sz w:val="21"/>
            <w:szCs w:val="21"/>
          </w:rPr>
          <m:t>(n)</m:t>
        </m:r>
      </m:oMath>
      <w:r w:rsidRPr="007F44F2">
        <w:rPr>
          <w:rFonts w:eastAsia="宋体"/>
          <w:color w:val="000000"/>
          <w:sz w:val="21"/>
          <w:szCs w:val="21"/>
        </w:rPr>
        <w:t>由</w:t>
      </w:r>
      <w:r w:rsidRPr="007F44F2">
        <w:rPr>
          <w:rFonts w:eastAsia="宋体"/>
          <w:color w:val="000000"/>
          <w:sz w:val="21"/>
          <w:szCs w:val="21"/>
        </w:rPr>
        <w:t>Grubbs</w:t>
      </w:r>
      <w:r w:rsidRPr="007F44F2">
        <w:rPr>
          <w:rFonts w:eastAsia="宋体"/>
          <w:color w:val="000000"/>
          <w:sz w:val="21"/>
          <w:szCs w:val="21"/>
        </w:rPr>
        <w:t>表确定，它与两个参数有关，即检出水平</w:t>
      </w:r>
      <m:oMath>
        <m:r>
          <m:rPr>
            <m:sty m:val="p"/>
          </m:rPr>
          <w:rPr>
            <w:rFonts w:ascii="Cambria Math" w:eastAsia="宋体" w:hAnsi="Cambria Math"/>
            <w:color w:val="000000"/>
            <w:sz w:val="21"/>
            <w:szCs w:val="21"/>
          </w:rPr>
          <m:t>σ</m:t>
        </m:r>
      </m:oMath>
      <w:r w:rsidRPr="007F44F2">
        <w:rPr>
          <w:rFonts w:eastAsia="宋体"/>
          <w:color w:val="000000"/>
          <w:sz w:val="21"/>
          <w:szCs w:val="21"/>
        </w:rPr>
        <w:t>=0.05</w:t>
      </w:r>
      <w:r w:rsidRPr="007F44F2">
        <w:rPr>
          <w:rFonts w:eastAsia="宋体"/>
          <w:color w:val="000000"/>
          <w:sz w:val="21"/>
          <w:szCs w:val="21"/>
        </w:rPr>
        <w:t>和检验数据集的数据个数</w:t>
      </w:r>
      <w:r w:rsidRPr="007F44F2">
        <w:rPr>
          <w:rFonts w:eastAsia="宋体"/>
          <w:i/>
          <w:color w:val="000000"/>
          <w:sz w:val="21"/>
          <w:szCs w:val="21"/>
        </w:rPr>
        <w:t>n</w:t>
      </w:r>
      <w:r w:rsidRPr="007F44F2">
        <w:rPr>
          <w:rFonts w:eastAsia="宋体"/>
          <w:color w:val="000000"/>
          <w:sz w:val="21"/>
          <w:szCs w:val="21"/>
        </w:rPr>
        <w:t>。</w:t>
      </w:r>
    </w:p>
    <w:p w14:paraId="6E68CD79" w14:textId="6BA9122F"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由于水体指标的各项数据单位与检测范围并不统一，</w:t>
      </w:r>
      <w:r w:rsidR="00C90DAE">
        <w:rPr>
          <w:rFonts w:eastAsia="宋体" w:hint="eastAsia"/>
          <w:color w:val="000000"/>
          <w:sz w:val="21"/>
          <w:szCs w:val="21"/>
        </w:rPr>
        <w:t>需要</w:t>
      </w:r>
      <w:r w:rsidRPr="007F44F2">
        <w:rPr>
          <w:rFonts w:eastAsia="宋体"/>
          <w:color w:val="000000"/>
          <w:sz w:val="21"/>
          <w:szCs w:val="21"/>
        </w:rPr>
        <w:t>对输入数据进行了归一化</w:t>
      </w:r>
      <w:r w:rsidRPr="007F44F2">
        <w:rPr>
          <w:rFonts w:eastAsia="宋体"/>
          <w:color w:val="000000"/>
          <w:sz w:val="21"/>
          <w:szCs w:val="21"/>
        </w:rPr>
        <w:lastRenderedPageBreak/>
        <w:t>处理</w:t>
      </w:r>
      <w:r w:rsidR="002F0B31">
        <w:rPr>
          <w:rFonts w:eastAsia="宋体" w:hint="eastAsia"/>
          <w:color w:val="000000"/>
          <w:sz w:val="21"/>
          <w:szCs w:val="21"/>
        </w:rPr>
        <w:t>，将输入数据</w:t>
      </w:r>
      <w:r w:rsidR="002F0B31" w:rsidRPr="007971D7">
        <w:rPr>
          <w:rFonts w:eastAsia="宋体" w:hint="eastAsia"/>
          <w:i/>
          <w:color w:val="000000"/>
          <w:sz w:val="21"/>
          <w:szCs w:val="21"/>
        </w:rPr>
        <w:t>x</w:t>
      </w:r>
      <w:r w:rsidR="002F0B31">
        <w:rPr>
          <w:rFonts w:eastAsia="宋体" w:hint="eastAsia"/>
          <w:color w:val="000000"/>
          <w:sz w:val="21"/>
          <w:szCs w:val="21"/>
        </w:rPr>
        <w:t>的值映射在</w:t>
      </w:r>
      <w:r w:rsidR="002F0B31">
        <w:rPr>
          <w:rFonts w:eastAsia="宋体"/>
          <w:color w:val="000000"/>
          <w:sz w:val="21"/>
          <w:szCs w:val="21"/>
        </w:rPr>
        <w:t>0.2</w:t>
      </w:r>
      <w:r w:rsidR="00483B15">
        <w:rPr>
          <w:rFonts w:eastAsia="宋体" w:hint="eastAsia"/>
          <w:color w:val="000000"/>
          <w:sz w:val="21"/>
          <w:szCs w:val="21"/>
        </w:rPr>
        <w:t>到</w:t>
      </w:r>
      <w:r w:rsidR="002F0B31">
        <w:rPr>
          <w:rFonts w:eastAsia="宋体"/>
          <w:color w:val="000000"/>
          <w:sz w:val="21"/>
          <w:szCs w:val="21"/>
        </w:rPr>
        <w:t>0.8</w:t>
      </w:r>
      <w:r w:rsidR="002F0B31">
        <w:rPr>
          <w:rFonts w:eastAsia="宋体" w:hint="eastAsia"/>
          <w:color w:val="000000"/>
          <w:sz w:val="21"/>
          <w:szCs w:val="21"/>
        </w:rPr>
        <w:t>之间</w:t>
      </w:r>
      <w:r w:rsidRPr="007F44F2">
        <w:rPr>
          <w:rFonts w:eastAsia="宋体"/>
          <w:color w:val="000000"/>
          <w:sz w:val="21"/>
          <w:szCs w:val="21"/>
        </w:rPr>
        <w:t>。归一化公式如下所示：</w:t>
      </w:r>
    </w:p>
    <w:p w14:paraId="459F911E" w14:textId="502B7B80" w:rsidR="004B4E4B" w:rsidRDefault="00E751E9" w:rsidP="00A257F5">
      <w:pPr>
        <w:shd w:val="clear" w:color="auto" w:fill="FFFFFF"/>
        <w:spacing w:line="0" w:lineRule="atLeast"/>
        <w:jc w:val="right"/>
        <w:rPr>
          <w:rFonts w:eastAsia="宋体"/>
          <w:sz w:val="21"/>
          <w:szCs w:val="21"/>
        </w:rPr>
      </w:pPr>
      <m:oMath>
        <m:r>
          <w:rPr>
            <w:rFonts w:ascii="Cambria Math" w:eastAsia="宋体" w:hAnsi="Cambria Math"/>
            <w:color w:val="000000"/>
            <w:sz w:val="21"/>
            <w:szCs w:val="21"/>
          </w:rPr>
          <m:t>y=[0.6*</m:t>
        </m:r>
        <m:d>
          <m:dPr>
            <m:ctrlPr>
              <w:rPr>
                <w:rFonts w:ascii="Cambria Math" w:eastAsia="宋体" w:hAnsi="Cambria Math"/>
                <w:bCs/>
                <w:i/>
                <w:color w:val="000000"/>
                <w:sz w:val="21"/>
                <w:szCs w:val="21"/>
              </w:rPr>
            </m:ctrlPr>
          </m:dPr>
          <m:e>
            <m:r>
              <w:rPr>
                <w:rFonts w:ascii="Cambria Math" w:eastAsia="宋体" w:hAnsi="Cambria Math"/>
                <w:color w:val="000000"/>
                <w:sz w:val="21"/>
                <w:szCs w:val="21"/>
              </w:rPr>
              <m:t>x-min</m:t>
            </m:r>
            <m:d>
              <m:dPr>
                <m:ctrlPr>
                  <w:rPr>
                    <w:rFonts w:ascii="Cambria Math" w:eastAsia="宋体" w:hAnsi="Cambria Math"/>
                    <w:bCs/>
                    <w:i/>
                    <w:color w:val="000000"/>
                    <w:sz w:val="21"/>
                    <w:szCs w:val="21"/>
                  </w:rPr>
                </m:ctrlPr>
              </m:dPr>
              <m:e>
                <m:r>
                  <w:rPr>
                    <w:rFonts w:ascii="Cambria Math" w:eastAsia="宋体" w:hAnsi="Cambria Math"/>
                    <w:color w:val="000000"/>
                    <w:sz w:val="21"/>
                    <w:szCs w:val="21"/>
                  </w:rPr>
                  <m:t>x</m:t>
                </m:r>
              </m:e>
            </m:d>
          </m:e>
        </m:d>
        <m:r>
          <w:rPr>
            <w:rFonts w:ascii="Cambria Math" w:eastAsia="宋体" w:hAnsi="Cambria Math"/>
            <w:color w:val="000000"/>
            <w:sz w:val="21"/>
            <w:szCs w:val="21"/>
          </w:rPr>
          <m:t>/(max(x)-min(x))]+0.2</m:t>
        </m:r>
        <m:r>
          <m:rPr>
            <m:sty m:val="bi"/>
          </m:rPr>
          <w:rPr>
            <w:rFonts w:ascii="Cambria Math" w:eastAsia="宋体" w:hAnsi="Cambria Math"/>
            <w:color w:val="000000"/>
            <w:sz w:val="21"/>
            <w:szCs w:val="21"/>
          </w:rPr>
          <m:t xml:space="preserve"> </m:t>
        </m:r>
      </m:oMath>
      <w:r w:rsidR="004B4E4B" w:rsidRPr="007F44F2">
        <w:rPr>
          <w:rFonts w:eastAsia="宋体"/>
          <w:b/>
          <w:color w:val="000000"/>
          <w:sz w:val="21"/>
          <w:szCs w:val="21"/>
        </w:rPr>
        <w:t xml:space="preserve">                   </w:t>
      </w:r>
      <w:r w:rsidR="004B4E4B" w:rsidRPr="007F44F2">
        <w:rPr>
          <w:rFonts w:eastAsia="宋体"/>
          <w:sz w:val="21"/>
          <w:szCs w:val="21"/>
        </w:rPr>
        <w:t>(8)</w:t>
      </w:r>
    </w:p>
    <w:p w14:paraId="158F16F9" w14:textId="77777777" w:rsidR="004B4E4B" w:rsidRPr="007F44F2" w:rsidRDefault="004B4E4B" w:rsidP="004B4E4B">
      <w:pPr>
        <w:shd w:val="clear" w:color="auto" w:fill="FFFFFF"/>
        <w:spacing w:line="360" w:lineRule="exact"/>
        <w:ind w:firstLine="426"/>
        <w:jc w:val="both"/>
        <w:rPr>
          <w:rFonts w:eastAsia="宋体"/>
          <w:iCs/>
          <w:sz w:val="21"/>
          <w:szCs w:val="21"/>
        </w:rPr>
      </w:pPr>
      <w:r w:rsidRPr="007F44F2">
        <w:rPr>
          <w:rFonts w:eastAsia="宋体"/>
          <w:sz w:val="21"/>
          <w:szCs w:val="21"/>
        </w:rPr>
        <w:t>数据集的最小时间单位为天</w:t>
      </w:r>
      <w:r w:rsidRPr="007F44F2">
        <w:rPr>
          <w:rFonts w:eastAsia="宋体"/>
          <w:i/>
          <w:sz w:val="21"/>
          <w:szCs w:val="21"/>
        </w:rPr>
        <w:t>T</w:t>
      </w:r>
      <w:r w:rsidRPr="007F44F2">
        <w:rPr>
          <w:rFonts w:eastAsia="宋体"/>
          <w:sz w:val="21"/>
          <w:szCs w:val="21"/>
        </w:rPr>
        <w:t>。</w:t>
      </w:r>
      <w:r w:rsidRPr="007F44F2">
        <w:rPr>
          <w:rFonts w:eastAsia="宋体"/>
          <w:i/>
          <w:sz w:val="21"/>
          <w:szCs w:val="21"/>
        </w:rPr>
        <w:t>T</w:t>
      </w:r>
      <w:r w:rsidRPr="007F44F2">
        <w:rPr>
          <w:rFonts w:eastAsia="宋体"/>
          <w:sz w:val="21"/>
          <w:szCs w:val="21"/>
        </w:rPr>
        <w:t>分别取</w:t>
      </w:r>
      <w:r w:rsidRPr="007F44F2">
        <w:rPr>
          <w:rFonts w:eastAsia="宋体"/>
          <w:sz w:val="21"/>
          <w:szCs w:val="21"/>
        </w:rPr>
        <w:t>7</w:t>
      </w:r>
      <w:r w:rsidRPr="007F44F2">
        <w:rPr>
          <w:rFonts w:eastAsia="宋体"/>
          <w:sz w:val="21"/>
          <w:szCs w:val="21"/>
        </w:rPr>
        <w:t>天、</w:t>
      </w:r>
      <w:r w:rsidRPr="007F44F2">
        <w:rPr>
          <w:rFonts w:eastAsia="宋体"/>
          <w:sz w:val="21"/>
          <w:szCs w:val="21"/>
        </w:rPr>
        <w:t>14</w:t>
      </w:r>
      <w:r w:rsidRPr="007F44F2">
        <w:rPr>
          <w:rFonts w:eastAsia="宋体"/>
          <w:sz w:val="21"/>
          <w:szCs w:val="21"/>
        </w:rPr>
        <w:t>天、</w:t>
      </w:r>
      <w:r w:rsidRPr="007F44F2">
        <w:rPr>
          <w:rFonts w:eastAsia="宋体"/>
          <w:sz w:val="21"/>
          <w:szCs w:val="21"/>
        </w:rPr>
        <w:t>30</w:t>
      </w:r>
      <w:r w:rsidRPr="007F44F2">
        <w:rPr>
          <w:rFonts w:eastAsia="宋体"/>
          <w:sz w:val="21"/>
          <w:szCs w:val="21"/>
        </w:rPr>
        <w:t>天，共生成</w:t>
      </w:r>
      <w:r w:rsidRPr="007F44F2">
        <w:rPr>
          <w:rFonts w:eastAsia="宋体"/>
          <w:sz w:val="21"/>
          <w:szCs w:val="21"/>
        </w:rPr>
        <w:t>3</w:t>
      </w:r>
      <w:r w:rsidRPr="007F44F2">
        <w:rPr>
          <w:rFonts w:eastAsia="宋体"/>
          <w:sz w:val="21"/>
          <w:szCs w:val="21"/>
        </w:rPr>
        <w:t>组训练和测试数据集。选取数据集</w:t>
      </w:r>
      <w:r w:rsidRPr="007F44F2">
        <w:rPr>
          <w:rFonts w:eastAsia="宋体"/>
          <w:sz w:val="21"/>
          <w:szCs w:val="21"/>
        </w:rPr>
        <w:t>2012</w:t>
      </w:r>
      <w:r w:rsidRPr="007F44F2">
        <w:rPr>
          <w:rFonts w:eastAsia="宋体"/>
          <w:sz w:val="21"/>
          <w:szCs w:val="21"/>
        </w:rPr>
        <w:t>年</w:t>
      </w:r>
      <w:r w:rsidRPr="007F44F2">
        <w:rPr>
          <w:rFonts w:eastAsia="宋体"/>
          <w:sz w:val="21"/>
          <w:szCs w:val="21"/>
        </w:rPr>
        <w:t>5</w:t>
      </w:r>
      <w:r w:rsidRPr="007F44F2">
        <w:rPr>
          <w:rFonts w:eastAsia="宋体"/>
          <w:sz w:val="21"/>
          <w:szCs w:val="21"/>
        </w:rPr>
        <w:t>月</w:t>
      </w:r>
      <w:r w:rsidRPr="007F44F2">
        <w:rPr>
          <w:rFonts w:eastAsia="宋体"/>
          <w:sz w:val="21"/>
          <w:szCs w:val="21"/>
        </w:rPr>
        <w:t>1</w:t>
      </w:r>
      <w:r w:rsidRPr="007F44F2">
        <w:rPr>
          <w:rFonts w:eastAsia="宋体"/>
          <w:sz w:val="21"/>
          <w:szCs w:val="21"/>
        </w:rPr>
        <w:t>日至</w:t>
      </w:r>
      <w:r w:rsidRPr="007F44F2">
        <w:rPr>
          <w:rFonts w:eastAsia="宋体"/>
          <w:sz w:val="21"/>
          <w:szCs w:val="21"/>
        </w:rPr>
        <w:t>2014</w:t>
      </w:r>
      <w:r w:rsidRPr="007F44F2">
        <w:rPr>
          <w:rFonts w:eastAsia="宋体"/>
          <w:sz w:val="21"/>
          <w:szCs w:val="21"/>
        </w:rPr>
        <w:t>年</w:t>
      </w:r>
      <w:r w:rsidRPr="007F44F2">
        <w:rPr>
          <w:rFonts w:eastAsia="宋体"/>
          <w:sz w:val="21"/>
          <w:szCs w:val="21"/>
        </w:rPr>
        <w:t>4</w:t>
      </w:r>
      <w:r w:rsidRPr="007F44F2">
        <w:rPr>
          <w:rFonts w:eastAsia="宋体"/>
          <w:sz w:val="21"/>
          <w:szCs w:val="21"/>
        </w:rPr>
        <w:t>月</w:t>
      </w:r>
      <w:r w:rsidRPr="007F44F2">
        <w:rPr>
          <w:rFonts w:eastAsia="宋体"/>
          <w:sz w:val="21"/>
          <w:szCs w:val="21"/>
        </w:rPr>
        <w:t>30</w:t>
      </w:r>
      <w:r w:rsidRPr="007F44F2">
        <w:rPr>
          <w:rFonts w:eastAsia="宋体"/>
          <w:sz w:val="21"/>
          <w:szCs w:val="21"/>
        </w:rPr>
        <w:t>日的水质数据作为训练数据，</w:t>
      </w:r>
      <w:r w:rsidRPr="007F44F2">
        <w:rPr>
          <w:rFonts w:eastAsia="宋体"/>
          <w:sz w:val="21"/>
          <w:szCs w:val="21"/>
        </w:rPr>
        <w:t>2014</w:t>
      </w:r>
      <w:r w:rsidRPr="007F44F2">
        <w:rPr>
          <w:rFonts w:eastAsia="宋体"/>
          <w:sz w:val="21"/>
          <w:szCs w:val="21"/>
        </w:rPr>
        <w:t>年</w:t>
      </w:r>
      <w:r w:rsidRPr="007F44F2">
        <w:rPr>
          <w:rFonts w:eastAsia="宋体"/>
          <w:sz w:val="21"/>
          <w:szCs w:val="21"/>
        </w:rPr>
        <w:t>5</w:t>
      </w:r>
      <w:r w:rsidRPr="007F44F2">
        <w:rPr>
          <w:rFonts w:eastAsia="宋体"/>
          <w:sz w:val="21"/>
          <w:szCs w:val="21"/>
        </w:rPr>
        <w:t>月</w:t>
      </w:r>
      <w:r w:rsidRPr="007F44F2">
        <w:rPr>
          <w:rFonts w:eastAsia="宋体"/>
          <w:sz w:val="21"/>
          <w:szCs w:val="21"/>
        </w:rPr>
        <w:t>1</w:t>
      </w:r>
      <w:r w:rsidRPr="007F44F2">
        <w:rPr>
          <w:rFonts w:eastAsia="宋体"/>
          <w:sz w:val="21"/>
          <w:szCs w:val="21"/>
        </w:rPr>
        <w:t>日至</w:t>
      </w:r>
      <w:r w:rsidRPr="007F44F2">
        <w:rPr>
          <w:rFonts w:eastAsia="宋体"/>
          <w:sz w:val="21"/>
          <w:szCs w:val="21"/>
        </w:rPr>
        <w:t>2015</w:t>
      </w:r>
      <w:r w:rsidRPr="007F44F2">
        <w:rPr>
          <w:rFonts w:eastAsia="宋体"/>
          <w:sz w:val="21"/>
          <w:szCs w:val="21"/>
        </w:rPr>
        <w:t>年</w:t>
      </w:r>
      <w:r w:rsidRPr="007F44F2">
        <w:rPr>
          <w:rFonts w:eastAsia="宋体"/>
          <w:sz w:val="21"/>
          <w:szCs w:val="21"/>
        </w:rPr>
        <w:t>4</w:t>
      </w:r>
      <w:r w:rsidRPr="007F44F2">
        <w:rPr>
          <w:rFonts w:eastAsia="宋体"/>
          <w:sz w:val="21"/>
          <w:szCs w:val="21"/>
        </w:rPr>
        <w:t>月</w:t>
      </w:r>
      <w:r w:rsidRPr="007F44F2">
        <w:rPr>
          <w:rFonts w:eastAsia="宋体"/>
          <w:sz w:val="21"/>
          <w:szCs w:val="21"/>
        </w:rPr>
        <w:t>30</w:t>
      </w:r>
      <w:r w:rsidRPr="007F44F2">
        <w:rPr>
          <w:rFonts w:eastAsia="宋体"/>
          <w:sz w:val="21"/>
          <w:szCs w:val="21"/>
        </w:rPr>
        <w:t>日的数据作为测试数据，其中，选取氨氮、溶解氧、高锰酸盐指数、总磷和总氮作为被测参数，用于验证</w:t>
      </w:r>
      <w:r w:rsidRPr="007F44F2">
        <w:rPr>
          <w:rFonts w:eastAsia="宋体"/>
          <w:sz w:val="21"/>
          <w:szCs w:val="21"/>
        </w:rPr>
        <w:t>SRNN</w:t>
      </w:r>
      <w:r w:rsidRPr="007F44F2">
        <w:rPr>
          <w:rFonts w:eastAsia="宋体"/>
          <w:sz w:val="21"/>
          <w:szCs w:val="21"/>
        </w:rPr>
        <w:t>的有效性。</w:t>
      </w:r>
    </w:p>
    <w:p w14:paraId="2D711797" w14:textId="77777777" w:rsidR="004B4E4B" w:rsidRPr="007F44F2" w:rsidRDefault="004B4E4B"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t xml:space="preserve">2.2 </w:t>
      </w:r>
      <w:r w:rsidRPr="007F44F2">
        <w:rPr>
          <w:rFonts w:eastAsia="宋体"/>
          <w:b/>
          <w:color w:val="000000"/>
        </w:rPr>
        <w:t>水质参数预测</w:t>
      </w:r>
    </w:p>
    <w:p w14:paraId="66A2BA1E" w14:textId="2F2DC307" w:rsidR="004B4E4B" w:rsidRPr="007F44F2" w:rsidRDefault="004B4E4B" w:rsidP="004B4E4B">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利用</w:t>
      </w:r>
      <w:r w:rsidRPr="007F44F2">
        <w:rPr>
          <w:rFonts w:eastAsia="宋体"/>
          <w:color w:val="000000"/>
          <w:sz w:val="21"/>
          <w:szCs w:val="21"/>
        </w:rPr>
        <w:t>SRNN</w:t>
      </w:r>
      <w:r w:rsidRPr="007F44F2">
        <w:rPr>
          <w:rFonts w:eastAsia="宋体"/>
          <w:color w:val="000000"/>
          <w:sz w:val="21"/>
          <w:szCs w:val="21"/>
        </w:rPr>
        <w:t>，以若干天内的水质数据作为输入，以预测之后的水质参数。通过计算均方根误差</w:t>
      </w:r>
      <w:r w:rsidRPr="007F44F2">
        <w:rPr>
          <w:rFonts w:eastAsia="宋体"/>
          <w:color w:val="000000"/>
          <w:sz w:val="21"/>
          <w:szCs w:val="21"/>
        </w:rPr>
        <w:t>RMS</w:t>
      </w:r>
      <w:r w:rsidRPr="007F44F2">
        <w:rPr>
          <w:rFonts w:eastAsia="宋体"/>
          <w:color w:val="000000"/>
          <w:sz w:val="21"/>
          <w:szCs w:val="21"/>
        </w:rPr>
        <w:t>来量化网络性能，即：</w:t>
      </w:r>
    </w:p>
    <w:p w14:paraId="5260C133" w14:textId="0D67DB2E" w:rsidR="004B4E4B" w:rsidRPr="007F44F2" w:rsidRDefault="008D4B5D" w:rsidP="00C24E4A">
      <w:pPr>
        <w:shd w:val="clear" w:color="auto" w:fill="FFFFFF"/>
        <w:spacing w:line="0" w:lineRule="atLeast"/>
        <w:jc w:val="right"/>
        <w:rPr>
          <w:rFonts w:eastAsia="宋体"/>
          <w:b/>
          <w:bCs/>
          <w:i/>
          <w:color w:val="000000"/>
          <w:sz w:val="21"/>
          <w:szCs w:val="21"/>
        </w:rPr>
      </w:pPr>
      <m:oMath>
        <m:r>
          <w:rPr>
            <w:rFonts w:ascii="Cambria Math" w:eastAsia="宋体" w:hAnsi="Cambria Math"/>
            <w:color w:val="000000"/>
            <w:sz w:val="21"/>
            <w:szCs w:val="21"/>
          </w:rPr>
          <m:t>RMS</m:t>
        </m:r>
        <m:r>
          <m:rPr>
            <m:sty m:val="bi"/>
          </m:rPr>
          <w:rPr>
            <w:rFonts w:ascii="Cambria Math" w:eastAsia="宋体" w:hAnsi="Cambria Math"/>
            <w:color w:val="000000"/>
            <w:sz w:val="21"/>
            <w:szCs w:val="21"/>
          </w:rPr>
          <m:t xml:space="preserve">= </m:t>
        </m:r>
        <m:f>
          <m:fPr>
            <m:ctrlPr>
              <w:rPr>
                <w:rFonts w:ascii="Cambria Math" w:eastAsia="宋体" w:hAnsi="Cambria Math"/>
                <w:bCs/>
                <w:i/>
                <w:color w:val="000000"/>
                <w:sz w:val="21"/>
                <w:szCs w:val="21"/>
              </w:rPr>
            </m:ctrlPr>
          </m:fPr>
          <m:num>
            <m:r>
              <w:rPr>
                <w:rFonts w:ascii="Cambria Math" w:eastAsia="宋体" w:hAnsi="Cambria Math"/>
                <w:color w:val="000000"/>
                <w:sz w:val="21"/>
                <w:szCs w:val="21"/>
              </w:rPr>
              <m:t>1</m:t>
            </m:r>
          </m:num>
          <m:den>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t</m:t>
                </m:r>
              </m:e>
              <m:sub>
                <m:r>
                  <w:rPr>
                    <w:rFonts w:ascii="Cambria Math" w:eastAsia="宋体" w:hAnsi="Cambria Math"/>
                    <w:color w:val="000000"/>
                    <w:sz w:val="21"/>
                    <w:szCs w:val="21"/>
                  </w:rPr>
                  <m:t>e</m:t>
                </m:r>
              </m:sub>
            </m:sSub>
            <m:r>
              <w:rPr>
                <w:rFonts w:ascii="Cambria Math" w:eastAsia="宋体" w:hAnsi="Cambria Math"/>
                <w:color w:val="000000"/>
                <w:sz w:val="21"/>
                <w:szCs w:val="21"/>
              </w:rPr>
              <m:t>-</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t</m:t>
                </m:r>
              </m:e>
              <m:sub>
                <m:r>
                  <w:rPr>
                    <w:rFonts w:ascii="Cambria Math" w:eastAsia="宋体" w:hAnsi="Cambria Math"/>
                    <w:color w:val="000000"/>
                    <w:sz w:val="21"/>
                    <w:szCs w:val="21"/>
                  </w:rPr>
                  <m:t>s</m:t>
                </m:r>
              </m:sub>
            </m:sSub>
          </m:den>
        </m:f>
        <m:nary>
          <m:naryPr>
            <m:chr m:val="∑"/>
            <m:limLoc m:val="undOvr"/>
            <m:ctrlPr>
              <w:rPr>
                <w:rFonts w:ascii="Cambria Math" w:eastAsia="宋体" w:hAnsi="Cambria Math"/>
                <w:bCs/>
                <w:i/>
                <w:color w:val="000000"/>
                <w:sz w:val="21"/>
                <w:szCs w:val="21"/>
              </w:rPr>
            </m:ctrlPr>
          </m:naryPr>
          <m:sub>
            <m:r>
              <w:rPr>
                <w:rFonts w:ascii="Cambria Math" w:eastAsia="宋体" w:hAnsi="Cambria Math"/>
                <w:color w:val="000000"/>
                <w:sz w:val="21"/>
                <w:szCs w:val="21"/>
              </w:rPr>
              <m:t>i=</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t</m:t>
                </m:r>
              </m:e>
              <m:sub>
                <m:r>
                  <w:rPr>
                    <w:rFonts w:ascii="Cambria Math" w:eastAsia="宋体" w:hAnsi="Cambria Math"/>
                    <w:color w:val="000000"/>
                    <w:sz w:val="21"/>
                    <w:szCs w:val="21"/>
                  </w:rPr>
                  <m:t>s</m:t>
                </m:r>
              </m:sub>
            </m:sSub>
          </m:sub>
          <m:sup>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t</m:t>
                </m:r>
              </m:e>
              <m:sub>
                <m:r>
                  <w:rPr>
                    <w:rFonts w:ascii="Cambria Math" w:eastAsia="宋体" w:hAnsi="Cambria Math"/>
                    <w:color w:val="000000"/>
                    <w:sz w:val="21"/>
                    <w:szCs w:val="21"/>
                  </w:rPr>
                  <m:t>e</m:t>
                </m:r>
              </m:sub>
            </m:sSub>
          </m:sup>
          <m:e>
            <m:rad>
              <m:radPr>
                <m:degHide m:val="1"/>
                <m:ctrlPr>
                  <w:rPr>
                    <w:rFonts w:ascii="Cambria Math" w:eastAsia="宋体" w:hAnsi="Cambria Math"/>
                    <w:bCs/>
                    <w:i/>
                    <w:color w:val="000000"/>
                    <w:sz w:val="21"/>
                    <w:szCs w:val="21"/>
                  </w:rPr>
                </m:ctrlPr>
              </m:radPr>
              <m:deg/>
              <m:e>
                <m:sSup>
                  <m:sSupPr>
                    <m:ctrlPr>
                      <w:rPr>
                        <w:rFonts w:ascii="Cambria Math" w:eastAsia="宋体" w:hAnsi="Cambria Math"/>
                        <w:bCs/>
                        <w:i/>
                        <w:color w:val="000000"/>
                        <w:sz w:val="21"/>
                        <w:szCs w:val="21"/>
                      </w:rPr>
                    </m:ctrlPr>
                  </m:sSupPr>
                  <m:e>
                    <m:d>
                      <m:dPr>
                        <m:ctrlPr>
                          <w:rPr>
                            <w:rFonts w:ascii="Cambria Math" w:eastAsia="宋体" w:hAnsi="Cambria Math"/>
                            <w:bCs/>
                            <w:i/>
                            <w:color w:val="000000"/>
                            <w:sz w:val="21"/>
                            <w:szCs w:val="21"/>
                          </w:rPr>
                        </m:ctrlPr>
                      </m:dPr>
                      <m:e>
                        <m:acc>
                          <m:accPr>
                            <m:ctrlPr>
                              <w:rPr>
                                <w:rFonts w:ascii="Cambria Math" w:eastAsia="宋体" w:hAnsi="Cambria Math"/>
                                <w:bCs/>
                                <w:i/>
                                <w:color w:val="000000"/>
                                <w:sz w:val="21"/>
                                <w:szCs w:val="21"/>
                              </w:rPr>
                            </m:ctrlPr>
                          </m:accPr>
                          <m:e>
                            <m:r>
                              <w:rPr>
                                <w:rFonts w:ascii="Cambria Math" w:eastAsia="宋体" w:hAnsi="Cambria Math"/>
                                <w:color w:val="000000"/>
                                <w:sz w:val="21"/>
                                <w:szCs w:val="21"/>
                              </w:rPr>
                              <m:t>y</m:t>
                            </m:r>
                          </m:e>
                        </m:acc>
                        <m:d>
                          <m:dPr>
                            <m:ctrlPr>
                              <w:rPr>
                                <w:rFonts w:ascii="Cambria Math" w:eastAsia="宋体" w:hAnsi="Cambria Math"/>
                                <w:bCs/>
                                <w:i/>
                                <w:color w:val="000000"/>
                                <w:sz w:val="21"/>
                                <w:szCs w:val="21"/>
                              </w:rPr>
                            </m:ctrlPr>
                          </m:dPr>
                          <m:e>
                            <m:r>
                              <w:rPr>
                                <w:rFonts w:ascii="Cambria Math" w:eastAsia="宋体" w:hAnsi="Cambria Math" w:cs="Cambria Math"/>
                                <w:color w:val="000000"/>
                                <w:sz w:val="21"/>
                                <w:szCs w:val="21"/>
                              </w:rPr>
                              <m:t>i</m:t>
                            </m:r>
                          </m:e>
                        </m:d>
                        <m:r>
                          <w:rPr>
                            <w:rFonts w:ascii="Cambria Math" w:eastAsia="宋体" w:hAnsi="Cambria Math"/>
                            <w:color w:val="000000"/>
                            <w:sz w:val="21"/>
                            <w:szCs w:val="21"/>
                          </w:rPr>
                          <m:t>- y</m:t>
                        </m:r>
                        <m:d>
                          <m:dPr>
                            <m:ctrlPr>
                              <w:rPr>
                                <w:rFonts w:ascii="Cambria Math" w:eastAsia="宋体" w:hAnsi="Cambria Math"/>
                                <w:bCs/>
                                <w:i/>
                                <w:color w:val="000000"/>
                                <w:sz w:val="21"/>
                                <w:szCs w:val="21"/>
                              </w:rPr>
                            </m:ctrlPr>
                          </m:dPr>
                          <m:e>
                            <m:r>
                              <w:rPr>
                                <w:rFonts w:ascii="Cambria Math" w:eastAsia="宋体" w:hAnsi="Cambria Math"/>
                                <w:color w:val="000000"/>
                                <w:sz w:val="21"/>
                                <w:szCs w:val="21"/>
                              </w:rPr>
                              <m:t>i</m:t>
                            </m:r>
                          </m:e>
                        </m:d>
                      </m:e>
                    </m:d>
                  </m:e>
                  <m:sup>
                    <m:r>
                      <w:rPr>
                        <w:rFonts w:ascii="Cambria Math" w:eastAsia="宋体" w:hAnsi="Cambria Math"/>
                        <w:color w:val="000000"/>
                        <w:sz w:val="21"/>
                        <w:szCs w:val="21"/>
                      </w:rPr>
                      <m:t>2</m:t>
                    </m:r>
                  </m:sup>
                </m:sSup>
              </m:e>
            </m:rad>
          </m:e>
        </m:nary>
      </m:oMath>
      <w:r w:rsidR="004B4E4B" w:rsidRPr="007F44F2">
        <w:rPr>
          <w:rFonts w:eastAsia="宋体"/>
          <w:b/>
          <w:bCs/>
          <w:i/>
          <w:color w:val="000000"/>
          <w:sz w:val="21"/>
          <w:szCs w:val="21"/>
        </w:rPr>
        <w:t xml:space="preserve">   </w:t>
      </w:r>
      <w:r w:rsidR="00C24E4A">
        <w:rPr>
          <w:rFonts w:eastAsia="宋体"/>
          <w:b/>
          <w:bCs/>
          <w:i/>
          <w:color w:val="000000"/>
          <w:sz w:val="21"/>
          <w:szCs w:val="21"/>
        </w:rPr>
        <w:t xml:space="preserve"> </w:t>
      </w:r>
      <w:r w:rsidR="004B4E4B" w:rsidRPr="007F44F2">
        <w:rPr>
          <w:rFonts w:eastAsia="宋体"/>
          <w:b/>
          <w:bCs/>
          <w:i/>
          <w:color w:val="000000"/>
          <w:sz w:val="21"/>
          <w:szCs w:val="21"/>
        </w:rPr>
        <w:t xml:space="preserve">      </w:t>
      </w:r>
      <w:r w:rsidR="004B4E4B" w:rsidRPr="007F44F2">
        <w:rPr>
          <w:rFonts w:eastAsia="宋体"/>
          <w:color w:val="000000"/>
          <w:sz w:val="21"/>
          <w:szCs w:val="21"/>
        </w:rPr>
        <w:t>(9)</w:t>
      </w:r>
    </w:p>
    <w:p w14:paraId="441461A3" w14:textId="4335AD39" w:rsidR="004B4E4B" w:rsidRPr="007F44F2" w:rsidRDefault="00C90DAE" w:rsidP="004B4E4B">
      <w:pPr>
        <w:pStyle w:val="Caption"/>
        <w:spacing w:after="0" w:line="240" w:lineRule="exact"/>
        <w:jc w:val="center"/>
        <w:rPr>
          <w:i w:val="0"/>
        </w:rPr>
      </w:pPr>
      <w:r w:rsidRPr="007F44F2">
        <w:rPr>
          <w:noProof/>
        </w:rPr>
        <w:drawing>
          <wp:anchor distT="0" distB="0" distL="114300" distR="114300" simplePos="0" relativeHeight="251662336" behindDoc="0" locked="0" layoutInCell="1" allowOverlap="1" wp14:anchorId="5E6D8282" wp14:editId="60B15105">
            <wp:simplePos x="0" y="0"/>
            <wp:positionH relativeFrom="column">
              <wp:posOffset>150495</wp:posOffset>
            </wp:positionH>
            <wp:positionV relativeFrom="paragraph">
              <wp:posOffset>215265</wp:posOffset>
            </wp:positionV>
            <wp:extent cx="2327275" cy="180530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_RM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7275" cy="1805305"/>
                    </a:xfrm>
                    <a:prstGeom prst="rect">
                      <a:avLst/>
                    </a:prstGeom>
                  </pic:spPr>
                </pic:pic>
              </a:graphicData>
            </a:graphic>
            <wp14:sizeRelH relativeFrom="page">
              <wp14:pctWidth>0</wp14:pctWidth>
            </wp14:sizeRelH>
            <wp14:sizeRelV relativeFrom="page">
              <wp14:pctHeight>0</wp14:pctHeight>
            </wp14:sizeRelV>
          </wp:anchor>
        </w:drawing>
      </w:r>
    </w:p>
    <w:p w14:paraId="3C6F3E4F" w14:textId="39B3D66C" w:rsidR="004B4E4B" w:rsidRPr="00495CFC" w:rsidRDefault="004B4E4B" w:rsidP="004B4E4B">
      <w:pPr>
        <w:pStyle w:val="Caption"/>
        <w:spacing w:after="0" w:line="240" w:lineRule="exact"/>
        <w:jc w:val="center"/>
        <w:rPr>
          <w:i w:val="0"/>
          <w:color w:val="000000" w:themeColor="text1"/>
        </w:rPr>
      </w:pPr>
      <w:r w:rsidRPr="00495CFC">
        <w:rPr>
          <w:i w:val="0"/>
          <w:color w:val="000000" w:themeColor="text1"/>
        </w:rPr>
        <w:t>图</w:t>
      </w:r>
      <w:r w:rsidRPr="00495CFC">
        <w:rPr>
          <w:i w:val="0"/>
          <w:color w:val="000000" w:themeColor="text1"/>
        </w:rPr>
        <w:fldChar w:fldCharType="begin"/>
      </w:r>
      <w:r w:rsidRPr="00495CFC">
        <w:rPr>
          <w:i w:val="0"/>
          <w:color w:val="000000" w:themeColor="text1"/>
        </w:rPr>
        <w:instrText xml:space="preserve"> SEQ Figure \* ARABIC </w:instrText>
      </w:r>
      <w:r w:rsidRPr="00495CFC">
        <w:rPr>
          <w:i w:val="0"/>
          <w:color w:val="000000" w:themeColor="text1"/>
        </w:rPr>
        <w:fldChar w:fldCharType="separate"/>
      </w:r>
      <w:r w:rsidRPr="00495CFC">
        <w:rPr>
          <w:i w:val="0"/>
          <w:noProof/>
          <w:color w:val="000000" w:themeColor="text1"/>
        </w:rPr>
        <w:t>2</w:t>
      </w:r>
      <w:r w:rsidRPr="00495CFC">
        <w:rPr>
          <w:i w:val="0"/>
          <w:noProof/>
          <w:color w:val="000000" w:themeColor="text1"/>
        </w:rPr>
        <w:fldChar w:fldCharType="end"/>
      </w:r>
      <w:r w:rsidRPr="00495CFC">
        <w:rPr>
          <w:i w:val="0"/>
          <w:color w:val="000000" w:themeColor="text1"/>
        </w:rPr>
        <w:t xml:space="preserve"> SRNN</w:t>
      </w:r>
      <w:r w:rsidRPr="00495CFC">
        <w:rPr>
          <w:i w:val="0"/>
          <w:color w:val="000000" w:themeColor="text1"/>
        </w:rPr>
        <w:t>的学习曲线</w:t>
      </w:r>
    </w:p>
    <w:p w14:paraId="534E741C" w14:textId="6DAFD33E" w:rsidR="004B4E4B" w:rsidRPr="00495CFC" w:rsidRDefault="004B4E4B" w:rsidP="004B4E4B">
      <w:pPr>
        <w:pStyle w:val="Caption"/>
        <w:spacing w:after="240" w:line="240" w:lineRule="exact"/>
        <w:jc w:val="center"/>
        <w:rPr>
          <w:i w:val="0"/>
          <w:color w:val="000000" w:themeColor="text1"/>
        </w:rPr>
      </w:pPr>
      <w:r w:rsidRPr="00495CFC">
        <w:rPr>
          <w:i w:val="0"/>
          <w:color w:val="000000" w:themeColor="text1"/>
        </w:rPr>
        <w:t>Figure 2 Learning curve for SRNN</w:t>
      </w:r>
    </w:p>
    <w:p w14:paraId="5DC4AD2A" w14:textId="77777777" w:rsidR="0026188D" w:rsidRPr="007F44F2" w:rsidRDefault="0026188D" w:rsidP="0026188D">
      <w:pPr>
        <w:shd w:val="clear" w:color="auto" w:fill="FFFFFF"/>
        <w:jc w:val="center"/>
        <w:rPr>
          <w:rFonts w:eastAsia="宋体"/>
          <w:color w:val="000000"/>
          <w:sz w:val="21"/>
          <w:szCs w:val="21"/>
        </w:rPr>
        <w:sectPr w:rsidR="0026188D" w:rsidRPr="007F44F2" w:rsidSect="008D4B5D">
          <w:type w:val="continuous"/>
          <w:pgSz w:w="11906" w:h="16838"/>
          <w:pgMar w:top="1440" w:right="1488" w:bottom="1440" w:left="1800" w:header="851" w:footer="992" w:gutter="0"/>
          <w:cols w:num="2" w:space="425"/>
          <w:docGrid w:type="lines" w:linePitch="312"/>
        </w:sectPr>
      </w:pPr>
    </w:p>
    <w:p w14:paraId="361D0F49" w14:textId="319289FE" w:rsidR="0026188D" w:rsidRPr="007F44F2" w:rsidRDefault="0026188D" w:rsidP="0026188D">
      <w:pPr>
        <w:shd w:val="clear" w:color="auto" w:fill="FFFFFF"/>
        <w:jc w:val="center"/>
        <w:rPr>
          <w:rFonts w:eastAsia="宋体"/>
          <w:color w:val="000000"/>
          <w:sz w:val="21"/>
          <w:szCs w:val="21"/>
        </w:rPr>
      </w:pPr>
      <w:r w:rsidRPr="007F44F2">
        <w:rPr>
          <w:noProof/>
        </w:rPr>
        <w:lastRenderedPageBreak/>
        <w:drawing>
          <wp:inline distT="0" distB="0" distL="0" distR="0" wp14:anchorId="39930EE2" wp14:editId="3807F824">
            <wp:extent cx="3766635" cy="1509470"/>
            <wp:effectExtent l="0" t="0" r="0" b="0"/>
            <wp:docPr id="13" name="图片 13" descr="../../../mystuff/SRNN/result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tuff/SRNN/result_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572" cy="1527078"/>
                    </a:xfrm>
                    <a:prstGeom prst="rect">
                      <a:avLst/>
                    </a:prstGeom>
                    <a:noFill/>
                    <a:ln>
                      <a:noFill/>
                    </a:ln>
                  </pic:spPr>
                </pic:pic>
              </a:graphicData>
            </a:graphic>
          </wp:inline>
        </w:drawing>
      </w:r>
    </w:p>
    <w:p w14:paraId="13E02F20" w14:textId="77777777" w:rsidR="0026188D" w:rsidRPr="00495CFC" w:rsidRDefault="0026188D" w:rsidP="0026188D">
      <w:pPr>
        <w:pStyle w:val="Caption"/>
        <w:spacing w:after="0" w:line="240" w:lineRule="exact"/>
        <w:jc w:val="center"/>
        <w:rPr>
          <w:i w:val="0"/>
          <w:color w:val="000000" w:themeColor="text1"/>
        </w:rPr>
      </w:pPr>
      <w:bookmarkStart w:id="1" w:name="_Hlk495930380"/>
      <w:r w:rsidRPr="00495CFC">
        <w:rPr>
          <w:i w:val="0"/>
          <w:color w:val="000000" w:themeColor="text1"/>
        </w:rPr>
        <w:t>图</w:t>
      </w:r>
      <w:r w:rsidRPr="00495CFC">
        <w:rPr>
          <w:i w:val="0"/>
          <w:color w:val="000000" w:themeColor="text1"/>
        </w:rPr>
        <w:fldChar w:fldCharType="begin"/>
      </w:r>
      <w:r w:rsidRPr="00495CFC">
        <w:rPr>
          <w:i w:val="0"/>
          <w:color w:val="000000" w:themeColor="text1"/>
        </w:rPr>
        <w:instrText xml:space="preserve"> SEQ Figure \* ARABIC </w:instrText>
      </w:r>
      <w:r w:rsidRPr="00495CFC">
        <w:rPr>
          <w:i w:val="0"/>
          <w:color w:val="000000" w:themeColor="text1"/>
        </w:rPr>
        <w:fldChar w:fldCharType="separate"/>
      </w:r>
      <w:r w:rsidRPr="00495CFC">
        <w:rPr>
          <w:i w:val="0"/>
          <w:noProof/>
          <w:color w:val="000000" w:themeColor="text1"/>
        </w:rPr>
        <w:t>3</w:t>
      </w:r>
      <w:r w:rsidRPr="00495CFC">
        <w:rPr>
          <w:i w:val="0"/>
          <w:color w:val="000000" w:themeColor="text1"/>
        </w:rPr>
        <w:fldChar w:fldCharType="end"/>
      </w:r>
      <w:r w:rsidRPr="00495CFC">
        <w:rPr>
          <w:i w:val="0"/>
          <w:color w:val="000000" w:themeColor="text1"/>
        </w:rPr>
        <w:t xml:space="preserve"> SRNN</w:t>
      </w:r>
      <w:r w:rsidRPr="00495CFC">
        <w:rPr>
          <w:i w:val="0"/>
          <w:color w:val="000000" w:themeColor="text1"/>
        </w:rPr>
        <w:t>对氨氮、溶解氧的预测结果</w:t>
      </w:r>
    </w:p>
    <w:p w14:paraId="3393547D" w14:textId="05E06DB3" w:rsidR="0026188D" w:rsidRPr="00495CFC" w:rsidRDefault="0026188D" w:rsidP="0026188D">
      <w:pPr>
        <w:pStyle w:val="Caption"/>
        <w:spacing w:after="240" w:line="240" w:lineRule="exact"/>
        <w:jc w:val="center"/>
        <w:rPr>
          <w:i w:val="0"/>
          <w:color w:val="000000" w:themeColor="text1"/>
        </w:rPr>
      </w:pPr>
      <w:r w:rsidRPr="00495CFC">
        <w:rPr>
          <w:i w:val="0"/>
          <w:color w:val="000000" w:themeColor="text1"/>
        </w:rPr>
        <w:t>Figure 3 Prediction results for ammonia and dissolved oxygen using SRNN</w:t>
      </w:r>
      <w:bookmarkEnd w:id="1"/>
    </w:p>
    <w:p w14:paraId="2F06B27D" w14:textId="77777777" w:rsidR="0026188D" w:rsidRPr="007F44F2" w:rsidRDefault="0026188D" w:rsidP="004B4E4B">
      <w:pPr>
        <w:shd w:val="clear" w:color="auto" w:fill="FFFFFF"/>
        <w:spacing w:line="360" w:lineRule="exact"/>
        <w:ind w:firstLine="426"/>
        <w:jc w:val="both"/>
        <w:rPr>
          <w:rFonts w:eastAsia="宋体"/>
          <w:color w:val="000000"/>
          <w:sz w:val="21"/>
          <w:szCs w:val="21"/>
        </w:rPr>
        <w:sectPr w:rsidR="0026188D" w:rsidRPr="007F44F2" w:rsidSect="0026188D">
          <w:type w:val="continuous"/>
          <w:pgSz w:w="11906" w:h="16838"/>
          <w:pgMar w:top="1440" w:right="1800" w:bottom="1440" w:left="1800" w:header="851" w:footer="992" w:gutter="0"/>
          <w:cols w:space="425"/>
          <w:docGrid w:type="lines" w:linePitch="312"/>
        </w:sectPr>
      </w:pPr>
    </w:p>
    <w:p w14:paraId="4ACE92E3" w14:textId="0118B7D7" w:rsidR="004B4E4B" w:rsidRPr="007F44F2" w:rsidRDefault="004B4E4B" w:rsidP="0026188D">
      <w:pPr>
        <w:shd w:val="clear" w:color="auto" w:fill="FFFFFF"/>
        <w:spacing w:line="360" w:lineRule="exact"/>
        <w:ind w:firstLine="426"/>
        <w:jc w:val="both"/>
        <w:rPr>
          <w:rFonts w:eastAsia="宋体"/>
          <w:sz w:val="21"/>
          <w:szCs w:val="21"/>
        </w:rPr>
      </w:pPr>
      <w:r w:rsidRPr="007F44F2">
        <w:rPr>
          <w:rFonts w:eastAsia="宋体"/>
          <w:color w:val="000000"/>
          <w:sz w:val="21"/>
          <w:szCs w:val="21"/>
        </w:rPr>
        <w:lastRenderedPageBreak/>
        <w:t>其中，</w:t>
      </w:r>
      <m:oMath>
        <m:acc>
          <m:accPr>
            <m:ctrlPr>
              <w:rPr>
                <w:rFonts w:ascii="Cambria Math" w:eastAsia="宋体" w:hAnsi="Cambria Math"/>
                <w:i/>
                <w:color w:val="000000"/>
                <w:sz w:val="21"/>
                <w:szCs w:val="21"/>
              </w:rPr>
            </m:ctrlPr>
          </m:accPr>
          <m:e>
            <m:r>
              <w:rPr>
                <w:rFonts w:ascii="Cambria Math" w:eastAsia="宋体" w:hAnsi="Cambria Math"/>
                <w:color w:val="000000"/>
                <w:sz w:val="21"/>
                <w:szCs w:val="21"/>
              </w:rPr>
              <m:t>y</m:t>
            </m:r>
          </m:e>
        </m:acc>
        <m:d>
          <m:dPr>
            <m:ctrlPr>
              <w:rPr>
                <w:rFonts w:ascii="Cambria Math" w:eastAsia="宋体" w:hAnsi="Cambria Math"/>
                <w:i/>
                <w:color w:val="000000"/>
                <w:sz w:val="21"/>
                <w:szCs w:val="21"/>
              </w:rPr>
            </m:ctrlPr>
          </m:dPr>
          <m:e>
            <m:r>
              <w:rPr>
                <w:rFonts w:ascii="Cambria Math" w:eastAsia="宋体" w:hAnsi="Cambria Math"/>
                <w:color w:val="000000"/>
                <w:sz w:val="21"/>
                <w:szCs w:val="21"/>
              </w:rPr>
              <m:t>i</m:t>
            </m:r>
          </m:e>
        </m:d>
      </m:oMath>
      <w:r w:rsidRPr="007F44F2">
        <w:rPr>
          <w:rFonts w:eastAsia="宋体"/>
          <w:color w:val="000000"/>
          <w:sz w:val="21"/>
          <w:szCs w:val="21"/>
        </w:rPr>
        <w:t>和</w:t>
      </w:r>
      <m:oMath>
        <m:r>
          <w:rPr>
            <w:rFonts w:ascii="Cambria Math" w:eastAsia="宋体" w:hAnsi="Cambria Math"/>
            <w:color w:val="000000"/>
            <w:sz w:val="21"/>
            <w:szCs w:val="21"/>
          </w:rPr>
          <m:t>y</m:t>
        </m:r>
        <m:d>
          <m:dPr>
            <m:ctrlPr>
              <w:rPr>
                <w:rFonts w:ascii="Cambria Math" w:eastAsia="宋体" w:hAnsi="Cambria Math"/>
                <w:i/>
                <w:color w:val="000000"/>
                <w:sz w:val="21"/>
                <w:szCs w:val="21"/>
              </w:rPr>
            </m:ctrlPr>
          </m:dPr>
          <m:e>
            <m:r>
              <w:rPr>
                <w:rFonts w:ascii="Cambria Math" w:eastAsia="宋体" w:hAnsi="Cambria Math"/>
                <w:color w:val="000000"/>
                <w:sz w:val="21"/>
                <w:szCs w:val="21"/>
              </w:rPr>
              <m:t>i</m:t>
            </m:r>
          </m:e>
        </m:d>
      </m:oMath>
      <w:r w:rsidRPr="007F44F2">
        <w:rPr>
          <w:rFonts w:eastAsia="宋体"/>
          <w:color w:val="000000"/>
          <w:sz w:val="21"/>
          <w:szCs w:val="21"/>
        </w:rPr>
        <w:t>分别为网络估计值和真实值，</w:t>
      </w:r>
      <w:proofErr w:type="spellStart"/>
      <w:r w:rsidRPr="007F44F2">
        <w:rPr>
          <w:rFonts w:eastAsia="宋体"/>
          <w:i/>
          <w:color w:val="000000"/>
          <w:sz w:val="21"/>
          <w:szCs w:val="21"/>
        </w:rPr>
        <w:t>t</w:t>
      </w:r>
      <w:r w:rsidRPr="007F44F2">
        <w:rPr>
          <w:rFonts w:eastAsia="宋体"/>
          <w:i/>
          <w:color w:val="000000"/>
          <w:sz w:val="21"/>
          <w:szCs w:val="21"/>
          <w:vertAlign w:val="subscript"/>
        </w:rPr>
        <w:t>e</w:t>
      </w:r>
      <w:proofErr w:type="spellEnd"/>
      <w:r w:rsidRPr="007F44F2">
        <w:rPr>
          <w:rFonts w:eastAsia="宋体"/>
          <w:color w:val="000000"/>
          <w:sz w:val="21"/>
          <w:szCs w:val="21"/>
        </w:rPr>
        <w:t>和</w:t>
      </w:r>
      <w:proofErr w:type="spellStart"/>
      <w:r w:rsidRPr="007F44F2">
        <w:rPr>
          <w:rFonts w:eastAsia="宋体"/>
          <w:i/>
          <w:color w:val="000000"/>
          <w:sz w:val="21"/>
          <w:szCs w:val="21"/>
        </w:rPr>
        <w:t>t</w:t>
      </w:r>
      <w:r w:rsidRPr="007F44F2">
        <w:rPr>
          <w:rFonts w:eastAsia="宋体"/>
          <w:i/>
          <w:color w:val="000000"/>
          <w:sz w:val="21"/>
          <w:szCs w:val="21"/>
          <w:vertAlign w:val="subscript"/>
        </w:rPr>
        <w:t>s</w:t>
      </w:r>
      <w:proofErr w:type="spellEnd"/>
      <w:r w:rsidRPr="007F44F2">
        <w:rPr>
          <w:rFonts w:eastAsia="宋体"/>
          <w:color w:val="000000"/>
          <w:sz w:val="21"/>
          <w:szCs w:val="21"/>
        </w:rPr>
        <w:t>则是起始时间和结束时间。先选择</w:t>
      </w:r>
      <w:r w:rsidRPr="007F44F2">
        <w:rPr>
          <w:rFonts w:eastAsia="宋体"/>
          <w:sz w:val="21"/>
          <w:szCs w:val="21"/>
        </w:rPr>
        <w:t>氨氮指标的训练结果来考察</w:t>
      </w:r>
      <w:r w:rsidRPr="007F44F2">
        <w:rPr>
          <w:rFonts w:eastAsia="宋体"/>
          <w:sz w:val="21"/>
          <w:szCs w:val="21"/>
        </w:rPr>
        <w:t>SRNN</w:t>
      </w:r>
      <w:r w:rsidRPr="007F44F2">
        <w:rPr>
          <w:rFonts w:eastAsia="宋体"/>
          <w:sz w:val="21"/>
          <w:szCs w:val="21"/>
        </w:rPr>
        <w:t>的收敛情况</w:t>
      </w:r>
      <w:r w:rsidR="00FF5049">
        <w:rPr>
          <w:rFonts w:eastAsia="宋体" w:hint="eastAsia"/>
          <w:sz w:val="21"/>
          <w:szCs w:val="21"/>
        </w:rPr>
        <w:t>，设</w:t>
      </w:r>
      <w:r w:rsidRPr="007F44F2">
        <w:rPr>
          <w:rFonts w:eastAsia="宋体"/>
          <w:color w:val="000000"/>
          <w:sz w:val="21"/>
          <w:szCs w:val="21"/>
        </w:rPr>
        <w:t>递归层神经元个数为</w:t>
      </w:r>
      <w:r w:rsidRPr="007F44F2">
        <w:rPr>
          <w:rFonts w:eastAsia="宋体"/>
          <w:sz w:val="21"/>
          <w:szCs w:val="21"/>
        </w:rPr>
        <w:t>1000</w:t>
      </w:r>
      <w:r w:rsidRPr="007F44F2">
        <w:rPr>
          <w:rFonts w:eastAsia="宋体"/>
          <w:sz w:val="21"/>
          <w:szCs w:val="21"/>
        </w:rPr>
        <w:t>，权重强度系数</w:t>
      </w:r>
      <w:r w:rsidRPr="007F44F2">
        <w:rPr>
          <w:rFonts w:eastAsia="宋体"/>
          <w:i/>
          <w:sz w:val="21"/>
          <w:szCs w:val="21"/>
        </w:rPr>
        <w:t>g</w:t>
      </w:r>
      <w:r w:rsidRPr="007F44F2">
        <w:rPr>
          <w:rFonts w:eastAsia="宋体"/>
          <w:sz w:val="21"/>
          <w:szCs w:val="21"/>
        </w:rPr>
        <w:t>设为</w:t>
      </w:r>
      <w:r w:rsidRPr="007F44F2">
        <w:rPr>
          <w:rFonts w:eastAsia="宋体"/>
          <w:sz w:val="21"/>
          <w:szCs w:val="21"/>
        </w:rPr>
        <w:t>1.5</w:t>
      </w:r>
      <w:r w:rsidRPr="007F44F2">
        <w:rPr>
          <w:rFonts w:eastAsia="宋体"/>
          <w:sz w:val="21"/>
          <w:szCs w:val="21"/>
        </w:rPr>
        <w:t>，方程</w:t>
      </w:r>
      <w:r w:rsidRPr="007F44F2">
        <w:rPr>
          <w:rFonts w:eastAsia="宋体"/>
          <w:sz w:val="21"/>
          <w:szCs w:val="21"/>
        </w:rPr>
        <w:t>(1)</w:t>
      </w:r>
      <w:r w:rsidRPr="007F44F2">
        <w:rPr>
          <w:rFonts w:eastAsia="宋体"/>
          <w:sz w:val="21"/>
          <w:szCs w:val="21"/>
        </w:rPr>
        <w:t>的步长</w:t>
      </w:r>
      <w:r w:rsidR="00FF5049">
        <w:rPr>
          <w:rFonts w:eastAsia="宋体" w:hint="eastAsia"/>
          <w:sz w:val="21"/>
          <w:szCs w:val="21"/>
        </w:rPr>
        <w:t>置</w:t>
      </w:r>
      <w:r w:rsidRPr="007F44F2">
        <w:rPr>
          <w:rFonts w:eastAsia="宋体"/>
          <w:sz w:val="21"/>
          <w:szCs w:val="21"/>
        </w:rPr>
        <w:t>为</w:t>
      </w:r>
      <w:r w:rsidRPr="007F44F2">
        <w:rPr>
          <w:rFonts w:eastAsia="宋体"/>
          <w:sz w:val="21"/>
          <w:szCs w:val="21"/>
        </w:rPr>
        <w:t>0.05</w:t>
      </w:r>
      <w:r w:rsidRPr="007F44F2">
        <w:rPr>
          <w:rFonts w:eastAsia="宋体"/>
          <w:sz w:val="21"/>
          <w:szCs w:val="21"/>
        </w:rPr>
        <w:t>，学习率矩阵</w:t>
      </w:r>
      <w:r w:rsidRPr="007F44F2">
        <w:rPr>
          <w:rFonts w:eastAsia="宋体"/>
          <w:b/>
          <w:i/>
          <w:sz w:val="21"/>
          <w:szCs w:val="21"/>
        </w:rPr>
        <w:t>P</w:t>
      </w:r>
      <w:r w:rsidRPr="007F44F2">
        <w:rPr>
          <w:rFonts w:eastAsia="宋体"/>
          <w:sz w:val="21"/>
          <w:szCs w:val="21"/>
        </w:rPr>
        <w:t>的常数</w:t>
      </w:r>
      <w:r w:rsidRPr="007F44F2">
        <w:rPr>
          <w:rFonts w:eastAsia="宋体"/>
          <w:i/>
          <w:sz w:val="21"/>
          <w:szCs w:val="21"/>
        </w:rPr>
        <w:sym w:font="Symbol" w:char="F061"/>
      </w:r>
      <w:r w:rsidRPr="007F44F2">
        <w:rPr>
          <w:rFonts w:eastAsia="宋体"/>
          <w:sz w:val="21"/>
          <w:szCs w:val="21"/>
        </w:rPr>
        <w:t>设为</w:t>
      </w:r>
      <w:r w:rsidRPr="007F44F2">
        <w:rPr>
          <w:rFonts w:eastAsia="宋体"/>
          <w:sz w:val="21"/>
          <w:szCs w:val="21"/>
        </w:rPr>
        <w:t>1.5</w:t>
      </w:r>
      <w:r w:rsidRPr="007F44F2">
        <w:rPr>
          <w:rFonts w:eastAsia="宋体"/>
          <w:sz w:val="21"/>
          <w:szCs w:val="21"/>
        </w:rPr>
        <w:t>。图</w:t>
      </w:r>
      <w:r w:rsidRPr="007F44F2">
        <w:rPr>
          <w:rFonts w:eastAsia="宋体"/>
          <w:sz w:val="21"/>
          <w:szCs w:val="21"/>
        </w:rPr>
        <w:t>2</w:t>
      </w:r>
      <w:r w:rsidRPr="007F44F2">
        <w:rPr>
          <w:rFonts w:eastAsia="宋体"/>
          <w:sz w:val="21"/>
          <w:szCs w:val="21"/>
        </w:rPr>
        <w:t>所示的是</w:t>
      </w:r>
      <w:r w:rsidRPr="007F44F2">
        <w:rPr>
          <w:rFonts w:eastAsia="宋体"/>
          <w:sz w:val="21"/>
          <w:szCs w:val="21"/>
        </w:rPr>
        <w:t>SRNN</w:t>
      </w:r>
      <w:r w:rsidRPr="007F44F2">
        <w:rPr>
          <w:rFonts w:eastAsia="宋体"/>
          <w:sz w:val="21"/>
          <w:szCs w:val="21"/>
        </w:rPr>
        <w:t>的学习曲线，即</w:t>
      </w:r>
      <w:r w:rsidRPr="007F44F2">
        <w:rPr>
          <w:rFonts w:eastAsia="宋体"/>
          <w:sz w:val="21"/>
          <w:szCs w:val="21"/>
        </w:rPr>
        <w:t>RMS</w:t>
      </w:r>
      <w:r w:rsidRPr="007F44F2">
        <w:rPr>
          <w:rFonts w:eastAsia="宋体"/>
          <w:sz w:val="21"/>
          <w:szCs w:val="21"/>
        </w:rPr>
        <w:t>随迭代次数的变化，图中数据为重复</w:t>
      </w:r>
      <w:r w:rsidRPr="007F44F2">
        <w:rPr>
          <w:rFonts w:eastAsia="宋体"/>
          <w:sz w:val="21"/>
          <w:szCs w:val="21"/>
        </w:rPr>
        <w:t>10</w:t>
      </w:r>
      <w:r w:rsidRPr="007F44F2">
        <w:rPr>
          <w:rFonts w:eastAsia="宋体"/>
          <w:sz w:val="21"/>
          <w:szCs w:val="21"/>
        </w:rPr>
        <w:t>次训练后的结果。从图中可以看出，</w:t>
      </w:r>
      <w:r w:rsidRPr="007F44F2">
        <w:rPr>
          <w:rFonts w:eastAsia="宋体"/>
          <w:sz w:val="21"/>
          <w:szCs w:val="21"/>
        </w:rPr>
        <w:t>RMS</w:t>
      </w:r>
      <w:r w:rsidRPr="007F44F2">
        <w:rPr>
          <w:rFonts w:eastAsia="宋体"/>
          <w:sz w:val="21"/>
          <w:szCs w:val="21"/>
        </w:rPr>
        <w:t>的值随着迭代次数逐渐减少，经过</w:t>
      </w:r>
      <w:r w:rsidRPr="007F44F2">
        <w:rPr>
          <w:rFonts w:eastAsia="宋体"/>
          <w:sz w:val="21"/>
          <w:szCs w:val="21"/>
        </w:rPr>
        <w:t>15</w:t>
      </w:r>
      <w:r w:rsidRPr="007F44F2">
        <w:rPr>
          <w:rFonts w:eastAsia="宋体"/>
          <w:sz w:val="21"/>
          <w:szCs w:val="21"/>
        </w:rPr>
        <w:t>次左右的迭代就基本收敛，这表明</w:t>
      </w:r>
      <w:r w:rsidRPr="007F44F2">
        <w:rPr>
          <w:rFonts w:eastAsia="宋体"/>
          <w:sz w:val="21"/>
          <w:szCs w:val="21"/>
        </w:rPr>
        <w:t>SRNN</w:t>
      </w:r>
      <w:r w:rsidRPr="007F44F2">
        <w:rPr>
          <w:rFonts w:eastAsia="宋体"/>
          <w:sz w:val="21"/>
          <w:szCs w:val="21"/>
        </w:rPr>
        <w:t>的训练速度较快。</w:t>
      </w:r>
    </w:p>
    <w:p w14:paraId="3D889A92" w14:textId="2C5170A0" w:rsidR="0026188D" w:rsidRPr="007F44F2" w:rsidRDefault="0026188D" w:rsidP="0026188D">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尽管</w:t>
      </w:r>
      <w:r w:rsidRPr="007F44F2">
        <w:rPr>
          <w:rFonts w:eastAsia="宋体"/>
          <w:color w:val="000000"/>
          <w:sz w:val="21"/>
          <w:szCs w:val="21"/>
        </w:rPr>
        <w:t>SRNN</w:t>
      </w:r>
      <w:r w:rsidRPr="007F44F2">
        <w:rPr>
          <w:rFonts w:eastAsia="宋体"/>
          <w:color w:val="000000"/>
          <w:sz w:val="21"/>
          <w:szCs w:val="21"/>
        </w:rPr>
        <w:t>训练时收敛较快，为了刻画</w:t>
      </w:r>
      <w:r w:rsidRPr="007F44F2">
        <w:rPr>
          <w:rFonts w:eastAsia="宋体"/>
          <w:color w:val="000000"/>
          <w:sz w:val="21"/>
          <w:szCs w:val="21"/>
        </w:rPr>
        <w:t>SRNN</w:t>
      </w:r>
      <w:r w:rsidRPr="007F44F2">
        <w:rPr>
          <w:rFonts w:eastAsia="宋体"/>
          <w:color w:val="000000"/>
          <w:sz w:val="21"/>
          <w:szCs w:val="21"/>
        </w:rPr>
        <w:t>的预测能力，还需要计算</w:t>
      </w:r>
      <w:r w:rsidRPr="007F44F2">
        <w:rPr>
          <w:rFonts w:eastAsia="宋体"/>
          <w:color w:val="000000"/>
          <w:sz w:val="21"/>
          <w:szCs w:val="21"/>
        </w:rPr>
        <w:t>SRNN</w:t>
      </w:r>
      <w:r w:rsidRPr="007F44F2">
        <w:rPr>
          <w:rFonts w:eastAsia="宋体"/>
          <w:color w:val="000000"/>
          <w:sz w:val="21"/>
          <w:szCs w:val="21"/>
        </w:rPr>
        <w:t>在测试数据下的预测结果。为此，首先测试</w:t>
      </w:r>
      <w:r w:rsidRPr="007F44F2">
        <w:rPr>
          <w:rFonts w:eastAsia="宋体"/>
          <w:color w:val="000000"/>
          <w:sz w:val="21"/>
          <w:szCs w:val="21"/>
        </w:rPr>
        <w:t>SRNN</w:t>
      </w:r>
      <w:r w:rsidRPr="007F44F2">
        <w:rPr>
          <w:rFonts w:eastAsia="宋体"/>
          <w:color w:val="000000"/>
          <w:sz w:val="21"/>
          <w:szCs w:val="21"/>
        </w:rPr>
        <w:t>对水质中氨氮和溶解氧的预测结果。预测结果如图</w:t>
      </w:r>
      <w:r w:rsidRPr="007F44F2">
        <w:rPr>
          <w:rFonts w:eastAsia="宋体"/>
          <w:color w:val="000000"/>
          <w:sz w:val="21"/>
          <w:szCs w:val="21"/>
        </w:rPr>
        <w:t>3</w:t>
      </w:r>
      <w:r w:rsidRPr="007F44F2">
        <w:rPr>
          <w:rFonts w:eastAsia="宋体"/>
          <w:color w:val="000000"/>
          <w:sz w:val="21"/>
          <w:szCs w:val="21"/>
        </w:rPr>
        <w:t>所示，实线为氨氮和溶解氧的实测数据，而虚线则是</w:t>
      </w:r>
      <w:r w:rsidRPr="007F44F2">
        <w:rPr>
          <w:rFonts w:eastAsia="宋体"/>
          <w:color w:val="000000"/>
          <w:sz w:val="21"/>
          <w:szCs w:val="21"/>
        </w:rPr>
        <w:t>SRNN</w:t>
      </w:r>
      <w:r w:rsidRPr="007F44F2">
        <w:rPr>
          <w:rFonts w:eastAsia="宋体"/>
          <w:color w:val="000000"/>
          <w:sz w:val="21"/>
          <w:szCs w:val="21"/>
        </w:rPr>
        <w:t>给出的预测结果。氨氮是指水中以游离氨（</w:t>
      </w:r>
      <w:r w:rsidRPr="007F44F2">
        <w:rPr>
          <w:rFonts w:eastAsia="宋体"/>
          <w:color w:val="000000"/>
          <w:sz w:val="21"/>
          <w:szCs w:val="21"/>
        </w:rPr>
        <w:t>NH</w:t>
      </w:r>
      <w:r w:rsidRPr="007F44F2">
        <w:rPr>
          <w:rFonts w:eastAsia="宋体"/>
          <w:color w:val="000000"/>
          <w:sz w:val="21"/>
          <w:szCs w:val="21"/>
          <w:vertAlign w:val="subscript"/>
        </w:rPr>
        <w:t>3</w:t>
      </w:r>
      <w:r w:rsidRPr="007F44F2">
        <w:rPr>
          <w:rFonts w:eastAsia="宋体"/>
          <w:color w:val="000000"/>
          <w:sz w:val="21"/>
          <w:szCs w:val="21"/>
        </w:rPr>
        <w:t>）和铵离子（</w:t>
      </w:r>
      <w:r w:rsidRPr="007F44F2">
        <w:rPr>
          <w:rFonts w:eastAsia="宋体"/>
          <w:color w:val="000000"/>
          <w:sz w:val="21"/>
          <w:szCs w:val="21"/>
        </w:rPr>
        <w:t>NH</w:t>
      </w:r>
      <w:r w:rsidRPr="007F44F2">
        <w:rPr>
          <w:rFonts w:eastAsia="宋体"/>
          <w:color w:val="000000"/>
          <w:sz w:val="21"/>
          <w:szCs w:val="21"/>
          <w:vertAlign w:val="subscript"/>
        </w:rPr>
        <w:t>4</w:t>
      </w:r>
      <w:r w:rsidRPr="007F44F2">
        <w:rPr>
          <w:rFonts w:eastAsia="宋体"/>
          <w:color w:val="000000"/>
          <w:sz w:val="21"/>
          <w:szCs w:val="21"/>
          <w:vertAlign w:val="superscript"/>
        </w:rPr>
        <w:t>+</w:t>
      </w:r>
      <w:r w:rsidRPr="007F44F2">
        <w:rPr>
          <w:rFonts w:eastAsia="宋体"/>
          <w:color w:val="000000"/>
          <w:sz w:val="21"/>
          <w:szCs w:val="21"/>
        </w:rPr>
        <w:t>）形式存在的氮。氨氮废水主要来源于化肥、焦化、石化、制药、食品、垃圾填埋场等，大量氨氮废水排入水体不仅引起水体富营养化、还会造成水体黑臭。图</w:t>
      </w:r>
      <w:r w:rsidRPr="007F44F2">
        <w:rPr>
          <w:rFonts w:eastAsia="宋体"/>
          <w:color w:val="000000"/>
          <w:sz w:val="21"/>
          <w:szCs w:val="21"/>
        </w:rPr>
        <w:t>3</w:t>
      </w:r>
      <w:r w:rsidRPr="007F44F2">
        <w:rPr>
          <w:rFonts w:eastAsia="宋体"/>
          <w:color w:val="000000"/>
          <w:sz w:val="21"/>
          <w:szCs w:val="21"/>
        </w:rPr>
        <w:t>的中氨氮随时间变化的趋势表明（实线），水体中氨氮变化极不稳定，往往存在突变的情况。溶解在水中的分子态氧称为溶解氧，水中的溶解氧的</w:t>
      </w:r>
      <w:r w:rsidRPr="007F44F2">
        <w:rPr>
          <w:rFonts w:eastAsia="宋体"/>
          <w:color w:val="000000"/>
          <w:sz w:val="21"/>
          <w:szCs w:val="21"/>
        </w:rPr>
        <w:lastRenderedPageBreak/>
        <w:t>含量与空气中氧的分压、水的温度都有密切关系。相比较于水体中的氨氮指标，溶解氧指标的变化较为平缓。从图</w:t>
      </w:r>
      <w:r w:rsidRPr="007F44F2">
        <w:rPr>
          <w:rFonts w:eastAsia="宋体"/>
          <w:color w:val="000000"/>
          <w:sz w:val="21"/>
          <w:szCs w:val="21"/>
        </w:rPr>
        <w:t>3</w:t>
      </w:r>
      <w:r w:rsidRPr="007F44F2">
        <w:rPr>
          <w:rFonts w:eastAsia="宋体"/>
          <w:color w:val="000000"/>
          <w:sz w:val="21"/>
          <w:szCs w:val="21"/>
        </w:rPr>
        <w:t>的预测结果不难发现（虚线），不管是对存在突变的氨氮指标（图</w:t>
      </w:r>
      <w:r w:rsidRPr="007F44F2">
        <w:rPr>
          <w:rFonts w:eastAsia="宋体"/>
          <w:color w:val="000000"/>
          <w:sz w:val="21"/>
          <w:szCs w:val="21"/>
        </w:rPr>
        <w:t>3(A)</w:t>
      </w:r>
      <w:r w:rsidRPr="007F44F2">
        <w:rPr>
          <w:rFonts w:eastAsia="宋体"/>
          <w:color w:val="000000"/>
          <w:sz w:val="21"/>
          <w:szCs w:val="21"/>
        </w:rPr>
        <w:t>），或是对相对变化较为平缓的溶解氧（图</w:t>
      </w:r>
      <w:r w:rsidRPr="007F44F2">
        <w:rPr>
          <w:rFonts w:eastAsia="宋体"/>
          <w:color w:val="000000"/>
          <w:sz w:val="21"/>
          <w:szCs w:val="21"/>
        </w:rPr>
        <w:t>3(B)</w:t>
      </w:r>
      <w:r w:rsidRPr="007F44F2">
        <w:rPr>
          <w:rFonts w:eastAsia="宋体"/>
          <w:color w:val="000000"/>
          <w:sz w:val="21"/>
          <w:szCs w:val="21"/>
        </w:rPr>
        <w:t>），</w:t>
      </w:r>
      <w:r w:rsidRPr="007F44F2">
        <w:rPr>
          <w:rFonts w:eastAsia="宋体"/>
          <w:color w:val="000000"/>
          <w:sz w:val="21"/>
          <w:szCs w:val="21"/>
        </w:rPr>
        <w:t>SRNN</w:t>
      </w:r>
      <w:r w:rsidRPr="007F44F2">
        <w:rPr>
          <w:rFonts w:eastAsia="宋体"/>
          <w:color w:val="000000"/>
          <w:sz w:val="21"/>
          <w:szCs w:val="21"/>
        </w:rPr>
        <w:t>都能够准确的对这两个水质指标进行预测。图</w:t>
      </w:r>
      <w:r w:rsidRPr="007F44F2">
        <w:rPr>
          <w:rFonts w:eastAsia="宋体"/>
          <w:color w:val="000000"/>
          <w:sz w:val="21"/>
          <w:szCs w:val="21"/>
        </w:rPr>
        <w:t>3</w:t>
      </w:r>
      <w:r w:rsidRPr="007F44F2">
        <w:rPr>
          <w:rFonts w:eastAsia="宋体"/>
          <w:color w:val="000000"/>
          <w:sz w:val="21"/>
          <w:szCs w:val="21"/>
        </w:rPr>
        <w:t>中两个水质指标对测试数据集下的预测误差（</w:t>
      </w:r>
      <w:r w:rsidRPr="007F44F2">
        <w:rPr>
          <w:rFonts w:eastAsia="宋体"/>
          <w:i/>
          <w:color w:val="000000"/>
          <w:sz w:val="21"/>
          <w:szCs w:val="21"/>
        </w:rPr>
        <w:t>RMS</w:t>
      </w:r>
      <w:r w:rsidRPr="007F44F2">
        <w:rPr>
          <w:rFonts w:eastAsia="宋体"/>
          <w:color w:val="000000"/>
          <w:sz w:val="21"/>
          <w:szCs w:val="21"/>
        </w:rPr>
        <w:t>）分别为</w:t>
      </w:r>
      <w:r w:rsidRPr="007F44F2">
        <w:rPr>
          <w:rFonts w:eastAsia="宋体"/>
          <w:color w:val="000000"/>
          <w:sz w:val="21"/>
          <w:szCs w:val="21"/>
        </w:rPr>
        <w:t>0.065</w:t>
      </w:r>
      <w:r w:rsidRPr="007F44F2">
        <w:rPr>
          <w:rFonts w:eastAsia="宋体"/>
          <w:color w:val="000000"/>
          <w:sz w:val="21"/>
          <w:szCs w:val="21"/>
        </w:rPr>
        <w:t>和</w:t>
      </w:r>
      <w:r w:rsidRPr="007F44F2">
        <w:rPr>
          <w:rFonts w:eastAsia="宋体"/>
          <w:color w:val="000000"/>
          <w:sz w:val="21"/>
          <w:szCs w:val="21"/>
        </w:rPr>
        <w:t>0.057</w:t>
      </w:r>
      <w:r w:rsidRPr="007F44F2">
        <w:rPr>
          <w:rFonts w:eastAsia="宋体"/>
          <w:color w:val="000000"/>
          <w:sz w:val="21"/>
          <w:szCs w:val="21"/>
        </w:rPr>
        <w:t>。</w:t>
      </w:r>
    </w:p>
    <w:p w14:paraId="3C9EB75E" w14:textId="3B99AAF1" w:rsidR="0026188D" w:rsidRPr="007F44F2" w:rsidRDefault="0026188D" w:rsidP="0026188D">
      <w:pPr>
        <w:shd w:val="clear" w:color="auto" w:fill="FFFFFF"/>
        <w:spacing w:line="360" w:lineRule="exact"/>
        <w:ind w:firstLine="426"/>
        <w:jc w:val="both"/>
        <w:rPr>
          <w:rFonts w:eastAsia="宋体"/>
          <w:iCs/>
          <w:sz w:val="21"/>
          <w:szCs w:val="21"/>
        </w:rPr>
      </w:pPr>
      <w:r w:rsidRPr="007F44F2">
        <w:rPr>
          <w:rFonts w:eastAsia="宋体"/>
          <w:color w:val="000000"/>
          <w:sz w:val="21"/>
          <w:szCs w:val="21"/>
        </w:rPr>
        <w:t>决定模型预测结果的往往都是模型中的自由参数，比如</w:t>
      </w:r>
      <w:r w:rsidRPr="007F44F2">
        <w:rPr>
          <w:rFonts w:eastAsia="宋体"/>
          <w:color w:val="000000"/>
          <w:sz w:val="21"/>
          <w:szCs w:val="21"/>
        </w:rPr>
        <w:t>BP</w:t>
      </w:r>
      <w:r w:rsidRPr="007F44F2">
        <w:rPr>
          <w:rFonts w:eastAsia="宋体"/>
          <w:color w:val="000000"/>
          <w:sz w:val="21"/>
          <w:szCs w:val="21"/>
        </w:rPr>
        <w:t>网络隐藏层神经元的个数和权重的初始值，</w:t>
      </w:r>
      <w:r w:rsidRPr="007F44F2">
        <w:rPr>
          <w:rFonts w:eastAsia="宋体"/>
          <w:color w:val="000000"/>
          <w:sz w:val="21"/>
          <w:szCs w:val="21"/>
        </w:rPr>
        <w:t>SRNN</w:t>
      </w:r>
      <w:r w:rsidRPr="007F44F2">
        <w:rPr>
          <w:rFonts w:eastAsia="宋体"/>
          <w:color w:val="000000"/>
          <w:sz w:val="21"/>
          <w:szCs w:val="21"/>
        </w:rPr>
        <w:t>递归层权重的强度系数</w:t>
      </w:r>
      <w:r w:rsidRPr="007F44F2">
        <w:rPr>
          <w:rFonts w:eastAsia="宋体"/>
          <w:i/>
          <w:color w:val="000000"/>
          <w:sz w:val="21"/>
          <w:szCs w:val="21"/>
        </w:rPr>
        <w:t>g</w:t>
      </w:r>
      <w:r w:rsidRPr="007F44F2">
        <w:rPr>
          <w:rFonts w:eastAsia="宋体"/>
          <w:color w:val="000000"/>
          <w:sz w:val="21"/>
          <w:szCs w:val="21"/>
        </w:rPr>
        <w:t>等</w:t>
      </w:r>
      <w:r w:rsidRPr="007F44F2">
        <w:rPr>
          <w:rFonts w:eastAsia="宋体"/>
          <w:iCs/>
          <w:sz w:val="21"/>
          <w:szCs w:val="21"/>
        </w:rPr>
        <w:t>。通过计算重复测试下的</w:t>
      </w:r>
      <w:r w:rsidRPr="007F44F2">
        <w:rPr>
          <w:rFonts w:eastAsia="宋体"/>
          <w:i/>
          <w:iCs/>
          <w:sz w:val="21"/>
          <w:szCs w:val="21"/>
        </w:rPr>
        <w:t>RMS</w:t>
      </w:r>
      <w:r w:rsidRPr="007F44F2">
        <w:rPr>
          <w:rFonts w:eastAsia="宋体"/>
          <w:iCs/>
          <w:sz w:val="21"/>
          <w:szCs w:val="21"/>
        </w:rPr>
        <w:t>来验证</w:t>
      </w:r>
      <w:r w:rsidRPr="007F44F2">
        <w:rPr>
          <w:rFonts w:eastAsia="宋体"/>
          <w:iCs/>
          <w:sz w:val="21"/>
          <w:szCs w:val="21"/>
        </w:rPr>
        <w:t>SRNN</w:t>
      </w:r>
      <w:r w:rsidRPr="007F44F2">
        <w:rPr>
          <w:rFonts w:eastAsia="宋体"/>
          <w:iCs/>
          <w:sz w:val="21"/>
          <w:szCs w:val="21"/>
        </w:rPr>
        <w:t>网络的泛化能力。设强度系数</w:t>
      </w:r>
      <w:r w:rsidRPr="007F44F2">
        <w:rPr>
          <w:rFonts w:eastAsia="宋体"/>
          <w:i/>
          <w:color w:val="000000"/>
          <w:sz w:val="21"/>
          <w:szCs w:val="21"/>
        </w:rPr>
        <w:t>g</w:t>
      </w:r>
      <w:r w:rsidRPr="007F44F2">
        <w:rPr>
          <w:rFonts w:eastAsia="宋体"/>
          <w:color w:val="000000"/>
          <w:sz w:val="21"/>
          <w:szCs w:val="21"/>
        </w:rPr>
        <w:t>分别等于</w:t>
      </w:r>
      <w:r w:rsidRPr="007F44F2">
        <w:rPr>
          <w:rFonts w:eastAsia="宋体"/>
          <w:color w:val="000000"/>
          <w:sz w:val="21"/>
          <w:szCs w:val="21"/>
        </w:rPr>
        <w:t>0.5, 1.0</w:t>
      </w:r>
      <w:r w:rsidRPr="007F44F2">
        <w:rPr>
          <w:rFonts w:eastAsia="宋体"/>
          <w:color w:val="000000"/>
          <w:sz w:val="21"/>
          <w:szCs w:val="21"/>
        </w:rPr>
        <w:t>和</w:t>
      </w:r>
      <w:r w:rsidRPr="007F44F2">
        <w:rPr>
          <w:rFonts w:eastAsia="宋体"/>
          <w:color w:val="000000"/>
          <w:sz w:val="21"/>
          <w:szCs w:val="21"/>
        </w:rPr>
        <w:t>1.5</w:t>
      </w:r>
      <w:r w:rsidRPr="007F44F2">
        <w:rPr>
          <w:rFonts w:eastAsia="宋体"/>
          <w:color w:val="000000"/>
          <w:sz w:val="21"/>
          <w:szCs w:val="21"/>
        </w:rPr>
        <w:t>，每一个参数运行</w:t>
      </w:r>
      <w:r w:rsidRPr="007F44F2">
        <w:rPr>
          <w:rFonts w:eastAsia="宋体"/>
          <w:color w:val="000000"/>
          <w:sz w:val="21"/>
          <w:szCs w:val="21"/>
        </w:rPr>
        <w:t>10</w:t>
      </w:r>
      <w:r w:rsidRPr="007F44F2">
        <w:rPr>
          <w:rFonts w:eastAsia="宋体"/>
          <w:color w:val="000000"/>
          <w:sz w:val="21"/>
          <w:szCs w:val="21"/>
        </w:rPr>
        <w:t>次重复实验。每一次重复实验都包括训练和测试两个阶段，且每一次重复实验</w:t>
      </w:r>
      <w:r w:rsidRPr="007F44F2">
        <w:rPr>
          <w:rFonts w:eastAsia="宋体"/>
          <w:color w:val="000000"/>
          <w:sz w:val="21"/>
          <w:szCs w:val="21"/>
        </w:rPr>
        <w:t>SRNN</w:t>
      </w:r>
      <w:r w:rsidRPr="007F44F2">
        <w:rPr>
          <w:rFonts w:eastAsia="宋体"/>
          <w:color w:val="000000"/>
          <w:sz w:val="21"/>
          <w:szCs w:val="21"/>
        </w:rPr>
        <w:t>的权重都按照给定的分布随机选取。</w:t>
      </w:r>
      <w:r w:rsidRPr="007F44F2">
        <w:rPr>
          <w:rFonts w:eastAsia="宋体"/>
          <w:iCs/>
          <w:sz w:val="21"/>
          <w:szCs w:val="21"/>
        </w:rPr>
        <w:t>如图</w:t>
      </w:r>
      <w:r w:rsidRPr="007F44F2">
        <w:rPr>
          <w:rFonts w:eastAsia="宋体"/>
          <w:iCs/>
          <w:sz w:val="21"/>
          <w:szCs w:val="21"/>
        </w:rPr>
        <w:t>4(A)</w:t>
      </w:r>
      <w:r w:rsidRPr="007F44F2">
        <w:rPr>
          <w:rFonts w:eastAsia="宋体"/>
          <w:iCs/>
          <w:sz w:val="21"/>
          <w:szCs w:val="21"/>
        </w:rPr>
        <w:t>所示，三个强度系数下的测试</w:t>
      </w:r>
      <w:r w:rsidRPr="007F44F2">
        <w:rPr>
          <w:rFonts w:eastAsia="宋体"/>
          <w:i/>
          <w:iCs/>
          <w:sz w:val="21"/>
          <w:szCs w:val="21"/>
        </w:rPr>
        <w:t>RMS</w:t>
      </w:r>
      <w:r w:rsidRPr="007F44F2">
        <w:rPr>
          <w:rFonts w:eastAsia="宋体"/>
          <w:iCs/>
          <w:sz w:val="21"/>
          <w:szCs w:val="21"/>
        </w:rPr>
        <w:t>的均值都小于</w:t>
      </w:r>
      <w:r w:rsidRPr="007F44F2">
        <w:rPr>
          <w:rFonts w:eastAsia="宋体"/>
          <w:iCs/>
          <w:sz w:val="21"/>
          <w:szCs w:val="21"/>
        </w:rPr>
        <w:t>0.08</w:t>
      </w:r>
      <w:r w:rsidRPr="007F44F2">
        <w:rPr>
          <w:rFonts w:eastAsia="宋体"/>
          <w:iCs/>
          <w:sz w:val="21"/>
          <w:szCs w:val="21"/>
        </w:rPr>
        <w:t>，它们各自的方差分别</w:t>
      </w:r>
      <w:r w:rsidRPr="007F44F2">
        <w:rPr>
          <w:rFonts w:eastAsia="宋体"/>
          <w:iCs/>
          <w:sz w:val="21"/>
          <w:szCs w:val="21"/>
        </w:rPr>
        <w:t>0.0042</w:t>
      </w:r>
      <w:r w:rsidRPr="007F44F2">
        <w:rPr>
          <w:rFonts w:eastAsia="宋体"/>
          <w:iCs/>
          <w:sz w:val="21"/>
          <w:szCs w:val="21"/>
        </w:rPr>
        <w:t>、</w:t>
      </w:r>
      <w:r w:rsidRPr="007F44F2">
        <w:rPr>
          <w:rFonts w:eastAsia="宋体"/>
          <w:iCs/>
          <w:sz w:val="21"/>
          <w:szCs w:val="21"/>
        </w:rPr>
        <w:t>0.0001</w:t>
      </w:r>
      <w:r w:rsidRPr="007F44F2">
        <w:rPr>
          <w:rFonts w:eastAsia="宋体"/>
          <w:iCs/>
          <w:sz w:val="21"/>
          <w:szCs w:val="21"/>
        </w:rPr>
        <w:t>和</w:t>
      </w:r>
      <w:r w:rsidRPr="007F44F2">
        <w:rPr>
          <w:rFonts w:eastAsia="宋体"/>
          <w:iCs/>
          <w:sz w:val="21"/>
          <w:szCs w:val="21"/>
        </w:rPr>
        <w:t>0.0006</w:t>
      </w:r>
      <w:r w:rsidRPr="007F44F2">
        <w:rPr>
          <w:rFonts w:eastAsia="宋体"/>
          <w:iCs/>
          <w:sz w:val="21"/>
          <w:szCs w:val="21"/>
        </w:rPr>
        <w:t>。这表明</w:t>
      </w:r>
      <w:r w:rsidRPr="007F44F2">
        <w:rPr>
          <w:rFonts w:eastAsia="宋体"/>
          <w:iCs/>
          <w:sz w:val="21"/>
          <w:szCs w:val="21"/>
        </w:rPr>
        <w:t>SRNN</w:t>
      </w:r>
      <w:r w:rsidRPr="007F44F2">
        <w:rPr>
          <w:rFonts w:eastAsia="宋体"/>
          <w:iCs/>
          <w:sz w:val="21"/>
          <w:szCs w:val="21"/>
        </w:rPr>
        <w:t>在不同权重强度系数下均能获得较好的预测结果。尤其是，当强度系数</w:t>
      </w:r>
      <w:r w:rsidRPr="007F44F2">
        <w:rPr>
          <w:rFonts w:eastAsia="宋体"/>
          <w:i/>
          <w:iCs/>
          <w:sz w:val="21"/>
          <w:szCs w:val="21"/>
        </w:rPr>
        <w:t>g</w:t>
      </w:r>
      <w:r w:rsidRPr="007F44F2">
        <w:rPr>
          <w:rFonts w:eastAsia="宋体"/>
          <w:iCs/>
          <w:sz w:val="21"/>
          <w:szCs w:val="21"/>
        </w:rPr>
        <w:t>等于</w:t>
      </w:r>
      <w:r w:rsidRPr="007F44F2">
        <w:rPr>
          <w:rFonts w:eastAsia="宋体"/>
          <w:iCs/>
          <w:sz w:val="21"/>
          <w:szCs w:val="21"/>
        </w:rPr>
        <w:t>1.5</w:t>
      </w:r>
      <w:r w:rsidRPr="007F44F2">
        <w:rPr>
          <w:rFonts w:eastAsia="宋体"/>
          <w:iCs/>
          <w:sz w:val="21"/>
          <w:szCs w:val="21"/>
        </w:rPr>
        <w:t>时</w:t>
      </w:r>
      <w:r w:rsidRPr="007F44F2">
        <w:rPr>
          <w:rFonts w:eastAsia="宋体"/>
          <w:iCs/>
          <w:sz w:val="21"/>
          <w:szCs w:val="21"/>
        </w:rPr>
        <w:t>SRNN</w:t>
      </w:r>
      <w:r w:rsidRPr="007F44F2">
        <w:rPr>
          <w:rFonts w:eastAsia="宋体"/>
          <w:iCs/>
          <w:sz w:val="21"/>
          <w:szCs w:val="21"/>
        </w:rPr>
        <w:t>递归网络的自发活性具有混沌特征</w:t>
      </w:r>
      <w:r w:rsidRPr="007F44F2">
        <w:rPr>
          <w:rFonts w:eastAsia="宋体"/>
          <w:iCs/>
          <w:sz w:val="21"/>
          <w:szCs w:val="21"/>
        </w:rPr>
        <w:t>[17]</w:t>
      </w:r>
      <w:r w:rsidRPr="007F44F2">
        <w:rPr>
          <w:rFonts w:eastAsia="宋体"/>
          <w:iCs/>
          <w:sz w:val="21"/>
          <w:szCs w:val="21"/>
        </w:rPr>
        <w:t>，此时</w:t>
      </w:r>
      <w:r w:rsidRPr="007F44F2">
        <w:rPr>
          <w:rFonts w:eastAsia="宋体"/>
          <w:iCs/>
          <w:sz w:val="21"/>
          <w:szCs w:val="21"/>
        </w:rPr>
        <w:t>SRNN</w:t>
      </w:r>
      <w:r w:rsidRPr="007F44F2">
        <w:rPr>
          <w:rFonts w:eastAsia="宋体"/>
          <w:iCs/>
          <w:sz w:val="21"/>
          <w:szCs w:val="21"/>
        </w:rPr>
        <w:t>依然能得到较好的预测结果。</w:t>
      </w:r>
      <w:r w:rsidR="00DC0515" w:rsidRPr="007F44F2" w:rsidDel="00DC0515">
        <w:rPr>
          <w:rFonts w:eastAsia="宋体"/>
          <w:iCs/>
          <w:sz w:val="21"/>
          <w:szCs w:val="21"/>
        </w:rPr>
        <w:t xml:space="preserve"> </w:t>
      </w:r>
    </w:p>
    <w:p w14:paraId="2F41E6A6" w14:textId="77777777" w:rsidR="00E751E9" w:rsidRPr="007F44F2" w:rsidRDefault="00E751E9" w:rsidP="00027CA0">
      <w:pPr>
        <w:shd w:val="clear" w:color="auto" w:fill="FFFFFF"/>
        <w:spacing w:line="360" w:lineRule="exact"/>
        <w:ind w:firstLine="426"/>
        <w:jc w:val="both"/>
        <w:rPr>
          <w:rFonts w:eastAsia="宋体"/>
          <w:iCs/>
          <w:sz w:val="21"/>
          <w:szCs w:val="21"/>
        </w:rPr>
        <w:sectPr w:rsidR="00E751E9" w:rsidRPr="007F44F2" w:rsidSect="00521EFA">
          <w:type w:val="continuous"/>
          <w:pgSz w:w="11906" w:h="16838"/>
          <w:pgMar w:top="1440" w:right="1800" w:bottom="1440" w:left="1800" w:header="851" w:footer="992" w:gutter="0"/>
          <w:cols w:num="2" w:space="425"/>
          <w:docGrid w:type="lines" w:linePitch="312"/>
        </w:sectPr>
      </w:pPr>
    </w:p>
    <w:p w14:paraId="19138C38" w14:textId="6DBC37A3" w:rsidR="00E751E9" w:rsidRPr="007F44F2" w:rsidRDefault="00E7134C" w:rsidP="008E02F4">
      <w:pPr>
        <w:shd w:val="clear" w:color="auto" w:fill="FFFFFF"/>
        <w:jc w:val="center"/>
        <w:rPr>
          <w:rFonts w:eastAsia="宋体"/>
          <w:iCs/>
          <w:sz w:val="21"/>
          <w:szCs w:val="21"/>
        </w:rPr>
      </w:pPr>
      <w:r>
        <w:rPr>
          <w:rFonts w:eastAsia="宋体"/>
          <w:iCs/>
          <w:noProof/>
          <w:sz w:val="21"/>
          <w:szCs w:val="21"/>
        </w:rPr>
        <w:lastRenderedPageBreak/>
        <w:drawing>
          <wp:inline distT="0" distB="0" distL="0" distR="0" wp14:anchorId="68AF5C0D" wp14:editId="1C07017D">
            <wp:extent cx="4132935" cy="160968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da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4781" cy="1649352"/>
                    </a:xfrm>
                    <a:prstGeom prst="rect">
                      <a:avLst/>
                    </a:prstGeom>
                  </pic:spPr>
                </pic:pic>
              </a:graphicData>
            </a:graphic>
          </wp:inline>
        </w:drawing>
      </w:r>
    </w:p>
    <w:p w14:paraId="1DF70B6D" w14:textId="5D4AED59" w:rsidR="00E751E9" w:rsidRPr="00495CFC" w:rsidRDefault="00E751E9" w:rsidP="00E751E9">
      <w:pPr>
        <w:pStyle w:val="Caption"/>
        <w:spacing w:after="0" w:line="240" w:lineRule="exact"/>
        <w:jc w:val="center"/>
        <w:rPr>
          <w:i w:val="0"/>
          <w:color w:val="000000" w:themeColor="text1"/>
        </w:rPr>
      </w:pPr>
      <w:r w:rsidRPr="00495CFC">
        <w:rPr>
          <w:i w:val="0"/>
          <w:color w:val="000000" w:themeColor="text1"/>
        </w:rPr>
        <w:t>图</w:t>
      </w:r>
      <w:r w:rsidRPr="00495CFC">
        <w:rPr>
          <w:i w:val="0"/>
          <w:color w:val="000000" w:themeColor="text1"/>
        </w:rPr>
        <w:fldChar w:fldCharType="begin"/>
      </w:r>
      <w:r w:rsidRPr="00495CFC">
        <w:rPr>
          <w:i w:val="0"/>
          <w:color w:val="000000" w:themeColor="text1"/>
        </w:rPr>
        <w:instrText xml:space="preserve"> SEQ Figure \* ARABIC </w:instrText>
      </w:r>
      <w:r w:rsidRPr="00495CFC">
        <w:rPr>
          <w:i w:val="0"/>
          <w:color w:val="000000" w:themeColor="text1"/>
        </w:rPr>
        <w:fldChar w:fldCharType="separate"/>
      </w:r>
      <w:r w:rsidRPr="00495CFC">
        <w:rPr>
          <w:i w:val="0"/>
          <w:noProof/>
          <w:color w:val="000000" w:themeColor="text1"/>
        </w:rPr>
        <w:t>4</w:t>
      </w:r>
      <w:r w:rsidRPr="00495CFC">
        <w:rPr>
          <w:i w:val="0"/>
          <w:color w:val="000000" w:themeColor="text1"/>
        </w:rPr>
        <w:fldChar w:fldCharType="end"/>
      </w:r>
      <w:r w:rsidRPr="00495CFC">
        <w:rPr>
          <w:i w:val="0"/>
          <w:color w:val="000000" w:themeColor="text1"/>
        </w:rPr>
        <w:t xml:space="preserve"> </w:t>
      </w:r>
      <w:r w:rsidR="009D7693" w:rsidRPr="00495CFC">
        <w:rPr>
          <w:rFonts w:hint="eastAsia"/>
          <w:i w:val="0"/>
          <w:color w:val="000000" w:themeColor="text1"/>
        </w:rPr>
        <w:t>SRNN</w:t>
      </w:r>
      <w:r w:rsidR="009D7693" w:rsidRPr="00495CFC">
        <w:rPr>
          <w:rFonts w:hint="eastAsia"/>
          <w:i w:val="0"/>
          <w:color w:val="000000" w:themeColor="text1"/>
        </w:rPr>
        <w:t>的泛化能力</w:t>
      </w:r>
    </w:p>
    <w:p w14:paraId="6853FA22" w14:textId="3D667059" w:rsidR="00E751E9" w:rsidRPr="00495CFC" w:rsidRDefault="00E7134C" w:rsidP="00E751E9">
      <w:pPr>
        <w:pStyle w:val="Caption"/>
        <w:spacing w:after="240" w:line="240" w:lineRule="exact"/>
        <w:jc w:val="center"/>
        <w:rPr>
          <w:i w:val="0"/>
          <w:color w:val="000000" w:themeColor="text1"/>
        </w:rPr>
      </w:pPr>
      <w:r w:rsidRPr="00495CFC">
        <w:rPr>
          <w:i w:val="0"/>
          <w:color w:val="000000" w:themeColor="text1"/>
        </w:rPr>
        <w:t>Figure 4 Generalization for SRNN</w:t>
      </w:r>
    </w:p>
    <w:p w14:paraId="5AFD027F" w14:textId="77777777" w:rsidR="00E751E9" w:rsidRPr="007F44F2" w:rsidRDefault="00E751E9" w:rsidP="00E751E9">
      <w:pPr>
        <w:shd w:val="clear" w:color="auto" w:fill="FFFFFF"/>
        <w:rPr>
          <w:rFonts w:eastAsia="宋体"/>
          <w:iCs/>
          <w:sz w:val="21"/>
          <w:szCs w:val="21"/>
        </w:rPr>
      </w:pPr>
      <w:r w:rsidRPr="007F44F2">
        <w:rPr>
          <w:rFonts w:eastAsia="宋体"/>
          <w:noProof/>
          <w:color w:val="000000"/>
          <w:szCs w:val="21"/>
        </w:rPr>
        <w:lastRenderedPageBreak/>
        <w:drawing>
          <wp:inline distT="0" distB="0" distL="0" distR="0" wp14:anchorId="4B86470A" wp14:editId="796015DC">
            <wp:extent cx="5761571" cy="1823934"/>
            <wp:effectExtent l="0" t="0" r="444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水质.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1011" cy="1855414"/>
                    </a:xfrm>
                    <a:prstGeom prst="rect">
                      <a:avLst/>
                    </a:prstGeom>
                  </pic:spPr>
                </pic:pic>
              </a:graphicData>
            </a:graphic>
          </wp:inline>
        </w:drawing>
      </w:r>
    </w:p>
    <w:p w14:paraId="37559B61" w14:textId="77777777" w:rsidR="00E751E9" w:rsidRPr="00495CFC" w:rsidRDefault="00E751E9" w:rsidP="00E751E9">
      <w:pPr>
        <w:pStyle w:val="Caption"/>
        <w:spacing w:after="0" w:line="240" w:lineRule="exact"/>
        <w:jc w:val="center"/>
        <w:rPr>
          <w:i w:val="0"/>
          <w:color w:val="000000" w:themeColor="text1"/>
        </w:rPr>
      </w:pPr>
      <w:r w:rsidRPr="00495CFC">
        <w:rPr>
          <w:i w:val="0"/>
          <w:color w:val="000000" w:themeColor="text1"/>
        </w:rPr>
        <w:t>图</w:t>
      </w:r>
      <w:r w:rsidRPr="00495CFC">
        <w:rPr>
          <w:i w:val="0"/>
          <w:color w:val="000000" w:themeColor="text1"/>
        </w:rPr>
        <w:fldChar w:fldCharType="begin"/>
      </w:r>
      <w:r w:rsidRPr="00495CFC">
        <w:rPr>
          <w:i w:val="0"/>
          <w:color w:val="000000" w:themeColor="text1"/>
        </w:rPr>
        <w:instrText xml:space="preserve"> SEQ Figure \* ARABIC </w:instrText>
      </w:r>
      <w:r w:rsidRPr="00495CFC">
        <w:rPr>
          <w:i w:val="0"/>
          <w:color w:val="000000" w:themeColor="text1"/>
        </w:rPr>
        <w:fldChar w:fldCharType="separate"/>
      </w:r>
      <w:r w:rsidRPr="00495CFC">
        <w:rPr>
          <w:i w:val="0"/>
          <w:noProof/>
          <w:color w:val="000000" w:themeColor="text1"/>
        </w:rPr>
        <w:t>5</w:t>
      </w:r>
      <w:r w:rsidRPr="00495CFC">
        <w:rPr>
          <w:i w:val="0"/>
          <w:color w:val="000000" w:themeColor="text1"/>
        </w:rPr>
        <w:fldChar w:fldCharType="end"/>
      </w:r>
      <w:r w:rsidRPr="00495CFC">
        <w:rPr>
          <w:i w:val="0"/>
          <w:color w:val="000000" w:themeColor="text1"/>
        </w:rPr>
        <w:t xml:space="preserve"> </w:t>
      </w:r>
      <w:r w:rsidRPr="00495CFC">
        <w:rPr>
          <w:i w:val="0"/>
          <w:color w:val="000000" w:themeColor="text1"/>
        </w:rPr>
        <w:t>其他水质指标的预测结果</w:t>
      </w:r>
    </w:p>
    <w:p w14:paraId="73FA0E21" w14:textId="517E3054" w:rsidR="00E751E9" w:rsidRPr="00495CFC" w:rsidRDefault="00E751E9" w:rsidP="004959C6">
      <w:pPr>
        <w:pStyle w:val="Caption"/>
        <w:spacing w:after="240" w:line="240" w:lineRule="exact"/>
        <w:jc w:val="center"/>
        <w:rPr>
          <w:i w:val="0"/>
          <w:color w:val="000000" w:themeColor="text1"/>
        </w:rPr>
        <w:sectPr w:rsidR="00E751E9" w:rsidRPr="00495CFC" w:rsidSect="00E751E9">
          <w:type w:val="continuous"/>
          <w:pgSz w:w="11906" w:h="16838"/>
          <w:pgMar w:top="1440" w:right="1800" w:bottom="1440" w:left="1800" w:header="851" w:footer="992" w:gutter="0"/>
          <w:cols w:space="425"/>
          <w:docGrid w:type="lines" w:linePitch="312"/>
        </w:sectPr>
      </w:pPr>
      <w:r w:rsidRPr="00495CFC">
        <w:rPr>
          <w:i w:val="0"/>
          <w:color w:val="000000" w:themeColor="text1"/>
        </w:rPr>
        <w:t>Figure 5 Prediction results for other water quality indicators</w:t>
      </w:r>
    </w:p>
    <w:p w14:paraId="2FED734E" w14:textId="32845872" w:rsidR="0026188D" w:rsidRPr="007F44F2" w:rsidRDefault="0034065F" w:rsidP="00A94CCE">
      <w:pPr>
        <w:shd w:val="clear" w:color="auto" w:fill="FFFFFF"/>
        <w:spacing w:line="360" w:lineRule="exact"/>
        <w:jc w:val="both"/>
        <w:rPr>
          <w:rFonts w:eastAsia="宋体"/>
          <w:iCs/>
          <w:sz w:val="21"/>
          <w:szCs w:val="21"/>
        </w:rPr>
      </w:pPr>
      <w:r w:rsidRPr="007F44F2">
        <w:rPr>
          <w:rFonts w:eastAsia="宋体"/>
          <w:iCs/>
          <w:sz w:val="21"/>
          <w:szCs w:val="21"/>
        </w:rPr>
        <w:lastRenderedPageBreak/>
        <w:t>SRNN</w:t>
      </w:r>
      <w:r w:rsidRPr="007F44F2">
        <w:rPr>
          <w:rFonts w:eastAsia="宋体"/>
          <w:iCs/>
          <w:sz w:val="21"/>
          <w:szCs w:val="21"/>
        </w:rPr>
        <w:t>输入序列的时间长度对预测结果的影响</w:t>
      </w:r>
      <w:r>
        <w:rPr>
          <w:rFonts w:eastAsia="宋体" w:hint="eastAsia"/>
          <w:iCs/>
          <w:sz w:val="21"/>
          <w:szCs w:val="21"/>
        </w:rPr>
        <w:t>各不相同</w:t>
      </w:r>
      <w:r w:rsidRPr="007F44F2">
        <w:rPr>
          <w:rFonts w:eastAsia="宋体"/>
          <w:iCs/>
          <w:sz w:val="21"/>
          <w:szCs w:val="21"/>
        </w:rPr>
        <w:t>。</w:t>
      </w:r>
      <w:r w:rsidR="00A94CCE" w:rsidRPr="007F44F2">
        <w:rPr>
          <w:rFonts w:eastAsia="宋体"/>
          <w:iCs/>
          <w:sz w:val="21"/>
          <w:szCs w:val="21"/>
        </w:rPr>
        <w:t>如图</w:t>
      </w:r>
      <w:r w:rsidR="00A94CCE" w:rsidRPr="007F44F2">
        <w:rPr>
          <w:rFonts w:eastAsia="宋体"/>
          <w:iCs/>
          <w:sz w:val="21"/>
          <w:szCs w:val="21"/>
        </w:rPr>
        <w:t>4(B)</w:t>
      </w:r>
      <w:r w:rsidR="00A94CCE" w:rsidRPr="007F44F2">
        <w:rPr>
          <w:rFonts w:eastAsia="宋体"/>
          <w:iCs/>
          <w:sz w:val="21"/>
          <w:szCs w:val="21"/>
        </w:rPr>
        <w:t>所示，根据前</w:t>
      </w:r>
      <w:r w:rsidR="00A94CCE" w:rsidRPr="007F44F2">
        <w:rPr>
          <w:rFonts w:eastAsia="宋体"/>
          <w:iCs/>
          <w:sz w:val="21"/>
          <w:szCs w:val="21"/>
        </w:rPr>
        <w:t>7</w:t>
      </w:r>
      <w:r w:rsidR="00A94CCE" w:rsidRPr="007F44F2">
        <w:rPr>
          <w:rFonts w:eastAsia="宋体"/>
          <w:iCs/>
          <w:sz w:val="21"/>
          <w:szCs w:val="21"/>
        </w:rPr>
        <w:t>天的时间序列的预测结果显著好于</w:t>
      </w:r>
      <w:r w:rsidR="0026188D" w:rsidRPr="007F44F2">
        <w:rPr>
          <w:rFonts w:eastAsia="宋体"/>
          <w:iCs/>
          <w:sz w:val="21"/>
          <w:szCs w:val="21"/>
        </w:rPr>
        <w:t>根据前</w:t>
      </w:r>
      <w:r w:rsidR="0026188D" w:rsidRPr="007F44F2">
        <w:rPr>
          <w:rFonts w:eastAsia="宋体"/>
          <w:iCs/>
          <w:sz w:val="21"/>
          <w:szCs w:val="21"/>
        </w:rPr>
        <w:t>14</w:t>
      </w:r>
      <w:r w:rsidR="0026188D" w:rsidRPr="007F44F2">
        <w:rPr>
          <w:rFonts w:eastAsia="宋体"/>
          <w:iCs/>
          <w:sz w:val="21"/>
          <w:szCs w:val="21"/>
        </w:rPr>
        <w:t>天或者前</w:t>
      </w:r>
      <w:r w:rsidR="0026188D" w:rsidRPr="007F44F2">
        <w:rPr>
          <w:rFonts w:eastAsia="宋体"/>
          <w:iCs/>
          <w:sz w:val="21"/>
          <w:szCs w:val="21"/>
        </w:rPr>
        <w:t>30</w:t>
      </w:r>
      <w:r w:rsidR="0026188D" w:rsidRPr="007F44F2">
        <w:rPr>
          <w:rFonts w:eastAsia="宋体"/>
          <w:iCs/>
          <w:sz w:val="21"/>
          <w:szCs w:val="21"/>
        </w:rPr>
        <w:t>天的时间序列的预测结果。</w:t>
      </w:r>
    </w:p>
    <w:p w14:paraId="6BCD4979" w14:textId="436D4F3A" w:rsidR="0026188D" w:rsidRPr="007F44F2" w:rsidRDefault="0026188D" w:rsidP="0026188D">
      <w:pPr>
        <w:shd w:val="clear" w:color="auto" w:fill="FFFFFF"/>
        <w:spacing w:line="360" w:lineRule="exact"/>
        <w:ind w:firstLine="426"/>
        <w:jc w:val="both"/>
        <w:rPr>
          <w:rFonts w:eastAsia="宋体"/>
          <w:iCs/>
          <w:sz w:val="21"/>
          <w:szCs w:val="21"/>
        </w:rPr>
      </w:pPr>
      <w:r w:rsidRPr="007F44F2">
        <w:rPr>
          <w:rFonts w:eastAsia="宋体"/>
          <w:iCs/>
          <w:sz w:val="21"/>
          <w:szCs w:val="21"/>
        </w:rPr>
        <w:t>此外，利用</w:t>
      </w:r>
      <w:r w:rsidRPr="007F44F2">
        <w:rPr>
          <w:rFonts w:eastAsia="宋体"/>
          <w:iCs/>
          <w:sz w:val="21"/>
          <w:szCs w:val="21"/>
        </w:rPr>
        <w:t>SRNN</w:t>
      </w:r>
      <w:r w:rsidRPr="007F44F2">
        <w:rPr>
          <w:rFonts w:eastAsia="宋体"/>
          <w:iCs/>
          <w:sz w:val="21"/>
          <w:szCs w:val="21"/>
        </w:rPr>
        <w:t>对水体中的高锰酸盐指数、总氮和总磷这三个水质指标进行测试。测试结果如图</w:t>
      </w:r>
      <w:r w:rsidRPr="007F44F2">
        <w:rPr>
          <w:rFonts w:eastAsia="宋体"/>
          <w:iCs/>
          <w:sz w:val="21"/>
          <w:szCs w:val="21"/>
        </w:rPr>
        <w:t>5</w:t>
      </w:r>
      <w:r w:rsidRPr="007F44F2">
        <w:rPr>
          <w:rFonts w:eastAsia="宋体"/>
          <w:iCs/>
          <w:sz w:val="21"/>
          <w:szCs w:val="21"/>
        </w:rPr>
        <w:t>所示，不难看出</w:t>
      </w:r>
      <w:r w:rsidRPr="007F44F2">
        <w:rPr>
          <w:rFonts w:eastAsia="宋体"/>
          <w:iCs/>
          <w:sz w:val="21"/>
          <w:szCs w:val="21"/>
        </w:rPr>
        <w:t>SRNN</w:t>
      </w:r>
      <w:r w:rsidRPr="007F44F2">
        <w:rPr>
          <w:rFonts w:eastAsia="宋体"/>
          <w:sz w:val="21"/>
          <w:szCs w:val="21"/>
        </w:rPr>
        <w:t>对这三个水质指标</w:t>
      </w:r>
      <w:r w:rsidRPr="007F44F2">
        <w:rPr>
          <w:rFonts w:eastAsia="宋体"/>
          <w:iCs/>
          <w:sz w:val="21"/>
          <w:szCs w:val="21"/>
        </w:rPr>
        <w:t>的预测结果同样准确。</w:t>
      </w:r>
    </w:p>
    <w:p w14:paraId="171A42AF" w14:textId="77777777" w:rsidR="00026743" w:rsidRPr="007F44F2" w:rsidRDefault="00026743"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t xml:space="preserve">2.3 </w:t>
      </w:r>
      <w:r w:rsidRPr="007F44F2">
        <w:rPr>
          <w:rFonts w:eastAsia="宋体"/>
          <w:b/>
          <w:color w:val="000000"/>
        </w:rPr>
        <w:t>水质等级预测</w:t>
      </w:r>
    </w:p>
    <w:p w14:paraId="30C9D0DE" w14:textId="3FFCE412" w:rsidR="00026743" w:rsidRPr="007F44F2" w:rsidRDefault="00026743" w:rsidP="00026743">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在成功预测了水质指标后，将进一步利用</w:t>
      </w:r>
      <w:r w:rsidRPr="007F44F2">
        <w:rPr>
          <w:rFonts w:eastAsia="宋体"/>
          <w:color w:val="000000"/>
          <w:sz w:val="21"/>
          <w:szCs w:val="21"/>
        </w:rPr>
        <w:t>SRNN</w:t>
      </w:r>
      <w:r w:rsidRPr="007F44F2">
        <w:rPr>
          <w:rFonts w:eastAsia="宋体"/>
          <w:color w:val="000000"/>
          <w:sz w:val="21"/>
          <w:szCs w:val="21"/>
        </w:rPr>
        <w:t>预测水质等级。根据国家《地表水环境质量标准》：</w:t>
      </w:r>
      <w:r w:rsidRPr="007F44F2">
        <w:rPr>
          <w:rFonts w:eastAsia="宋体"/>
          <w:color w:val="000000"/>
          <w:sz w:val="21"/>
          <w:szCs w:val="21"/>
        </w:rPr>
        <w:t>GB3838-2002</w:t>
      </w:r>
      <w:r w:rsidRPr="007F44F2">
        <w:rPr>
          <w:rFonts w:eastAsia="宋体"/>
          <w:color w:val="000000"/>
          <w:sz w:val="21"/>
          <w:szCs w:val="21"/>
        </w:rPr>
        <w:t>，将地表水水质等级（</w:t>
      </w:r>
      <w:r w:rsidRPr="007F44F2">
        <w:rPr>
          <w:rFonts w:eastAsia="宋体"/>
          <w:i/>
          <w:color w:val="000000"/>
          <w:sz w:val="21"/>
          <w:szCs w:val="21"/>
        </w:rPr>
        <w:t>L</w:t>
      </w:r>
      <w:r w:rsidRPr="007F44F2">
        <w:rPr>
          <w:rFonts w:eastAsia="宋体"/>
          <w:color w:val="000000"/>
          <w:sz w:val="21"/>
          <w:szCs w:val="21"/>
        </w:rPr>
        <w:t>）划分为</w:t>
      </w:r>
      <w:r w:rsidRPr="007F44F2">
        <w:rPr>
          <w:rFonts w:eastAsia="宋体"/>
          <w:color w:val="000000"/>
          <w:sz w:val="21"/>
          <w:szCs w:val="21"/>
        </w:rPr>
        <w:t>I</w:t>
      </w:r>
      <w:r w:rsidRPr="007F44F2">
        <w:rPr>
          <w:rFonts w:eastAsia="宋体"/>
          <w:color w:val="000000"/>
          <w:sz w:val="21"/>
          <w:szCs w:val="21"/>
        </w:rPr>
        <w:t>到</w:t>
      </w:r>
      <w:r w:rsidRPr="007F44F2">
        <w:rPr>
          <w:rFonts w:eastAsia="宋体"/>
          <w:color w:val="000000"/>
          <w:sz w:val="21"/>
          <w:szCs w:val="21"/>
        </w:rPr>
        <w:t>V</w:t>
      </w:r>
      <w:r w:rsidRPr="007F44F2">
        <w:rPr>
          <w:rFonts w:eastAsia="宋体"/>
          <w:color w:val="000000"/>
          <w:sz w:val="21"/>
          <w:szCs w:val="21"/>
        </w:rPr>
        <w:t>共</w:t>
      </w:r>
      <w:r w:rsidRPr="007F44F2">
        <w:rPr>
          <w:rFonts w:eastAsia="宋体"/>
          <w:color w:val="000000"/>
          <w:sz w:val="21"/>
          <w:szCs w:val="21"/>
        </w:rPr>
        <w:t>5</w:t>
      </w:r>
      <w:r w:rsidRPr="007F44F2">
        <w:rPr>
          <w:rFonts w:eastAsia="宋体"/>
          <w:color w:val="000000"/>
          <w:sz w:val="21"/>
          <w:szCs w:val="21"/>
        </w:rPr>
        <w:t>个等级，</w:t>
      </w:r>
      <w:r w:rsidRPr="007F44F2">
        <w:rPr>
          <w:rFonts w:eastAsia="宋体"/>
          <w:color w:val="000000"/>
          <w:sz w:val="21"/>
          <w:szCs w:val="21"/>
        </w:rPr>
        <w:t>I-III</w:t>
      </w:r>
      <w:r w:rsidRPr="007F44F2">
        <w:rPr>
          <w:rFonts w:eastAsia="宋体"/>
          <w:color w:val="000000"/>
          <w:sz w:val="21"/>
          <w:szCs w:val="21"/>
        </w:rPr>
        <w:t>类水符合城市饮用水标准</w:t>
      </w:r>
      <w:r w:rsidRPr="007F44F2">
        <w:rPr>
          <w:rFonts w:eastAsia="宋体"/>
          <w:color w:val="000000"/>
          <w:szCs w:val="21"/>
        </w:rPr>
        <w:t>。</w:t>
      </w:r>
      <w:r w:rsidRPr="007F44F2">
        <w:rPr>
          <w:rFonts w:eastAsia="宋体"/>
          <w:color w:val="000000"/>
          <w:sz w:val="21"/>
          <w:szCs w:val="21"/>
        </w:rPr>
        <w:t>为了与水质的五个等级对应，</w:t>
      </w:r>
      <w:r w:rsidRPr="007F44F2">
        <w:rPr>
          <w:rFonts w:eastAsia="宋体"/>
          <w:color w:val="000000"/>
          <w:sz w:val="21"/>
          <w:szCs w:val="21"/>
        </w:rPr>
        <w:t>SRNN</w:t>
      </w:r>
      <w:r w:rsidRPr="007F44F2">
        <w:rPr>
          <w:rFonts w:eastAsia="宋体"/>
          <w:color w:val="000000"/>
          <w:sz w:val="21"/>
          <w:szCs w:val="21"/>
        </w:rPr>
        <w:t>的输出修改为</w:t>
      </w:r>
      <w:r w:rsidRPr="007F44F2">
        <w:rPr>
          <w:rFonts w:eastAsia="宋体"/>
          <w:color w:val="000000"/>
          <w:sz w:val="21"/>
          <w:szCs w:val="21"/>
        </w:rPr>
        <w:t>5</w:t>
      </w:r>
      <w:r w:rsidRPr="007F44F2">
        <w:rPr>
          <w:rFonts w:eastAsia="宋体"/>
          <w:color w:val="000000"/>
          <w:sz w:val="21"/>
          <w:szCs w:val="21"/>
        </w:rPr>
        <w:t>个神经元，每一个神经元对应一个等级，然后</w:t>
      </w:r>
      <w:r w:rsidR="0034065F">
        <w:rPr>
          <w:rFonts w:eastAsia="宋体" w:hint="eastAsia"/>
          <w:color w:val="000000"/>
          <w:sz w:val="21"/>
          <w:szCs w:val="21"/>
        </w:rPr>
        <w:t>这</w:t>
      </w:r>
      <w:r w:rsidR="0034065F">
        <w:rPr>
          <w:rFonts w:eastAsia="宋体" w:hint="eastAsia"/>
          <w:color w:val="000000"/>
          <w:sz w:val="21"/>
          <w:szCs w:val="21"/>
        </w:rPr>
        <w:t>5</w:t>
      </w:r>
      <w:r w:rsidR="0034065F">
        <w:rPr>
          <w:rFonts w:eastAsia="宋体" w:hint="eastAsia"/>
          <w:color w:val="000000"/>
          <w:sz w:val="21"/>
          <w:szCs w:val="21"/>
        </w:rPr>
        <w:t>个神经元发放率</w:t>
      </w:r>
      <w:r w:rsidRPr="007F44F2">
        <w:rPr>
          <w:rFonts w:eastAsia="宋体"/>
          <w:color w:val="000000"/>
          <w:sz w:val="21"/>
          <w:szCs w:val="21"/>
        </w:rPr>
        <w:t>最大</w:t>
      </w:r>
      <w:r w:rsidR="0034065F">
        <w:rPr>
          <w:rFonts w:eastAsia="宋体" w:hint="eastAsia"/>
          <w:color w:val="000000"/>
          <w:sz w:val="21"/>
          <w:szCs w:val="21"/>
        </w:rPr>
        <w:t>的设为</w:t>
      </w:r>
      <w:r w:rsidRPr="007F44F2">
        <w:rPr>
          <w:rFonts w:eastAsia="宋体"/>
          <w:color w:val="000000"/>
          <w:sz w:val="21"/>
          <w:szCs w:val="21"/>
        </w:rPr>
        <w:t>SRNN</w:t>
      </w:r>
      <w:r w:rsidR="0034065F">
        <w:rPr>
          <w:rFonts w:eastAsia="宋体" w:hint="eastAsia"/>
          <w:color w:val="000000"/>
          <w:sz w:val="21"/>
          <w:szCs w:val="21"/>
        </w:rPr>
        <w:t>的</w:t>
      </w:r>
      <w:r w:rsidRPr="007F44F2">
        <w:rPr>
          <w:rFonts w:eastAsia="宋体"/>
          <w:color w:val="000000"/>
          <w:sz w:val="21"/>
          <w:szCs w:val="21"/>
        </w:rPr>
        <w:t>输出，即：</w:t>
      </w:r>
    </w:p>
    <w:p w14:paraId="495EA2B9" w14:textId="75902263" w:rsidR="00026743" w:rsidRPr="007F44F2" w:rsidRDefault="00C24E4A" w:rsidP="00027CA0">
      <w:pPr>
        <w:shd w:val="clear" w:color="auto" w:fill="FFFFFF"/>
        <w:spacing w:line="0" w:lineRule="atLeast"/>
        <w:jc w:val="right"/>
        <w:rPr>
          <w:rFonts w:eastAsia="宋体"/>
          <w:b/>
          <w:bCs/>
          <w:i/>
          <w:color w:val="000000"/>
          <w:sz w:val="21"/>
          <w:szCs w:val="21"/>
        </w:rPr>
      </w:pPr>
      <m:oMath>
        <m:r>
          <w:rPr>
            <w:rFonts w:ascii="Cambria Math" w:eastAsia="宋体" w:hAnsi="Cambria Math"/>
            <w:color w:val="000000"/>
            <w:sz w:val="21"/>
            <w:szCs w:val="21"/>
          </w:rPr>
          <m:t>L</m:t>
        </m:r>
        <m:r>
          <m:rPr>
            <m:sty m:val="bi"/>
          </m:rPr>
          <w:rPr>
            <w:rFonts w:ascii="Cambria Math" w:eastAsia="宋体" w:hAnsi="Cambria Math"/>
            <w:color w:val="000000"/>
            <w:sz w:val="21"/>
            <w:szCs w:val="21"/>
          </w:rPr>
          <m:t>=</m:t>
        </m:r>
        <m:func>
          <m:funcPr>
            <m:ctrlPr>
              <w:rPr>
                <w:rFonts w:ascii="Cambria Math" w:eastAsia="宋体" w:hAnsi="Cambria Math"/>
                <w:bCs/>
                <w:i/>
                <w:color w:val="000000"/>
                <w:sz w:val="21"/>
                <w:szCs w:val="21"/>
              </w:rPr>
            </m:ctrlPr>
          </m:funcPr>
          <m:fName>
            <m:limLow>
              <m:limLowPr>
                <m:ctrlPr>
                  <w:rPr>
                    <w:rFonts w:ascii="Cambria Math" w:eastAsia="宋体" w:hAnsi="Cambria Math"/>
                    <w:bCs/>
                    <w:i/>
                    <w:color w:val="000000"/>
                    <w:sz w:val="21"/>
                    <w:szCs w:val="21"/>
                  </w:rPr>
                </m:ctrlPr>
              </m:limLowPr>
              <m:e>
                <m:r>
                  <w:rPr>
                    <w:rFonts w:ascii="Cambria Math" w:eastAsia="宋体" w:hAnsi="Cambria Math"/>
                    <w:color w:val="000000"/>
                    <w:sz w:val="21"/>
                    <w:szCs w:val="21"/>
                  </w:rPr>
                  <m:t>argmax</m:t>
                </m:r>
              </m:e>
              <m:lim>
                <m:r>
                  <w:rPr>
                    <w:rFonts w:ascii="Cambria Math" w:eastAsia="宋体" w:hAnsi="Cambria Math"/>
                    <w:color w:val="000000"/>
                    <w:sz w:val="21"/>
                    <w:szCs w:val="21"/>
                  </w:rPr>
                  <m:t>i</m:t>
                </m:r>
              </m:lim>
            </m:limLow>
          </m:fName>
          <m:e>
            <m:d>
              <m:dPr>
                <m:begChr m:val="["/>
                <m:endChr m:val="]"/>
                <m:ctrlPr>
                  <w:rPr>
                    <w:rFonts w:ascii="Cambria Math" w:eastAsia="宋体" w:hAnsi="Cambria Math"/>
                    <w:bCs/>
                    <w:i/>
                    <w:color w:val="000000"/>
                    <w:sz w:val="21"/>
                    <w:szCs w:val="21"/>
                  </w:rPr>
                </m:ctrlPr>
              </m:dPr>
              <m:e>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1</m:t>
                    </m:r>
                  </m:sub>
                </m:sSub>
                <m:r>
                  <w:rPr>
                    <w:rFonts w:ascii="Cambria Math" w:eastAsia="宋体" w:hAnsi="Cambria Math"/>
                    <w:color w:val="000000"/>
                    <w:sz w:val="21"/>
                    <w:szCs w:val="21"/>
                  </w:rPr>
                  <m:t xml:space="preserve">, </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2</m:t>
                    </m:r>
                  </m:sub>
                </m:sSub>
                <m:r>
                  <w:rPr>
                    <w:rFonts w:ascii="Cambria Math" w:eastAsia="宋体" w:hAnsi="Cambria Math"/>
                    <w:color w:val="000000"/>
                    <w:sz w:val="21"/>
                    <w:szCs w:val="21"/>
                  </w:rPr>
                  <m:t xml:space="preserve">, </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3</m:t>
                    </m:r>
                  </m:sub>
                </m:sSub>
                <m:r>
                  <w:rPr>
                    <w:rFonts w:ascii="Cambria Math" w:eastAsia="宋体" w:hAnsi="Cambria Math"/>
                    <w:color w:val="000000"/>
                    <w:sz w:val="21"/>
                    <w:szCs w:val="21"/>
                  </w:rPr>
                  <m:t>,</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4</m:t>
                    </m:r>
                  </m:sub>
                </m:sSub>
                <m:r>
                  <w:rPr>
                    <w:rFonts w:ascii="Cambria Math" w:eastAsia="宋体" w:hAnsi="Cambria Math"/>
                    <w:color w:val="000000"/>
                    <w:sz w:val="21"/>
                    <w:szCs w:val="21"/>
                  </w:rPr>
                  <m:t>,</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5</m:t>
                    </m:r>
                  </m:sub>
                </m:sSub>
              </m:e>
            </m:d>
            <m:r>
              <w:rPr>
                <w:rFonts w:ascii="Cambria Math" w:eastAsia="宋体" w:hAnsi="Cambria Math"/>
                <w:color w:val="000000"/>
                <w:sz w:val="21"/>
                <w:szCs w:val="21"/>
              </w:rPr>
              <m:t>, i=1/2/3 /4 /5.</m:t>
            </m:r>
          </m:e>
        </m:func>
        <m:r>
          <m:rPr>
            <m:sty m:val="bi"/>
          </m:rPr>
          <w:rPr>
            <w:rFonts w:ascii="Cambria Math" w:eastAsia="宋体" w:hAnsi="Cambria Math"/>
            <w:color w:val="000000"/>
            <w:sz w:val="21"/>
            <w:szCs w:val="21"/>
          </w:rPr>
          <m:t xml:space="preserve">    </m:t>
        </m:r>
      </m:oMath>
      <w:r w:rsidR="00026743" w:rsidRPr="007F44F2">
        <w:rPr>
          <w:rFonts w:eastAsia="宋体"/>
          <w:color w:val="000000"/>
          <w:sz w:val="21"/>
          <w:szCs w:val="21"/>
        </w:rPr>
        <w:t>(10)</w:t>
      </w:r>
    </w:p>
    <w:p w14:paraId="4E957763" w14:textId="03A2A8C7" w:rsidR="00026743" w:rsidRPr="007F44F2" w:rsidRDefault="00073F9B" w:rsidP="00026743">
      <w:pPr>
        <w:shd w:val="clear" w:color="auto" w:fill="FFFFFF"/>
        <w:spacing w:line="360" w:lineRule="exact"/>
        <w:ind w:firstLine="426"/>
        <w:jc w:val="both"/>
        <w:rPr>
          <w:rFonts w:eastAsia="宋体"/>
          <w:iCs/>
          <w:sz w:val="21"/>
          <w:szCs w:val="21"/>
        </w:rPr>
      </w:pPr>
      <w:r>
        <w:rPr>
          <w:rFonts w:eastAsia="宋体"/>
          <w:color w:val="000000"/>
          <w:sz w:val="21"/>
          <w:szCs w:val="21"/>
        </w:rPr>
        <w:t>当</w:t>
      </w:r>
      <w:r w:rsidR="00026743" w:rsidRPr="007F44F2">
        <w:rPr>
          <w:rFonts w:eastAsia="宋体"/>
          <w:color w:val="000000"/>
          <w:sz w:val="21"/>
          <w:szCs w:val="21"/>
        </w:rPr>
        <w:t>输出结果</w:t>
      </w:r>
      <w:r w:rsidR="00026743" w:rsidRPr="007F44F2">
        <w:rPr>
          <w:rFonts w:eastAsia="宋体"/>
          <w:b/>
          <w:color w:val="000000"/>
          <w:sz w:val="21"/>
          <w:szCs w:val="21"/>
        </w:rPr>
        <w:t>z</w:t>
      </w:r>
      <w:r w:rsidR="00026743" w:rsidRPr="007F44F2">
        <w:rPr>
          <w:rFonts w:eastAsia="宋体"/>
          <w:color w:val="000000"/>
          <w:sz w:val="21"/>
          <w:szCs w:val="21"/>
        </w:rPr>
        <w:t xml:space="preserve"> = [0.001, 0.089, 0.2, 1.23, 0.5]</w:t>
      </w:r>
      <w:r w:rsidR="00026743" w:rsidRPr="007F44F2">
        <w:rPr>
          <w:rFonts w:eastAsia="宋体"/>
          <w:color w:val="000000"/>
          <w:sz w:val="21"/>
          <w:szCs w:val="21"/>
          <w:vertAlign w:val="superscript"/>
        </w:rPr>
        <w:t>T</w:t>
      </w:r>
      <w:r w:rsidR="00026743" w:rsidRPr="007F44F2">
        <w:rPr>
          <w:rFonts w:eastAsia="宋体"/>
          <w:color w:val="000000"/>
          <w:sz w:val="21"/>
          <w:szCs w:val="21"/>
        </w:rPr>
        <w:t xml:space="preserve"> </w:t>
      </w:r>
      <w:r w:rsidR="00026743" w:rsidRPr="007F44F2">
        <w:rPr>
          <w:rFonts w:eastAsia="宋体"/>
          <w:color w:val="000000"/>
          <w:sz w:val="21"/>
          <w:szCs w:val="21"/>
        </w:rPr>
        <w:t>，</w:t>
      </w:r>
      <w:r w:rsidR="00026743" w:rsidRPr="007F44F2">
        <w:rPr>
          <w:rFonts w:eastAsia="宋体"/>
          <w:b/>
          <w:color w:val="000000"/>
          <w:sz w:val="21"/>
          <w:szCs w:val="21"/>
        </w:rPr>
        <w:t>z</w:t>
      </w:r>
      <w:r w:rsidR="00026743" w:rsidRPr="007F44F2">
        <w:rPr>
          <w:rFonts w:eastAsia="宋体"/>
          <w:color w:val="000000"/>
          <w:sz w:val="21"/>
          <w:szCs w:val="21"/>
        </w:rPr>
        <w:t>中最大元素的索引</w:t>
      </w:r>
      <w:proofErr w:type="spellStart"/>
      <w:r w:rsidR="00026743" w:rsidRPr="007F44F2">
        <w:rPr>
          <w:rFonts w:eastAsia="宋体"/>
          <w:i/>
          <w:color w:val="000000"/>
          <w:sz w:val="21"/>
          <w:szCs w:val="21"/>
        </w:rPr>
        <w:t>i</w:t>
      </w:r>
      <w:proofErr w:type="spellEnd"/>
      <w:r w:rsidR="00026743" w:rsidRPr="007F44F2">
        <w:rPr>
          <w:rFonts w:eastAsia="宋体"/>
          <w:color w:val="000000"/>
          <w:sz w:val="21"/>
          <w:szCs w:val="21"/>
        </w:rPr>
        <w:t>为</w:t>
      </w:r>
      <w:r w:rsidR="00026743" w:rsidRPr="007F44F2">
        <w:rPr>
          <w:rFonts w:eastAsia="宋体"/>
          <w:color w:val="000000"/>
          <w:sz w:val="21"/>
          <w:szCs w:val="21"/>
        </w:rPr>
        <w:t>4</w:t>
      </w:r>
      <w:r w:rsidR="00026743" w:rsidRPr="007F44F2">
        <w:rPr>
          <w:rFonts w:eastAsia="宋体"/>
          <w:color w:val="000000"/>
          <w:sz w:val="21"/>
          <w:szCs w:val="21"/>
        </w:rPr>
        <w:t>，那么</w:t>
      </w:r>
      <w:r w:rsidR="00026743" w:rsidRPr="007F44F2">
        <w:rPr>
          <w:rFonts w:eastAsia="宋体"/>
          <w:color w:val="000000"/>
          <w:sz w:val="21"/>
          <w:szCs w:val="21"/>
        </w:rPr>
        <w:t>SRNN</w:t>
      </w:r>
      <w:r w:rsidR="00026743" w:rsidRPr="007F44F2">
        <w:rPr>
          <w:rFonts w:eastAsia="宋体"/>
          <w:color w:val="000000"/>
          <w:sz w:val="21"/>
          <w:szCs w:val="21"/>
        </w:rPr>
        <w:t>预测的水质等级</w:t>
      </w:r>
      <w:r w:rsidR="00026743" w:rsidRPr="007F44F2">
        <w:rPr>
          <w:rFonts w:eastAsia="宋体"/>
          <w:i/>
          <w:color w:val="000000"/>
          <w:sz w:val="21"/>
          <w:szCs w:val="21"/>
        </w:rPr>
        <w:t>L</w:t>
      </w:r>
      <w:r w:rsidR="00026743" w:rsidRPr="007F44F2">
        <w:rPr>
          <w:rFonts w:eastAsia="宋体"/>
          <w:color w:val="000000"/>
          <w:sz w:val="21"/>
          <w:szCs w:val="21"/>
        </w:rPr>
        <w:t>就是</w:t>
      </w:r>
      <w:r w:rsidR="00026743" w:rsidRPr="007F44F2">
        <w:rPr>
          <w:rFonts w:eastAsia="宋体"/>
          <w:color w:val="000000"/>
          <w:sz w:val="21"/>
          <w:szCs w:val="21"/>
        </w:rPr>
        <w:t>IV</w:t>
      </w:r>
      <w:r w:rsidR="00026743" w:rsidRPr="007F44F2">
        <w:rPr>
          <w:rFonts w:eastAsia="宋体"/>
          <w:color w:val="000000"/>
          <w:sz w:val="21"/>
          <w:szCs w:val="21"/>
        </w:rPr>
        <w:t>。为了更准确的刻画预测等级与真实等级之间的关系，</w:t>
      </w:r>
      <w:r w:rsidR="00EC5025">
        <w:rPr>
          <w:rFonts w:eastAsia="宋体" w:hint="eastAsia"/>
          <w:color w:val="000000"/>
          <w:sz w:val="21"/>
          <w:szCs w:val="21"/>
        </w:rPr>
        <w:t>还</w:t>
      </w:r>
      <w:r w:rsidR="00026743" w:rsidRPr="007F44F2">
        <w:rPr>
          <w:rFonts w:eastAsia="宋体"/>
          <w:color w:val="000000"/>
          <w:sz w:val="21"/>
          <w:szCs w:val="21"/>
        </w:rPr>
        <w:t>计算</w:t>
      </w:r>
      <w:r w:rsidR="00EF2A6B">
        <w:rPr>
          <w:rFonts w:eastAsia="宋体" w:hint="eastAsia"/>
          <w:color w:val="000000"/>
          <w:sz w:val="21"/>
          <w:szCs w:val="21"/>
        </w:rPr>
        <w:t>了</w:t>
      </w:r>
      <w:r w:rsidR="00EC5025">
        <w:rPr>
          <w:rFonts w:eastAsia="宋体" w:hint="eastAsia"/>
          <w:color w:val="000000"/>
          <w:sz w:val="21"/>
          <w:szCs w:val="21"/>
        </w:rPr>
        <w:t>这两个等级</w:t>
      </w:r>
      <w:r w:rsidR="00026743" w:rsidRPr="007F44F2">
        <w:rPr>
          <w:rFonts w:eastAsia="宋体"/>
          <w:color w:val="000000"/>
          <w:sz w:val="21"/>
          <w:szCs w:val="21"/>
        </w:rPr>
        <w:t>之间相对距离</w:t>
      </w:r>
      <w:r w:rsidR="00026743" w:rsidRPr="007F44F2">
        <w:rPr>
          <w:rFonts w:eastAsia="宋体"/>
          <w:i/>
          <w:color w:val="000000"/>
          <w:sz w:val="21"/>
          <w:szCs w:val="21"/>
        </w:rPr>
        <w:t>D</w:t>
      </w:r>
      <w:r w:rsidR="00026743" w:rsidRPr="007F44F2">
        <w:rPr>
          <w:rFonts w:eastAsia="宋体"/>
          <w:color w:val="000000"/>
          <w:sz w:val="21"/>
          <w:szCs w:val="21"/>
        </w:rPr>
        <w:t>来计算</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00026743" w:rsidRPr="007F44F2">
        <w:rPr>
          <w:rFonts w:eastAsia="宋体"/>
          <w:iCs/>
          <w:sz w:val="21"/>
          <w:szCs w:val="21"/>
        </w:rPr>
        <w:t>。</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00026743" w:rsidRPr="007F44F2">
        <w:rPr>
          <w:rFonts w:eastAsia="宋体"/>
          <w:iCs/>
          <w:sz w:val="21"/>
          <w:szCs w:val="21"/>
        </w:rPr>
        <w:t>的设置见表</w:t>
      </w:r>
      <w:r w:rsidR="00026743" w:rsidRPr="007F44F2">
        <w:rPr>
          <w:rFonts w:eastAsia="宋体"/>
          <w:iCs/>
          <w:sz w:val="21"/>
          <w:szCs w:val="21"/>
        </w:rPr>
        <w:t>1</w:t>
      </w:r>
      <w:r w:rsidR="00026743" w:rsidRPr="007F44F2">
        <w:rPr>
          <w:rFonts w:eastAsia="宋体"/>
          <w:iCs/>
          <w:sz w:val="21"/>
          <w:szCs w:val="21"/>
        </w:rPr>
        <w:t>。</w:t>
      </w:r>
    </w:p>
    <w:p w14:paraId="5711E52F" w14:textId="77777777" w:rsidR="00026743" w:rsidRPr="00505E0E" w:rsidRDefault="00026743" w:rsidP="00026743">
      <w:pPr>
        <w:pStyle w:val="Caption"/>
        <w:keepNext/>
        <w:spacing w:before="240" w:after="0" w:line="240" w:lineRule="exact"/>
        <w:jc w:val="center"/>
        <w:rPr>
          <w:i w:val="0"/>
          <w:color w:val="000000" w:themeColor="text1"/>
        </w:rPr>
      </w:pPr>
      <w:r w:rsidRPr="00505E0E">
        <w:rPr>
          <w:i w:val="0"/>
          <w:color w:val="000000" w:themeColor="text1"/>
        </w:rPr>
        <w:lastRenderedPageBreak/>
        <w:t>表</w:t>
      </w:r>
      <w:r w:rsidRPr="00505E0E">
        <w:rPr>
          <w:i w:val="0"/>
          <w:color w:val="000000" w:themeColor="text1"/>
        </w:rPr>
        <w:t xml:space="preserve"> </w:t>
      </w:r>
      <w:r w:rsidRPr="00505E0E">
        <w:rPr>
          <w:i w:val="0"/>
          <w:color w:val="000000" w:themeColor="text1"/>
        </w:rPr>
        <w:fldChar w:fldCharType="begin"/>
      </w:r>
      <w:r w:rsidRPr="00505E0E">
        <w:rPr>
          <w:i w:val="0"/>
          <w:color w:val="000000" w:themeColor="text1"/>
        </w:rPr>
        <w:instrText xml:space="preserve"> SEQ Table \* ARABIC </w:instrText>
      </w:r>
      <w:r w:rsidRPr="00505E0E">
        <w:rPr>
          <w:i w:val="0"/>
          <w:color w:val="000000" w:themeColor="text1"/>
        </w:rPr>
        <w:fldChar w:fldCharType="separate"/>
      </w:r>
      <w:r w:rsidRPr="00505E0E">
        <w:rPr>
          <w:i w:val="0"/>
          <w:noProof/>
          <w:color w:val="000000" w:themeColor="text1"/>
        </w:rPr>
        <w:t>1</w:t>
      </w:r>
      <w:r w:rsidRPr="00505E0E">
        <w:rPr>
          <w:i w:val="0"/>
          <w:noProof/>
          <w:color w:val="000000" w:themeColor="text1"/>
        </w:rPr>
        <w:fldChar w:fldCharType="end"/>
      </w:r>
      <w:r w:rsidRPr="00505E0E">
        <w:rPr>
          <w:i w:val="0"/>
          <w:noProof/>
          <w:color w:val="000000" w:themeColor="text1"/>
        </w:rPr>
        <w:t xml:space="preserve"> </w:t>
      </w:r>
      <w:r w:rsidRPr="00505E0E">
        <w:rPr>
          <w:i w:val="0"/>
          <w:color w:val="000000" w:themeColor="text1"/>
        </w:rPr>
        <w:t>训练误差的设置</w:t>
      </w:r>
    </w:p>
    <w:p w14:paraId="64921C35" w14:textId="77777777" w:rsidR="00026743" w:rsidRPr="007F44F2" w:rsidRDefault="00026743" w:rsidP="00026743">
      <w:pPr>
        <w:pStyle w:val="Caption"/>
        <w:keepNext/>
        <w:spacing w:after="0" w:line="240" w:lineRule="exact"/>
        <w:jc w:val="center"/>
        <w:rPr>
          <w:i w:val="0"/>
        </w:rPr>
      </w:pPr>
      <w:r w:rsidRPr="00505E0E">
        <w:rPr>
          <w:i w:val="0"/>
          <w:color w:val="000000" w:themeColor="text1"/>
        </w:rPr>
        <w:t>Table1 Training error setting</w:t>
      </w:r>
    </w:p>
    <w:tbl>
      <w:tblPr>
        <w:tblStyle w:val="TableGrid"/>
        <w:tblW w:w="354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90"/>
        <w:gridCol w:w="591"/>
        <w:gridCol w:w="591"/>
        <w:gridCol w:w="590"/>
        <w:gridCol w:w="591"/>
        <w:gridCol w:w="591"/>
      </w:tblGrid>
      <w:tr w:rsidR="00026743" w:rsidRPr="007F44F2" w14:paraId="3ED3ED24" w14:textId="77777777" w:rsidTr="00E73BA8">
        <w:trPr>
          <w:jc w:val="center"/>
        </w:trPr>
        <w:tc>
          <w:tcPr>
            <w:tcW w:w="590" w:type="dxa"/>
            <w:vAlign w:val="center"/>
          </w:tcPr>
          <w:p w14:paraId="5450F8D1" w14:textId="77777777" w:rsidR="00026743" w:rsidRPr="007F44F2" w:rsidRDefault="00026743" w:rsidP="00E73BA8">
            <w:pPr>
              <w:spacing w:line="360" w:lineRule="auto"/>
              <w:jc w:val="both"/>
              <w:rPr>
                <w:rFonts w:eastAsia="宋体"/>
                <w:i/>
                <w:color w:val="000000"/>
                <w:sz w:val="18"/>
                <w:szCs w:val="18"/>
              </w:rPr>
            </w:pPr>
            <w:r w:rsidRPr="007F44F2">
              <w:rPr>
                <w:rFonts w:eastAsia="宋体"/>
                <w:i/>
                <w:color w:val="000000"/>
                <w:sz w:val="18"/>
                <w:szCs w:val="18"/>
              </w:rPr>
              <w:t>D</w:t>
            </w:r>
          </w:p>
        </w:tc>
        <w:tc>
          <w:tcPr>
            <w:tcW w:w="591" w:type="dxa"/>
            <w:vAlign w:val="center"/>
          </w:tcPr>
          <w:p w14:paraId="4166426B"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w:t>
            </w:r>
          </w:p>
        </w:tc>
        <w:tc>
          <w:tcPr>
            <w:tcW w:w="591" w:type="dxa"/>
            <w:vAlign w:val="center"/>
          </w:tcPr>
          <w:p w14:paraId="0B0ECA35"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1</w:t>
            </w:r>
          </w:p>
        </w:tc>
        <w:tc>
          <w:tcPr>
            <w:tcW w:w="590" w:type="dxa"/>
            <w:vAlign w:val="center"/>
          </w:tcPr>
          <w:p w14:paraId="517003BB"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2</w:t>
            </w:r>
          </w:p>
        </w:tc>
        <w:tc>
          <w:tcPr>
            <w:tcW w:w="591" w:type="dxa"/>
            <w:vAlign w:val="center"/>
          </w:tcPr>
          <w:p w14:paraId="514C0AC7"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3</w:t>
            </w:r>
          </w:p>
        </w:tc>
        <w:tc>
          <w:tcPr>
            <w:tcW w:w="591" w:type="dxa"/>
            <w:vAlign w:val="center"/>
          </w:tcPr>
          <w:p w14:paraId="6D465912"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4</w:t>
            </w:r>
          </w:p>
        </w:tc>
      </w:tr>
      <w:tr w:rsidR="00026743" w:rsidRPr="007F44F2" w14:paraId="25FBA64B" w14:textId="77777777" w:rsidTr="00E73BA8">
        <w:trPr>
          <w:jc w:val="center"/>
        </w:trPr>
        <w:tc>
          <w:tcPr>
            <w:tcW w:w="590" w:type="dxa"/>
            <w:vAlign w:val="center"/>
          </w:tcPr>
          <w:p w14:paraId="633D639B" w14:textId="77777777" w:rsidR="00026743" w:rsidRPr="007F44F2" w:rsidRDefault="00026743" w:rsidP="00E73BA8">
            <w:pPr>
              <w:spacing w:line="360" w:lineRule="auto"/>
              <w:jc w:val="both"/>
              <w:rPr>
                <w:rFonts w:eastAsia="宋体"/>
                <w:color w:val="000000"/>
                <w:sz w:val="18"/>
                <w:szCs w:val="18"/>
              </w:rPr>
            </w:pPr>
            <m:oMathPara>
              <m:oMath>
                <m:r>
                  <w:rPr>
                    <w:rFonts w:ascii="Cambria Math" w:eastAsia="宋体" w:hAnsi="Cambria Math"/>
                    <w:szCs w:val="21"/>
                  </w:rPr>
                  <m:t>e_</m:t>
                </m:r>
                <m:d>
                  <m:dPr>
                    <m:ctrlPr>
                      <w:rPr>
                        <w:rFonts w:ascii="Cambria Math" w:eastAsia="宋体" w:hAnsi="Cambria Math"/>
                        <w:i/>
                        <w:iCs/>
                        <w:szCs w:val="21"/>
                      </w:rPr>
                    </m:ctrlPr>
                  </m:dPr>
                  <m:e>
                    <m:r>
                      <w:rPr>
                        <w:rFonts w:ascii="Cambria Math" w:eastAsia="宋体" w:hAnsi="Cambria Math"/>
                        <w:szCs w:val="21"/>
                      </w:rPr>
                      <m:t>t</m:t>
                    </m:r>
                  </m:e>
                </m:d>
              </m:oMath>
            </m:oMathPara>
          </w:p>
        </w:tc>
        <w:tc>
          <w:tcPr>
            <w:tcW w:w="591" w:type="dxa"/>
            <w:vAlign w:val="center"/>
          </w:tcPr>
          <w:p w14:paraId="45230FDE"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w:t>
            </w:r>
          </w:p>
        </w:tc>
        <w:tc>
          <w:tcPr>
            <w:tcW w:w="591" w:type="dxa"/>
            <w:vAlign w:val="center"/>
          </w:tcPr>
          <w:p w14:paraId="6D249A54"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0.15</w:t>
            </w:r>
          </w:p>
        </w:tc>
        <w:tc>
          <w:tcPr>
            <w:tcW w:w="590" w:type="dxa"/>
            <w:vAlign w:val="center"/>
          </w:tcPr>
          <w:p w14:paraId="30416AD3"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0.25</w:t>
            </w:r>
          </w:p>
        </w:tc>
        <w:tc>
          <w:tcPr>
            <w:tcW w:w="591" w:type="dxa"/>
            <w:vAlign w:val="center"/>
          </w:tcPr>
          <w:p w14:paraId="58ABE01E"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0.35</w:t>
            </w:r>
          </w:p>
        </w:tc>
        <w:tc>
          <w:tcPr>
            <w:tcW w:w="591" w:type="dxa"/>
            <w:vAlign w:val="center"/>
          </w:tcPr>
          <w:p w14:paraId="54C1B2F8"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0.45</w:t>
            </w:r>
          </w:p>
        </w:tc>
      </w:tr>
    </w:tbl>
    <w:p w14:paraId="761E69AA" w14:textId="17388198" w:rsidR="00026743" w:rsidRPr="007F44F2" w:rsidRDefault="00026743" w:rsidP="00026743">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使用</w:t>
      </w:r>
      <w:r w:rsidRPr="007F44F2">
        <w:rPr>
          <w:rFonts w:eastAsia="宋体"/>
          <w:color w:val="000000"/>
          <w:sz w:val="21"/>
          <w:szCs w:val="21"/>
        </w:rPr>
        <w:t>2012</w:t>
      </w:r>
      <w:r w:rsidRPr="007F44F2">
        <w:rPr>
          <w:rFonts w:eastAsia="宋体"/>
          <w:color w:val="000000"/>
          <w:sz w:val="21"/>
          <w:szCs w:val="21"/>
        </w:rPr>
        <w:t>年</w:t>
      </w:r>
      <w:r w:rsidRPr="007F44F2">
        <w:rPr>
          <w:rFonts w:eastAsia="宋体"/>
          <w:color w:val="000000"/>
          <w:sz w:val="21"/>
          <w:szCs w:val="21"/>
        </w:rPr>
        <w:t>5</w:t>
      </w:r>
      <w:r w:rsidRPr="007F44F2">
        <w:rPr>
          <w:rFonts w:eastAsia="宋体"/>
          <w:color w:val="000000"/>
          <w:sz w:val="21"/>
          <w:szCs w:val="21"/>
        </w:rPr>
        <w:t>月</w:t>
      </w:r>
      <w:r w:rsidRPr="007F44F2">
        <w:rPr>
          <w:rFonts w:eastAsia="宋体"/>
          <w:color w:val="000000"/>
          <w:sz w:val="21"/>
          <w:szCs w:val="21"/>
        </w:rPr>
        <w:t>1</w:t>
      </w:r>
      <w:r w:rsidRPr="007F44F2">
        <w:rPr>
          <w:rFonts w:eastAsia="宋体"/>
          <w:color w:val="000000"/>
          <w:sz w:val="21"/>
          <w:szCs w:val="21"/>
        </w:rPr>
        <w:t>日至</w:t>
      </w:r>
      <w:r w:rsidRPr="007F44F2">
        <w:rPr>
          <w:rFonts w:eastAsia="宋体"/>
          <w:color w:val="000000"/>
          <w:sz w:val="21"/>
          <w:szCs w:val="21"/>
        </w:rPr>
        <w:t>2014</w:t>
      </w:r>
      <w:r w:rsidRPr="007F44F2">
        <w:rPr>
          <w:rFonts w:eastAsia="宋体"/>
          <w:color w:val="000000"/>
          <w:sz w:val="21"/>
          <w:szCs w:val="21"/>
        </w:rPr>
        <w:t>年</w:t>
      </w:r>
      <w:r w:rsidRPr="007F44F2">
        <w:rPr>
          <w:rFonts w:eastAsia="宋体"/>
          <w:color w:val="000000"/>
          <w:sz w:val="21"/>
          <w:szCs w:val="21"/>
        </w:rPr>
        <w:t>4</w:t>
      </w:r>
      <w:r w:rsidRPr="007F44F2">
        <w:rPr>
          <w:rFonts w:eastAsia="宋体"/>
          <w:color w:val="000000"/>
          <w:sz w:val="21"/>
          <w:szCs w:val="21"/>
        </w:rPr>
        <w:t>月</w:t>
      </w:r>
      <w:r w:rsidRPr="007F44F2">
        <w:rPr>
          <w:rFonts w:eastAsia="宋体"/>
          <w:color w:val="000000"/>
          <w:sz w:val="21"/>
          <w:szCs w:val="21"/>
        </w:rPr>
        <w:t>30</w:t>
      </w:r>
      <w:r w:rsidRPr="007F44F2">
        <w:rPr>
          <w:rFonts w:eastAsia="宋体"/>
          <w:color w:val="000000"/>
          <w:sz w:val="21"/>
          <w:szCs w:val="21"/>
        </w:rPr>
        <w:t>日监测区间为</w:t>
      </w:r>
      <w:r w:rsidRPr="007F44F2">
        <w:rPr>
          <w:rFonts w:eastAsia="宋体"/>
          <w:color w:val="000000"/>
          <w:sz w:val="21"/>
          <w:szCs w:val="21"/>
        </w:rPr>
        <w:t>7</w:t>
      </w:r>
      <w:r w:rsidRPr="007F44F2">
        <w:rPr>
          <w:rFonts w:eastAsia="宋体"/>
          <w:color w:val="000000"/>
          <w:sz w:val="21"/>
          <w:szCs w:val="21"/>
        </w:rPr>
        <w:t>天的数据集共</w:t>
      </w:r>
      <w:r w:rsidRPr="007F44F2">
        <w:rPr>
          <w:rFonts w:eastAsia="宋体"/>
          <w:color w:val="000000"/>
          <w:sz w:val="21"/>
          <w:szCs w:val="21"/>
        </w:rPr>
        <w:t>368</w:t>
      </w:r>
      <w:r w:rsidRPr="007F44F2">
        <w:rPr>
          <w:rFonts w:eastAsia="宋体"/>
          <w:color w:val="000000"/>
          <w:sz w:val="21"/>
          <w:szCs w:val="21"/>
        </w:rPr>
        <w:t>组进行训练，再使用</w:t>
      </w:r>
      <w:r w:rsidRPr="007F44F2">
        <w:rPr>
          <w:rFonts w:eastAsia="宋体"/>
          <w:color w:val="000000"/>
          <w:sz w:val="21"/>
          <w:szCs w:val="21"/>
        </w:rPr>
        <w:t>2014</w:t>
      </w:r>
      <w:r w:rsidRPr="007F44F2">
        <w:rPr>
          <w:rFonts w:eastAsia="宋体"/>
          <w:color w:val="000000"/>
          <w:sz w:val="21"/>
          <w:szCs w:val="21"/>
        </w:rPr>
        <w:t>年</w:t>
      </w:r>
      <w:r w:rsidRPr="007F44F2">
        <w:rPr>
          <w:rFonts w:eastAsia="宋体"/>
          <w:color w:val="000000"/>
          <w:sz w:val="21"/>
          <w:szCs w:val="21"/>
        </w:rPr>
        <w:t>5</w:t>
      </w:r>
      <w:r w:rsidRPr="007F44F2">
        <w:rPr>
          <w:rFonts w:eastAsia="宋体"/>
          <w:color w:val="000000"/>
          <w:sz w:val="21"/>
          <w:szCs w:val="21"/>
        </w:rPr>
        <w:t>月</w:t>
      </w:r>
      <w:r w:rsidRPr="007F44F2">
        <w:rPr>
          <w:rFonts w:eastAsia="宋体"/>
          <w:color w:val="000000"/>
          <w:sz w:val="21"/>
          <w:szCs w:val="21"/>
        </w:rPr>
        <w:t>1</w:t>
      </w:r>
      <w:r w:rsidRPr="007F44F2">
        <w:rPr>
          <w:rFonts w:eastAsia="宋体"/>
          <w:color w:val="000000"/>
          <w:sz w:val="21"/>
          <w:szCs w:val="21"/>
        </w:rPr>
        <w:t>日至</w:t>
      </w:r>
      <w:r w:rsidRPr="007F44F2">
        <w:rPr>
          <w:rFonts w:eastAsia="宋体"/>
          <w:color w:val="000000"/>
          <w:sz w:val="21"/>
          <w:szCs w:val="21"/>
        </w:rPr>
        <w:t>2015</w:t>
      </w:r>
      <w:r w:rsidRPr="007F44F2">
        <w:rPr>
          <w:rFonts w:eastAsia="宋体"/>
          <w:color w:val="000000"/>
          <w:sz w:val="21"/>
          <w:szCs w:val="21"/>
        </w:rPr>
        <w:t>年</w:t>
      </w:r>
      <w:r w:rsidRPr="007F44F2">
        <w:rPr>
          <w:rFonts w:eastAsia="宋体"/>
          <w:color w:val="000000"/>
          <w:sz w:val="21"/>
          <w:szCs w:val="21"/>
        </w:rPr>
        <w:t>4</w:t>
      </w:r>
      <w:r w:rsidRPr="007F44F2">
        <w:rPr>
          <w:rFonts w:eastAsia="宋体"/>
          <w:color w:val="000000"/>
          <w:sz w:val="21"/>
          <w:szCs w:val="21"/>
        </w:rPr>
        <w:t>月</w:t>
      </w:r>
      <w:r w:rsidRPr="007F44F2">
        <w:rPr>
          <w:rFonts w:eastAsia="宋体"/>
          <w:color w:val="000000"/>
          <w:sz w:val="21"/>
          <w:szCs w:val="21"/>
        </w:rPr>
        <w:t>30</w:t>
      </w:r>
      <w:r w:rsidRPr="007F44F2">
        <w:rPr>
          <w:rFonts w:eastAsia="宋体"/>
          <w:color w:val="000000"/>
          <w:sz w:val="21"/>
          <w:szCs w:val="21"/>
        </w:rPr>
        <w:t>的数据集共</w:t>
      </w:r>
      <w:r w:rsidRPr="007F44F2">
        <w:rPr>
          <w:rFonts w:eastAsia="宋体"/>
          <w:color w:val="000000"/>
          <w:sz w:val="21"/>
          <w:szCs w:val="21"/>
        </w:rPr>
        <w:t>200</w:t>
      </w:r>
      <w:r w:rsidRPr="007F44F2">
        <w:rPr>
          <w:rFonts w:eastAsia="宋体"/>
          <w:color w:val="000000"/>
          <w:sz w:val="21"/>
          <w:szCs w:val="21"/>
        </w:rPr>
        <w:t>组进行测试验证。通过</w:t>
      </w:r>
      <w:r w:rsidR="00A81AA5">
        <w:rPr>
          <w:rFonts w:eastAsia="宋体" w:hint="eastAsia"/>
          <w:color w:val="000000"/>
          <w:sz w:val="21"/>
          <w:szCs w:val="21"/>
        </w:rPr>
        <w:t>20</w:t>
      </w:r>
      <w:r w:rsidRPr="007F44F2">
        <w:rPr>
          <w:rFonts w:eastAsia="宋体"/>
          <w:color w:val="000000"/>
          <w:sz w:val="21"/>
          <w:szCs w:val="21"/>
        </w:rPr>
        <w:t>次重复实验，得到水体等级预测的最佳正确率为</w:t>
      </w:r>
      <w:r w:rsidRPr="007F44F2">
        <w:rPr>
          <w:rFonts w:eastAsia="宋体"/>
          <w:color w:val="000000"/>
          <w:sz w:val="21"/>
          <w:szCs w:val="21"/>
        </w:rPr>
        <w:t>89%</w:t>
      </w:r>
      <w:r w:rsidRPr="007F44F2">
        <w:rPr>
          <w:rFonts w:eastAsia="宋体"/>
          <w:color w:val="000000"/>
          <w:sz w:val="21"/>
          <w:szCs w:val="21"/>
        </w:rPr>
        <w:t>，平均正确率为</w:t>
      </w:r>
      <w:r w:rsidRPr="007F44F2">
        <w:rPr>
          <w:rFonts w:eastAsia="宋体"/>
          <w:color w:val="000000"/>
          <w:sz w:val="21"/>
          <w:szCs w:val="21"/>
        </w:rPr>
        <w:t>85.6%</w:t>
      </w:r>
      <w:r w:rsidRPr="007F44F2">
        <w:rPr>
          <w:rFonts w:eastAsia="宋体"/>
          <w:color w:val="000000"/>
          <w:sz w:val="21"/>
          <w:szCs w:val="21"/>
        </w:rPr>
        <w:t>。同时，还测试了</w:t>
      </w:r>
      <w:r w:rsidRPr="007F44F2">
        <w:rPr>
          <w:rFonts w:eastAsia="宋体"/>
          <w:color w:val="000000"/>
          <w:sz w:val="21"/>
          <w:szCs w:val="21"/>
        </w:rPr>
        <w:t>SRNN</w:t>
      </w:r>
      <w:r w:rsidRPr="007F44F2">
        <w:rPr>
          <w:rFonts w:eastAsia="宋体"/>
          <w:color w:val="000000"/>
          <w:sz w:val="21"/>
          <w:szCs w:val="21"/>
        </w:rPr>
        <w:t>预测未来</w:t>
      </w:r>
      <w:r w:rsidRPr="007F44F2">
        <w:rPr>
          <w:rFonts w:eastAsia="宋体"/>
          <w:color w:val="000000"/>
          <w:sz w:val="21"/>
          <w:szCs w:val="21"/>
        </w:rPr>
        <w:t>2</w:t>
      </w:r>
      <w:r w:rsidRPr="007F44F2">
        <w:rPr>
          <w:rFonts w:eastAsia="宋体"/>
          <w:color w:val="000000"/>
          <w:sz w:val="21"/>
          <w:szCs w:val="21"/>
        </w:rPr>
        <w:t>天到</w:t>
      </w:r>
      <w:r w:rsidRPr="007F44F2">
        <w:rPr>
          <w:rFonts w:eastAsia="宋体"/>
          <w:color w:val="000000"/>
          <w:sz w:val="21"/>
          <w:szCs w:val="21"/>
        </w:rPr>
        <w:t>6</w:t>
      </w:r>
      <w:r w:rsidRPr="007F44F2">
        <w:rPr>
          <w:rFonts w:eastAsia="宋体"/>
          <w:color w:val="000000"/>
          <w:sz w:val="21"/>
          <w:szCs w:val="21"/>
        </w:rPr>
        <w:t>天之后到水质等级，预测结果</w:t>
      </w:r>
      <w:r w:rsidR="005E3FF0">
        <w:rPr>
          <w:rFonts w:eastAsia="宋体" w:hint="eastAsia"/>
          <w:color w:val="000000"/>
          <w:sz w:val="21"/>
          <w:szCs w:val="21"/>
        </w:rPr>
        <w:t>的</w:t>
      </w:r>
      <w:r w:rsidRPr="007F44F2">
        <w:rPr>
          <w:rFonts w:eastAsia="宋体"/>
          <w:color w:val="000000"/>
          <w:sz w:val="21"/>
          <w:szCs w:val="21"/>
        </w:rPr>
        <w:t>正确率都在</w:t>
      </w:r>
      <w:r w:rsidRPr="007F44F2">
        <w:rPr>
          <w:rFonts w:eastAsia="宋体"/>
          <w:color w:val="000000"/>
          <w:sz w:val="21"/>
          <w:szCs w:val="21"/>
        </w:rPr>
        <w:t>80%</w:t>
      </w:r>
      <w:r w:rsidRPr="007F44F2">
        <w:rPr>
          <w:rFonts w:eastAsia="宋体"/>
          <w:color w:val="000000"/>
          <w:sz w:val="21"/>
          <w:szCs w:val="21"/>
        </w:rPr>
        <w:t>以上（如图</w:t>
      </w:r>
      <w:r w:rsidRPr="007F44F2">
        <w:rPr>
          <w:rFonts w:eastAsia="宋体"/>
          <w:color w:val="000000"/>
          <w:sz w:val="21"/>
          <w:szCs w:val="21"/>
        </w:rPr>
        <w:t>6</w:t>
      </w:r>
      <w:r w:rsidRPr="007F44F2">
        <w:rPr>
          <w:rFonts w:eastAsia="宋体"/>
          <w:color w:val="000000"/>
          <w:sz w:val="21"/>
          <w:szCs w:val="21"/>
        </w:rPr>
        <w:t>所示）。</w:t>
      </w:r>
    </w:p>
    <w:p w14:paraId="04C8C828" w14:textId="77777777" w:rsidR="00E751E9" w:rsidRPr="007F44F2" w:rsidRDefault="00E751E9" w:rsidP="00E751E9">
      <w:pPr>
        <w:keepNext/>
        <w:shd w:val="clear" w:color="auto" w:fill="FFFFFF"/>
        <w:spacing w:line="360" w:lineRule="auto"/>
        <w:jc w:val="both"/>
      </w:pPr>
      <w:r w:rsidRPr="007F44F2">
        <w:rPr>
          <w:noProof/>
        </w:rPr>
        <w:drawing>
          <wp:inline distT="0" distB="0" distL="0" distR="0" wp14:anchorId="752F7150" wp14:editId="381AF224">
            <wp:extent cx="2555237" cy="1916582"/>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u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6847" cy="1940291"/>
                    </a:xfrm>
                    <a:prstGeom prst="rect">
                      <a:avLst/>
                    </a:prstGeom>
                  </pic:spPr>
                </pic:pic>
              </a:graphicData>
            </a:graphic>
          </wp:inline>
        </w:drawing>
      </w:r>
    </w:p>
    <w:p w14:paraId="25B34FD2" w14:textId="77777777" w:rsidR="00E751E9" w:rsidRPr="00495CFC" w:rsidRDefault="00E751E9" w:rsidP="00E751E9">
      <w:pPr>
        <w:pStyle w:val="Caption"/>
        <w:spacing w:after="0" w:line="240" w:lineRule="exact"/>
        <w:jc w:val="center"/>
        <w:rPr>
          <w:i w:val="0"/>
          <w:color w:val="000000" w:themeColor="text1"/>
        </w:rPr>
      </w:pPr>
      <w:r w:rsidRPr="00495CFC">
        <w:rPr>
          <w:i w:val="0"/>
          <w:color w:val="000000" w:themeColor="text1"/>
        </w:rPr>
        <w:t>图</w:t>
      </w:r>
      <w:r w:rsidRPr="00495CFC">
        <w:rPr>
          <w:i w:val="0"/>
          <w:color w:val="000000" w:themeColor="text1"/>
        </w:rPr>
        <w:fldChar w:fldCharType="begin"/>
      </w:r>
      <w:r w:rsidRPr="00495CFC">
        <w:rPr>
          <w:i w:val="0"/>
          <w:color w:val="000000" w:themeColor="text1"/>
        </w:rPr>
        <w:instrText xml:space="preserve"> SEQ Figure \* ARABIC </w:instrText>
      </w:r>
      <w:r w:rsidRPr="00495CFC">
        <w:rPr>
          <w:i w:val="0"/>
          <w:color w:val="000000" w:themeColor="text1"/>
        </w:rPr>
        <w:fldChar w:fldCharType="separate"/>
      </w:r>
      <w:r w:rsidRPr="00495CFC">
        <w:rPr>
          <w:i w:val="0"/>
          <w:noProof/>
          <w:color w:val="000000" w:themeColor="text1"/>
        </w:rPr>
        <w:t>6</w:t>
      </w:r>
      <w:r w:rsidRPr="00495CFC">
        <w:rPr>
          <w:i w:val="0"/>
          <w:noProof/>
          <w:color w:val="000000" w:themeColor="text1"/>
        </w:rPr>
        <w:fldChar w:fldCharType="end"/>
      </w:r>
      <w:r w:rsidRPr="00495CFC">
        <w:rPr>
          <w:i w:val="0"/>
          <w:color w:val="000000" w:themeColor="text1"/>
        </w:rPr>
        <w:t xml:space="preserve"> SRNN</w:t>
      </w:r>
      <w:r w:rsidRPr="00495CFC">
        <w:rPr>
          <w:i w:val="0"/>
          <w:color w:val="000000" w:themeColor="text1"/>
        </w:rPr>
        <w:t>预测水质等级</w:t>
      </w:r>
    </w:p>
    <w:p w14:paraId="1C79B95C" w14:textId="5940913D" w:rsidR="00E751E9" w:rsidRPr="00495CFC" w:rsidRDefault="00E751E9" w:rsidP="00E751E9">
      <w:pPr>
        <w:pStyle w:val="Caption"/>
        <w:spacing w:after="240" w:line="240" w:lineRule="exact"/>
        <w:jc w:val="center"/>
        <w:rPr>
          <w:i w:val="0"/>
          <w:color w:val="000000" w:themeColor="text1"/>
        </w:rPr>
      </w:pPr>
      <w:r w:rsidRPr="00495CFC">
        <w:rPr>
          <w:i w:val="0"/>
          <w:color w:val="000000" w:themeColor="text1"/>
        </w:rPr>
        <w:t>Figure 6 Predict water quality level using SRNN</w:t>
      </w:r>
    </w:p>
    <w:p w14:paraId="15FFE399" w14:textId="77777777" w:rsidR="00E751E9" w:rsidRPr="007F44F2" w:rsidRDefault="00E751E9"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lastRenderedPageBreak/>
        <w:t xml:space="preserve">2.4 </w:t>
      </w:r>
      <w:r w:rsidRPr="007F44F2">
        <w:rPr>
          <w:rFonts w:eastAsia="宋体"/>
          <w:b/>
          <w:color w:val="000000"/>
        </w:rPr>
        <w:t>模型比较</w:t>
      </w:r>
      <w:r w:rsidRPr="007F44F2">
        <w:rPr>
          <w:b/>
          <w:vertAlign w:val="superscript"/>
        </w:rPr>
        <w:footnoteReference w:id="2"/>
      </w:r>
    </w:p>
    <w:p w14:paraId="6F5E76C9" w14:textId="2F2A3829" w:rsidR="00E751E9" w:rsidRPr="007F44F2" w:rsidRDefault="00E751E9" w:rsidP="00027CA0">
      <w:pPr>
        <w:shd w:val="clear" w:color="auto" w:fill="FFFFFF"/>
        <w:spacing w:line="360" w:lineRule="exact"/>
        <w:ind w:firstLine="420"/>
        <w:jc w:val="both"/>
        <w:rPr>
          <w:rFonts w:eastAsia="宋体"/>
          <w:color w:val="000000"/>
          <w:sz w:val="21"/>
          <w:szCs w:val="21"/>
        </w:rPr>
      </w:pPr>
      <w:r w:rsidRPr="007F44F2">
        <w:rPr>
          <w:rFonts w:eastAsia="宋体"/>
          <w:color w:val="000000"/>
          <w:sz w:val="21"/>
          <w:szCs w:val="21"/>
        </w:rPr>
        <w:t>通过预测水体中不同的水质指标和水质等级，已经证明了</w:t>
      </w:r>
      <w:r w:rsidRPr="007F44F2">
        <w:rPr>
          <w:rFonts w:eastAsia="宋体"/>
          <w:color w:val="000000"/>
          <w:sz w:val="21"/>
          <w:szCs w:val="21"/>
        </w:rPr>
        <w:t>SRNN</w:t>
      </w:r>
      <w:r w:rsidRPr="007F44F2">
        <w:rPr>
          <w:rFonts w:eastAsia="宋体"/>
          <w:color w:val="000000"/>
          <w:sz w:val="21"/>
          <w:szCs w:val="21"/>
        </w:rPr>
        <w:t>的有效性。下面将通过与</w:t>
      </w:r>
      <w:r w:rsidRPr="007F44F2">
        <w:rPr>
          <w:rFonts w:eastAsia="宋体"/>
          <w:color w:val="000000"/>
          <w:sz w:val="21"/>
          <w:szCs w:val="21"/>
        </w:rPr>
        <w:t>BP</w:t>
      </w:r>
      <w:r w:rsidRPr="007F44F2">
        <w:rPr>
          <w:rFonts w:eastAsia="宋体"/>
          <w:color w:val="000000"/>
          <w:sz w:val="21"/>
          <w:szCs w:val="21"/>
        </w:rPr>
        <w:t>神经网络的预测结果的比较，进一步说明</w:t>
      </w:r>
      <w:r w:rsidRPr="007F44F2">
        <w:rPr>
          <w:rFonts w:eastAsia="宋体"/>
          <w:color w:val="000000"/>
          <w:sz w:val="21"/>
          <w:szCs w:val="21"/>
        </w:rPr>
        <w:t>SRNN</w:t>
      </w:r>
      <w:r w:rsidRPr="007F44F2">
        <w:rPr>
          <w:rFonts w:eastAsia="宋体"/>
          <w:color w:val="000000"/>
          <w:sz w:val="21"/>
          <w:szCs w:val="21"/>
        </w:rPr>
        <w:t>更适</w:t>
      </w:r>
      <w:r w:rsidR="005E3FF0">
        <w:rPr>
          <w:rFonts w:eastAsia="宋体" w:hint="eastAsia"/>
          <w:color w:val="000000"/>
          <w:sz w:val="21"/>
          <w:szCs w:val="21"/>
        </w:rPr>
        <w:t>用</w:t>
      </w:r>
      <w:r w:rsidRPr="007F44F2">
        <w:rPr>
          <w:rFonts w:eastAsia="宋体"/>
          <w:color w:val="000000"/>
          <w:sz w:val="21"/>
          <w:szCs w:val="21"/>
        </w:rPr>
        <w:t>于具有时间相关性的水质指标和等级的预测。</w:t>
      </w:r>
      <w:r w:rsidRPr="007F44F2">
        <w:rPr>
          <w:rFonts w:eastAsia="宋体"/>
          <w:color w:val="000000"/>
          <w:sz w:val="21"/>
          <w:szCs w:val="21"/>
        </w:rPr>
        <w:t>BP</w:t>
      </w:r>
      <w:r w:rsidRPr="007F44F2">
        <w:rPr>
          <w:rFonts w:eastAsia="宋体"/>
          <w:color w:val="000000"/>
          <w:sz w:val="21"/>
          <w:szCs w:val="21"/>
        </w:rPr>
        <w:t>神经网络模型结构为三层结构，输入层的神经元个数对应数据的输入长度。这里将输入数据的时间尺度一起转化为</w:t>
      </w:r>
      <w:r w:rsidRPr="007F44F2">
        <w:rPr>
          <w:rFonts w:eastAsia="宋体"/>
          <w:color w:val="000000"/>
          <w:sz w:val="21"/>
          <w:szCs w:val="21"/>
        </w:rPr>
        <w:t>BP</w:t>
      </w:r>
      <w:r w:rsidRPr="007F44F2">
        <w:rPr>
          <w:rFonts w:eastAsia="宋体"/>
          <w:color w:val="000000"/>
          <w:sz w:val="21"/>
          <w:szCs w:val="21"/>
        </w:rPr>
        <w:t>网络的输入。隐藏层神经元个数取为</w:t>
      </w:r>
      <w:r w:rsidRPr="007F44F2">
        <w:rPr>
          <w:rFonts w:eastAsia="宋体"/>
          <w:color w:val="000000"/>
          <w:sz w:val="21"/>
          <w:szCs w:val="21"/>
        </w:rPr>
        <w:t>13</w:t>
      </w:r>
      <w:r w:rsidRPr="007F44F2">
        <w:rPr>
          <w:rFonts w:eastAsia="宋体"/>
          <w:color w:val="000000"/>
          <w:sz w:val="21"/>
          <w:szCs w:val="21"/>
        </w:rPr>
        <w:t>，而输出层的神经元个数根据预测任务分别设为</w:t>
      </w:r>
      <w:r w:rsidRPr="007F44F2">
        <w:rPr>
          <w:rFonts w:eastAsia="宋体"/>
          <w:color w:val="000000"/>
          <w:sz w:val="21"/>
          <w:szCs w:val="21"/>
        </w:rPr>
        <w:t>1</w:t>
      </w:r>
      <w:r w:rsidRPr="007F44F2">
        <w:rPr>
          <w:rFonts w:eastAsia="宋体"/>
          <w:color w:val="000000"/>
          <w:sz w:val="21"/>
          <w:szCs w:val="21"/>
        </w:rPr>
        <w:t>或者</w:t>
      </w:r>
      <w:r w:rsidRPr="007F44F2">
        <w:rPr>
          <w:rFonts w:eastAsia="宋体"/>
          <w:color w:val="000000"/>
          <w:sz w:val="21"/>
          <w:szCs w:val="21"/>
        </w:rPr>
        <w:t>5</w:t>
      </w:r>
      <w:r w:rsidRPr="007F44F2">
        <w:rPr>
          <w:rFonts w:eastAsia="宋体"/>
          <w:color w:val="000000"/>
          <w:sz w:val="21"/>
          <w:szCs w:val="21"/>
        </w:rPr>
        <w:t>。重复</w:t>
      </w:r>
      <w:r w:rsidRPr="007F44F2">
        <w:rPr>
          <w:rFonts w:eastAsia="宋体"/>
          <w:color w:val="000000"/>
          <w:sz w:val="21"/>
          <w:szCs w:val="21"/>
        </w:rPr>
        <w:t>10</w:t>
      </w:r>
      <w:r w:rsidRPr="007F44F2">
        <w:rPr>
          <w:rFonts w:eastAsia="宋体"/>
          <w:color w:val="000000"/>
          <w:sz w:val="21"/>
          <w:szCs w:val="21"/>
        </w:rPr>
        <w:t>次实验，得到</w:t>
      </w:r>
      <w:r w:rsidRPr="007F44F2">
        <w:rPr>
          <w:rFonts w:eastAsia="宋体"/>
          <w:color w:val="000000"/>
          <w:sz w:val="21"/>
          <w:szCs w:val="21"/>
        </w:rPr>
        <w:t>BP</w:t>
      </w:r>
      <w:r w:rsidRPr="007F44F2">
        <w:rPr>
          <w:rFonts w:eastAsia="宋体"/>
          <w:color w:val="000000"/>
          <w:sz w:val="21"/>
          <w:szCs w:val="21"/>
        </w:rPr>
        <w:t>网络与</w:t>
      </w:r>
      <w:r w:rsidRPr="007F44F2">
        <w:rPr>
          <w:rFonts w:eastAsia="宋体"/>
          <w:color w:val="000000"/>
          <w:sz w:val="21"/>
          <w:szCs w:val="21"/>
        </w:rPr>
        <w:t>SRNN</w:t>
      </w:r>
      <w:r w:rsidRPr="007F44F2">
        <w:rPr>
          <w:rFonts w:eastAsia="宋体"/>
          <w:color w:val="000000"/>
          <w:sz w:val="21"/>
          <w:szCs w:val="21"/>
        </w:rPr>
        <w:t>预测结果的比较如表</w:t>
      </w:r>
      <w:r w:rsidRPr="007F44F2">
        <w:rPr>
          <w:rFonts w:eastAsia="宋体"/>
          <w:color w:val="000000"/>
          <w:sz w:val="21"/>
          <w:szCs w:val="21"/>
        </w:rPr>
        <w:t>2</w:t>
      </w:r>
      <w:r w:rsidRPr="007F44F2">
        <w:rPr>
          <w:rFonts w:eastAsia="宋体"/>
          <w:color w:val="000000"/>
          <w:sz w:val="21"/>
          <w:szCs w:val="21"/>
        </w:rPr>
        <w:t>所示。</w:t>
      </w:r>
    </w:p>
    <w:p w14:paraId="14D206EB" w14:textId="77777777" w:rsidR="00E751E9" w:rsidRPr="007F44F2" w:rsidRDefault="00E751E9" w:rsidP="00AF4B26">
      <w:pPr>
        <w:shd w:val="clear" w:color="auto" w:fill="FFFFFF"/>
        <w:spacing w:before="180" w:after="180"/>
        <w:jc w:val="both"/>
        <w:outlineLvl w:val="0"/>
        <w:rPr>
          <w:rFonts w:eastAsia="宋体"/>
          <w:b/>
          <w:color w:val="000000"/>
          <w:sz w:val="28"/>
          <w:szCs w:val="28"/>
        </w:rPr>
      </w:pPr>
      <w:r w:rsidRPr="007F44F2">
        <w:rPr>
          <w:rFonts w:eastAsia="宋体"/>
          <w:b/>
          <w:color w:val="000000"/>
          <w:sz w:val="28"/>
          <w:szCs w:val="28"/>
        </w:rPr>
        <w:t xml:space="preserve">3 </w:t>
      </w:r>
      <w:r w:rsidRPr="007F44F2">
        <w:rPr>
          <w:rFonts w:eastAsia="宋体"/>
          <w:b/>
          <w:color w:val="000000"/>
          <w:sz w:val="28"/>
          <w:szCs w:val="28"/>
        </w:rPr>
        <w:t>讨论</w:t>
      </w:r>
    </w:p>
    <w:p w14:paraId="586022F6" w14:textId="2CA5E6DC" w:rsidR="00E751E9" w:rsidRPr="007F44F2" w:rsidRDefault="00E751E9" w:rsidP="00E751E9">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本研究通过设计具有稀疏连接特征的递归神经网络，用于对水质数据的建模，利用均方递归误差算法训练网络从而预测水质的各种指标和水质等级。仿真结果表明，</w:t>
      </w:r>
      <w:r w:rsidRPr="007F44F2">
        <w:rPr>
          <w:rFonts w:eastAsia="宋体"/>
          <w:color w:val="000000"/>
          <w:sz w:val="21"/>
          <w:szCs w:val="21"/>
        </w:rPr>
        <w:t>SRNN</w:t>
      </w:r>
      <w:r w:rsidRPr="007F44F2">
        <w:rPr>
          <w:rFonts w:eastAsia="宋体"/>
          <w:color w:val="000000"/>
          <w:sz w:val="21"/>
          <w:szCs w:val="21"/>
        </w:rPr>
        <w:t>具有较好的预测能力。尤其是，</w:t>
      </w:r>
      <w:r w:rsidR="00216723" w:rsidRPr="007F44F2" w:rsidDel="00216723">
        <w:rPr>
          <w:rFonts w:eastAsia="宋体"/>
          <w:color w:val="000000"/>
          <w:sz w:val="21"/>
          <w:szCs w:val="21"/>
        </w:rPr>
        <w:t xml:space="preserve"> </w:t>
      </w:r>
      <w:r w:rsidRPr="007F44F2">
        <w:rPr>
          <w:rFonts w:eastAsia="宋体"/>
          <w:color w:val="000000"/>
          <w:sz w:val="21"/>
          <w:szCs w:val="21"/>
        </w:rPr>
        <w:t>SRNN</w:t>
      </w:r>
      <w:r w:rsidRPr="007F44F2">
        <w:rPr>
          <w:rFonts w:eastAsia="宋体"/>
          <w:color w:val="000000"/>
          <w:sz w:val="21"/>
          <w:szCs w:val="21"/>
        </w:rPr>
        <w:t>的自由参数少，且</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Pr="007F44F2">
        <w:rPr>
          <w:rFonts w:eastAsia="宋体"/>
          <w:color w:val="000000"/>
          <w:sz w:val="21"/>
          <w:szCs w:val="21"/>
        </w:rPr>
        <w:t>、</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oMath>
      <w:r w:rsidRPr="007F44F2">
        <w:rPr>
          <w:rFonts w:eastAsia="宋体"/>
          <w:color w:val="000000"/>
          <w:sz w:val="21"/>
          <w:szCs w:val="21"/>
        </w:rPr>
        <w:t>和</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fb</m:t>
            </m:r>
          </m:sup>
        </m:sSup>
      </m:oMath>
      <w:r w:rsidRPr="007F44F2">
        <w:rPr>
          <w:rFonts w:eastAsia="宋体"/>
          <w:color w:val="000000"/>
          <w:sz w:val="21"/>
          <w:szCs w:val="21"/>
        </w:rPr>
        <w:t>这三组权重只需要按照分布随机设置就能获得较好的预测结果，这使得</w:t>
      </w:r>
      <w:r w:rsidRPr="007F44F2">
        <w:rPr>
          <w:rFonts w:eastAsia="宋体"/>
          <w:color w:val="000000"/>
          <w:sz w:val="21"/>
          <w:szCs w:val="21"/>
        </w:rPr>
        <w:t>SRNN</w:t>
      </w:r>
      <w:r w:rsidRPr="007F44F2">
        <w:rPr>
          <w:rFonts w:eastAsia="宋体"/>
          <w:color w:val="000000"/>
          <w:sz w:val="21"/>
          <w:szCs w:val="21"/>
        </w:rPr>
        <w:t>更易于应用于环境多变的水质预测。</w:t>
      </w:r>
    </w:p>
    <w:p w14:paraId="7B2A1D0B" w14:textId="3EE463F8" w:rsidR="00E751E9" w:rsidRPr="007F44F2" w:rsidRDefault="00E751E9" w:rsidP="00E751E9">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SRNN</w:t>
      </w:r>
      <w:r w:rsidRPr="007F44F2">
        <w:rPr>
          <w:rFonts w:eastAsia="宋体"/>
          <w:color w:val="000000"/>
          <w:sz w:val="21"/>
          <w:szCs w:val="21"/>
        </w:rPr>
        <w:t>与回声网络</w:t>
      </w:r>
      <w:r w:rsidRPr="007F44F2">
        <w:rPr>
          <w:rFonts w:eastAsia="宋体"/>
          <w:color w:val="000000"/>
          <w:sz w:val="21"/>
          <w:szCs w:val="21"/>
        </w:rPr>
        <w:t>ESN</w:t>
      </w:r>
      <w:r w:rsidRPr="007F44F2">
        <w:rPr>
          <w:rFonts w:eastAsia="宋体"/>
          <w:color w:val="000000"/>
          <w:sz w:val="21"/>
          <w:szCs w:val="21"/>
        </w:rPr>
        <w:t>类似，网络的训练都只需要调整递归层与输出层之间的权重，这大大提高了递归网络的运行效率。由于不需要在学习的时候调整递归层内部神经元之间的连接权重，可以将</w:t>
      </w:r>
      <w:r w:rsidRPr="007F44F2">
        <w:rPr>
          <w:rFonts w:eastAsia="宋体"/>
          <w:color w:val="000000"/>
          <w:sz w:val="21"/>
          <w:szCs w:val="21"/>
        </w:rPr>
        <w:t>SRNN</w:t>
      </w:r>
      <w:r w:rsidRPr="007F44F2">
        <w:rPr>
          <w:rFonts w:eastAsia="宋体"/>
          <w:color w:val="000000"/>
          <w:sz w:val="21"/>
          <w:szCs w:val="21"/>
        </w:rPr>
        <w:t>与</w:t>
      </w:r>
      <w:r w:rsidRPr="007F44F2">
        <w:rPr>
          <w:rFonts w:eastAsia="宋体"/>
          <w:color w:val="000000"/>
          <w:sz w:val="21"/>
          <w:szCs w:val="21"/>
        </w:rPr>
        <w:t>ESN</w:t>
      </w:r>
      <w:r w:rsidRPr="007F44F2">
        <w:rPr>
          <w:rFonts w:eastAsia="宋体"/>
          <w:color w:val="000000"/>
          <w:sz w:val="21"/>
          <w:szCs w:val="21"/>
        </w:rPr>
        <w:t>的递归层看作与大脑前额叶皮层的功能类似的通用计算单元</w:t>
      </w:r>
      <w:r w:rsidRPr="007F44F2">
        <w:rPr>
          <w:rFonts w:eastAsia="宋体"/>
          <w:color w:val="000000"/>
          <w:sz w:val="21"/>
          <w:szCs w:val="21"/>
        </w:rPr>
        <w:fldChar w:fldCharType="begin"/>
      </w:r>
      <w:r w:rsidRPr="007F44F2">
        <w:rPr>
          <w:rFonts w:eastAsia="宋体"/>
          <w:color w:val="000000"/>
          <w:sz w:val="21"/>
          <w:szCs w:val="21"/>
        </w:rPr>
        <w:instrText xml:space="preserve"> ADDIN EN.CITE &lt;EndNote&gt;&lt;Cite&gt;&lt;Author&gt;Sussillo&lt;/Author&gt;&lt;Year&gt;2009&lt;/Year&gt;&lt;RecNum&gt;20&lt;/RecNum&gt;&lt;DisplayText&gt;[20, 21]&lt;/DisplayText&gt;&lt;record&gt;&lt;rec-number&gt;20&lt;/rec-number&gt;&lt;foreign-keys&gt;&lt;key app="EN" db-id="0fatv209ks9pvseazzpvd2ekx9f2weaevxar" timestamp="1505638465"&gt;20&lt;/key&gt;&lt;/foreign-keys&gt;&lt;ref-type name="Journal Article"&gt;17&lt;/ref-type&gt;&lt;contributors&gt;&lt;authors&gt;&lt;author&gt;Sussillo, David&lt;/author&gt;&lt;author&gt;Abbott, Larry F&lt;/author&gt;&lt;/authors&gt;&lt;/contributors&gt;&lt;titles&gt;&lt;title&gt;Generating coherent patterns of activity from chaotic neural networks&lt;/title&gt;&lt;secondary-title&gt;Neuron&lt;/secondary-title&gt;&lt;/titles&gt;&lt;periodical&gt;&lt;full-title&gt;Neuron&lt;/full-title&gt;&lt;/periodical&gt;&lt;pages&gt;544-557&lt;/pages&gt;&lt;volume&gt;63&lt;/volume&gt;&lt;number&gt;4&lt;/number&gt;&lt;dates&gt;&lt;year&gt;2009&lt;/year&gt;&lt;/dates&gt;&lt;isbn&gt;0896-6273&lt;/isbn&gt;&lt;urls&gt;&lt;/urls&gt;&lt;/record&gt;&lt;/Cite&gt;&lt;Cite&gt;&lt;Author&gt;Cheng&lt;/Author&gt;&lt;Year&gt;2015&lt;/Year&gt;&lt;RecNum&gt;21&lt;/RecNum&gt;&lt;record&gt;&lt;rec-number&gt;21&lt;/rec-number&gt;&lt;foreign-keys&gt;&lt;key app="EN" db-id="0fatv209ks9pvseazzpvd2ekx9f2weaevxar" timestamp="1505638559"&gt;21&lt;/key&gt;&lt;/foreign-keys&gt;&lt;ref-type name="Journal Article"&gt;17&lt;/ref-type&gt;&lt;contributors&gt;&lt;authors&gt;&lt;author&gt;Cheng, Zhenbo&lt;/author&gt;&lt;author&gt;Deng, Zhidong&lt;/author&gt;&lt;author&gt;Hu, Xiaolin&lt;/author&gt;&lt;author&gt;Zhang, Bo&lt;/author&gt;&lt;author&gt;Yang, Tianming&lt;/author&gt;&lt;/authors&gt;&lt;/contributors&gt;&lt;titles&gt;&lt;title&gt;Efficient reinforcement learning of a reservoir network model of parametric working memory achieved with a cluster population winner-take-all readout mechanism&lt;/title&gt;&lt;secondary-title&gt;Journal of neurophysiology&lt;/secondary-title&gt;&lt;/titles&gt;&lt;periodical&gt;&lt;full-title&gt;Journal of neurophysiology&lt;/full-title&gt;&lt;/periodical&gt;&lt;pages&gt;3296-3305&lt;/pages&gt;&lt;volume&gt;114&lt;/volume&gt;&lt;number&gt;6&lt;/number&gt;&lt;dates&gt;&lt;year&gt;2015&lt;/year&gt;&lt;/dates&gt;&lt;isbn&gt;0022-3077&lt;/isbn&gt;&lt;urls&gt;&lt;/urls&gt;&lt;/record&gt;&lt;/Cite&gt;&lt;/EndNote&gt;</w:instrText>
      </w:r>
      <w:r w:rsidRPr="007F44F2">
        <w:rPr>
          <w:rFonts w:eastAsia="宋体"/>
          <w:color w:val="000000"/>
          <w:sz w:val="21"/>
          <w:szCs w:val="21"/>
        </w:rPr>
        <w:fldChar w:fldCharType="separate"/>
      </w:r>
      <w:r w:rsidRPr="007F44F2">
        <w:rPr>
          <w:rFonts w:eastAsia="宋体"/>
          <w:noProof/>
          <w:color w:val="000000"/>
          <w:sz w:val="21"/>
          <w:szCs w:val="21"/>
        </w:rPr>
        <w:t>[20, 21]</w:t>
      </w:r>
      <w:r w:rsidRPr="007F44F2">
        <w:rPr>
          <w:rFonts w:eastAsia="宋体"/>
          <w:color w:val="000000"/>
          <w:sz w:val="21"/>
          <w:szCs w:val="21"/>
        </w:rPr>
        <w:fldChar w:fldCharType="end"/>
      </w:r>
      <w:r w:rsidRPr="007F44F2">
        <w:rPr>
          <w:rFonts w:eastAsia="宋体"/>
          <w:color w:val="000000"/>
          <w:sz w:val="21"/>
          <w:szCs w:val="21"/>
        </w:rPr>
        <w:t>。尽管</w:t>
      </w:r>
      <w:r w:rsidRPr="007F44F2">
        <w:rPr>
          <w:rFonts w:eastAsia="宋体"/>
          <w:color w:val="000000"/>
          <w:sz w:val="21"/>
          <w:szCs w:val="21"/>
        </w:rPr>
        <w:t>SRNN</w:t>
      </w:r>
      <w:r w:rsidRPr="007F44F2">
        <w:rPr>
          <w:rFonts w:eastAsia="宋体"/>
          <w:color w:val="000000"/>
          <w:sz w:val="21"/>
          <w:szCs w:val="21"/>
        </w:rPr>
        <w:t>与</w:t>
      </w:r>
      <w:r w:rsidRPr="007F44F2">
        <w:rPr>
          <w:rFonts w:eastAsia="宋体"/>
          <w:color w:val="000000"/>
          <w:sz w:val="21"/>
          <w:szCs w:val="21"/>
        </w:rPr>
        <w:t>ESN</w:t>
      </w:r>
      <w:r w:rsidRPr="007F44F2">
        <w:rPr>
          <w:rFonts w:eastAsia="宋体"/>
          <w:color w:val="000000"/>
          <w:sz w:val="21"/>
          <w:szCs w:val="21"/>
        </w:rPr>
        <w:t>在结构上有相似的地方，但它们之间也存在本质的不同。首先，</w:t>
      </w:r>
      <w:r w:rsidRPr="007F44F2">
        <w:rPr>
          <w:rFonts w:eastAsia="宋体"/>
          <w:color w:val="000000"/>
          <w:sz w:val="21"/>
          <w:szCs w:val="21"/>
        </w:rPr>
        <w:t>SRNN</w:t>
      </w:r>
      <w:r w:rsidRPr="007F44F2">
        <w:rPr>
          <w:rFonts w:eastAsia="宋体"/>
          <w:color w:val="000000"/>
          <w:sz w:val="21"/>
          <w:szCs w:val="21"/>
        </w:rPr>
        <w:t>的递归层连接权重并不需要特别设置，而</w:t>
      </w:r>
      <w:r w:rsidRPr="007F44F2">
        <w:rPr>
          <w:rFonts w:eastAsia="宋体"/>
          <w:color w:val="000000"/>
          <w:sz w:val="21"/>
          <w:szCs w:val="21"/>
        </w:rPr>
        <w:t>ESN</w:t>
      </w:r>
      <w:r w:rsidRPr="007F44F2">
        <w:rPr>
          <w:rFonts w:eastAsia="宋体"/>
          <w:color w:val="000000"/>
          <w:sz w:val="21"/>
          <w:szCs w:val="21"/>
        </w:rPr>
        <w:t>为了实现回响需要权重矩阵的谱半径</w:t>
      </w:r>
      <w:r w:rsidRPr="007F44F2">
        <w:rPr>
          <w:rFonts w:eastAsia="宋体"/>
          <w:color w:val="000000"/>
          <w:sz w:val="21"/>
          <w:szCs w:val="21"/>
        </w:rPr>
        <w:lastRenderedPageBreak/>
        <w:t>大于等于</w:t>
      </w:r>
      <w:r w:rsidRPr="007F44F2">
        <w:rPr>
          <w:rFonts w:eastAsia="宋体"/>
          <w:color w:val="000000"/>
          <w:sz w:val="21"/>
          <w:szCs w:val="21"/>
        </w:rPr>
        <w:t>1</w:t>
      </w:r>
      <w:r w:rsidRPr="007F44F2">
        <w:rPr>
          <w:rFonts w:eastAsia="宋体"/>
          <w:color w:val="000000"/>
          <w:sz w:val="21"/>
          <w:szCs w:val="21"/>
        </w:rPr>
        <w:t>。其次，</w:t>
      </w:r>
      <w:r w:rsidRPr="007F44F2">
        <w:rPr>
          <w:rFonts w:eastAsia="宋体"/>
          <w:color w:val="000000"/>
          <w:sz w:val="21"/>
          <w:szCs w:val="21"/>
        </w:rPr>
        <w:t>ESN</w:t>
      </w:r>
      <w:r w:rsidRPr="007F44F2">
        <w:rPr>
          <w:rFonts w:eastAsia="宋体"/>
          <w:color w:val="000000"/>
          <w:sz w:val="21"/>
          <w:szCs w:val="21"/>
        </w:rPr>
        <w:t>的训练是一类离线学习，</w:t>
      </w:r>
      <w:r w:rsidR="00444044">
        <w:rPr>
          <w:rFonts w:eastAsia="宋体"/>
          <w:color w:val="000000"/>
          <w:sz w:val="21"/>
          <w:szCs w:val="21"/>
        </w:rPr>
        <w:t>即</w:t>
      </w:r>
      <w:r w:rsidR="00444044">
        <w:rPr>
          <w:rFonts w:eastAsia="宋体" w:hint="eastAsia"/>
          <w:color w:val="000000"/>
          <w:sz w:val="21"/>
          <w:szCs w:val="21"/>
        </w:rPr>
        <w:t>需</w:t>
      </w:r>
      <w:r w:rsidR="00DE418C" w:rsidRPr="007F44F2">
        <w:rPr>
          <w:rFonts w:eastAsia="宋体"/>
          <w:color w:val="000000"/>
          <w:sz w:val="21"/>
          <w:szCs w:val="21"/>
        </w:rPr>
        <w:t>等待</w:t>
      </w:r>
      <w:r w:rsidR="00DE418C">
        <w:rPr>
          <w:rFonts w:eastAsia="宋体" w:hint="eastAsia"/>
          <w:color w:val="000000"/>
          <w:sz w:val="21"/>
          <w:szCs w:val="21"/>
        </w:rPr>
        <w:t>网络预先运算一段时间后才</w:t>
      </w:r>
      <w:r w:rsidR="004D2143">
        <w:rPr>
          <w:rFonts w:eastAsia="宋体" w:hint="eastAsia"/>
          <w:color w:val="000000"/>
          <w:sz w:val="21"/>
          <w:szCs w:val="21"/>
        </w:rPr>
        <w:t>可</w:t>
      </w:r>
      <w:r w:rsidR="00DE418C">
        <w:rPr>
          <w:rFonts w:eastAsia="宋体" w:hint="eastAsia"/>
          <w:color w:val="000000"/>
          <w:sz w:val="21"/>
          <w:szCs w:val="21"/>
        </w:rPr>
        <w:t>调整</w:t>
      </w:r>
      <w:r w:rsidR="00AE1C6C">
        <w:rPr>
          <w:rFonts w:eastAsia="宋体" w:hint="eastAsia"/>
          <w:color w:val="000000"/>
          <w:sz w:val="21"/>
          <w:szCs w:val="21"/>
        </w:rPr>
        <w:t>输出</w:t>
      </w:r>
      <w:r w:rsidR="00DE418C">
        <w:rPr>
          <w:rFonts w:eastAsia="宋体" w:hint="eastAsia"/>
          <w:color w:val="000000"/>
          <w:sz w:val="21"/>
          <w:szCs w:val="21"/>
        </w:rPr>
        <w:t>权重，</w:t>
      </w:r>
      <w:r w:rsidR="00DE418C" w:rsidRPr="007F44F2">
        <w:rPr>
          <w:rFonts w:eastAsia="宋体"/>
          <w:color w:val="000000"/>
          <w:sz w:val="21"/>
          <w:szCs w:val="21"/>
        </w:rPr>
        <w:t>而</w:t>
      </w:r>
      <w:r w:rsidR="00DE418C" w:rsidRPr="007F44F2">
        <w:rPr>
          <w:rFonts w:eastAsia="宋体"/>
          <w:color w:val="000000"/>
          <w:sz w:val="21"/>
          <w:szCs w:val="21"/>
        </w:rPr>
        <w:t>SRNN</w:t>
      </w:r>
      <w:r w:rsidR="00DE418C">
        <w:rPr>
          <w:rFonts w:eastAsia="宋体" w:hint="eastAsia"/>
          <w:color w:val="000000"/>
          <w:sz w:val="21"/>
          <w:szCs w:val="21"/>
        </w:rPr>
        <w:t>则可根据当前的输入即时更新</w:t>
      </w:r>
      <w:r w:rsidR="00AE1C6C">
        <w:rPr>
          <w:rFonts w:eastAsia="宋体" w:hint="eastAsia"/>
          <w:color w:val="000000"/>
          <w:sz w:val="21"/>
          <w:szCs w:val="21"/>
        </w:rPr>
        <w:t>输出</w:t>
      </w:r>
      <w:r w:rsidR="00DE418C">
        <w:rPr>
          <w:rFonts w:eastAsia="宋体" w:hint="eastAsia"/>
          <w:color w:val="000000"/>
          <w:sz w:val="21"/>
          <w:szCs w:val="21"/>
        </w:rPr>
        <w:t>权重</w:t>
      </w:r>
      <w:r w:rsidR="0088679F">
        <w:rPr>
          <w:rFonts w:eastAsia="宋体" w:hint="eastAsia"/>
          <w:color w:val="000000"/>
          <w:sz w:val="21"/>
          <w:szCs w:val="21"/>
        </w:rPr>
        <w:t>。这一特性</w:t>
      </w:r>
      <w:r w:rsidR="00637346">
        <w:rPr>
          <w:rFonts w:eastAsia="宋体" w:hint="eastAsia"/>
          <w:color w:val="000000"/>
          <w:sz w:val="21"/>
          <w:szCs w:val="21"/>
        </w:rPr>
        <w:t>在训练数据量不足的情况尤其显得重要。</w:t>
      </w:r>
      <w:r w:rsidR="00637346" w:rsidRPr="007F44F2" w:rsidDel="00DE418C">
        <w:rPr>
          <w:rFonts w:eastAsia="宋体"/>
          <w:color w:val="000000"/>
          <w:sz w:val="21"/>
          <w:szCs w:val="21"/>
        </w:rPr>
        <w:t xml:space="preserve"> </w:t>
      </w:r>
    </w:p>
    <w:p w14:paraId="1B4AAD07" w14:textId="2540DD52" w:rsidR="003E2585" w:rsidRPr="007F44F2" w:rsidRDefault="00E751E9" w:rsidP="0088679F">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SRNN</w:t>
      </w:r>
      <w:r w:rsidRPr="007F44F2">
        <w:rPr>
          <w:rFonts w:eastAsia="宋体"/>
          <w:color w:val="000000"/>
          <w:sz w:val="21"/>
          <w:szCs w:val="21"/>
        </w:rPr>
        <w:t>所具备的良好预测性能，不仅与它的结构有关，更与它采用的学习算法密切相关。从式</w:t>
      </w:r>
      <w:r w:rsidRPr="007F44F2">
        <w:rPr>
          <w:rFonts w:eastAsia="宋体"/>
          <w:color w:val="000000"/>
          <w:sz w:val="21"/>
          <w:szCs w:val="21"/>
        </w:rPr>
        <w:t>(5)</w:t>
      </w:r>
      <w:r w:rsidRPr="007F44F2">
        <w:rPr>
          <w:rFonts w:eastAsia="宋体"/>
          <w:color w:val="000000"/>
          <w:sz w:val="21"/>
          <w:szCs w:val="21"/>
        </w:rPr>
        <w:t>和式</w:t>
      </w:r>
      <w:r w:rsidRPr="007F44F2">
        <w:rPr>
          <w:rFonts w:eastAsia="宋体"/>
          <w:color w:val="000000"/>
          <w:sz w:val="21"/>
          <w:szCs w:val="21"/>
        </w:rPr>
        <w:t>(6)</w:t>
      </w:r>
      <w:r w:rsidRPr="007F44F2">
        <w:rPr>
          <w:rFonts w:eastAsia="宋体"/>
          <w:color w:val="000000"/>
          <w:sz w:val="21"/>
          <w:szCs w:val="21"/>
        </w:rPr>
        <w:t>不难看出，</w:t>
      </w:r>
      <w:r w:rsidRPr="007F44F2">
        <w:rPr>
          <w:rFonts w:eastAsia="宋体"/>
          <w:color w:val="000000"/>
          <w:sz w:val="21"/>
          <w:szCs w:val="21"/>
        </w:rPr>
        <w:t>SRNN</w:t>
      </w:r>
      <w:r w:rsidRPr="007F44F2">
        <w:rPr>
          <w:rFonts w:eastAsia="宋体"/>
          <w:color w:val="000000"/>
          <w:sz w:val="21"/>
          <w:szCs w:val="21"/>
        </w:rPr>
        <w:t>的学习算法与</w:t>
      </w:r>
      <w:r w:rsidRPr="007F44F2">
        <w:rPr>
          <w:rFonts w:eastAsia="宋体"/>
          <w:color w:val="000000"/>
          <w:sz w:val="21"/>
          <w:szCs w:val="21"/>
        </w:rPr>
        <w:t>BP</w:t>
      </w:r>
      <w:r w:rsidRPr="007F44F2">
        <w:rPr>
          <w:rFonts w:eastAsia="宋体"/>
          <w:color w:val="000000"/>
          <w:sz w:val="21"/>
          <w:szCs w:val="21"/>
        </w:rPr>
        <w:t>网络误差反向传播算法一样都属于监督学习。然而，相比较于误差反向传播算法，</w:t>
      </w:r>
      <w:r w:rsidRPr="007F44F2">
        <w:rPr>
          <w:rFonts w:eastAsia="宋体"/>
          <w:color w:val="000000"/>
          <w:sz w:val="21"/>
          <w:szCs w:val="21"/>
        </w:rPr>
        <w:t>SRNN</w:t>
      </w:r>
      <w:r w:rsidRPr="007F44F2">
        <w:rPr>
          <w:rFonts w:eastAsia="宋体"/>
          <w:color w:val="000000"/>
          <w:sz w:val="21"/>
          <w:szCs w:val="21"/>
        </w:rPr>
        <w:t>的学习</w:t>
      </w:r>
      <w:r w:rsidR="00E9076F">
        <w:rPr>
          <w:rFonts w:eastAsia="宋体" w:hint="eastAsia"/>
          <w:color w:val="000000"/>
          <w:sz w:val="21"/>
          <w:szCs w:val="21"/>
        </w:rPr>
        <w:t>过程</w:t>
      </w:r>
      <w:r w:rsidRPr="007F44F2">
        <w:rPr>
          <w:rFonts w:eastAsia="宋体"/>
          <w:color w:val="000000"/>
          <w:sz w:val="21"/>
          <w:szCs w:val="21"/>
        </w:rPr>
        <w:t>能很快的使得网络输出接近目标输出，主要在于矩阵</w:t>
      </w:r>
      <w:r w:rsidRPr="007F44F2">
        <w:rPr>
          <w:rFonts w:eastAsia="宋体"/>
          <w:b/>
          <w:i/>
          <w:color w:val="000000"/>
          <w:sz w:val="21"/>
          <w:szCs w:val="21"/>
        </w:rPr>
        <w:t>P</w:t>
      </w:r>
      <w:r w:rsidRPr="007F44F2">
        <w:rPr>
          <w:rFonts w:eastAsia="宋体"/>
          <w:color w:val="000000"/>
          <w:sz w:val="21"/>
          <w:szCs w:val="21"/>
        </w:rPr>
        <w:t>的计算。矩阵</w:t>
      </w:r>
      <w:r w:rsidRPr="007F44F2">
        <w:rPr>
          <w:rFonts w:eastAsia="宋体"/>
          <w:b/>
          <w:i/>
          <w:color w:val="000000"/>
          <w:sz w:val="21"/>
          <w:szCs w:val="21"/>
        </w:rPr>
        <w:t>P</w:t>
      </w:r>
      <w:r w:rsidRPr="007F44F2">
        <w:rPr>
          <w:rFonts w:eastAsia="宋体"/>
          <w:color w:val="000000"/>
          <w:sz w:val="21"/>
          <w:szCs w:val="21"/>
        </w:rPr>
        <w:t>相当于在估计递归层发放率</w:t>
      </w:r>
      <w:r w:rsidR="00E9076F">
        <w:rPr>
          <w:rFonts w:eastAsia="宋体" w:hint="eastAsia"/>
          <w:color w:val="000000"/>
          <w:sz w:val="21"/>
          <w:szCs w:val="21"/>
        </w:rPr>
        <w:t>的</w:t>
      </w:r>
      <w:r w:rsidRPr="007F44F2">
        <w:rPr>
          <w:rFonts w:eastAsia="宋体"/>
          <w:color w:val="000000"/>
          <w:sz w:val="21"/>
          <w:szCs w:val="21"/>
        </w:rPr>
        <w:t>相关矩阵的逆</w:t>
      </w:r>
      <w:r w:rsidRPr="007F44F2">
        <w:rPr>
          <w:rFonts w:eastAsia="宋体"/>
          <w:color w:val="000000"/>
          <w:sz w:val="21"/>
          <w:szCs w:val="21"/>
        </w:rPr>
        <w:fldChar w:fldCharType="begin"/>
      </w:r>
      <w:r w:rsidRPr="007F44F2">
        <w:rPr>
          <w:rFonts w:eastAsia="宋体"/>
          <w:color w:val="000000"/>
          <w:sz w:val="21"/>
          <w:szCs w:val="21"/>
        </w:rPr>
        <w:instrText xml:space="preserve"> ADDIN EN.CITE &lt;EndNote&gt;&lt;Cite&gt;&lt;Author&gt;Haykin&lt;/Author&gt;&lt;Year&gt;2008&lt;/Year&gt;&lt;RecNum&gt;18&lt;/RecNum&gt;&lt;DisplayText&gt;[23]&lt;/DisplayText&gt;&lt;record&gt;&lt;rec-number&gt;18&lt;/rec-number&gt;&lt;foreign-keys&gt;&lt;key app="EN" db-id="0fatv209ks9pvseazzpvd2ekx9f2weaevxar" timestamp="1505638132"&gt;18&lt;/key&gt;&lt;/foreign-keys&gt;&lt;ref-type name="Book"&gt;6&lt;/ref-type&gt;&lt;contributors&gt;&lt;authors&gt;&lt;author&gt;Haykin, Simon S&lt;/author&gt;&lt;/authors&gt;&lt;/contributors&gt;&lt;titles&gt;&lt;title&gt;Adaptive filter theory&lt;/title&gt;&lt;/titles&gt;&lt;dates&gt;&lt;year&gt;2008&lt;/year&gt;&lt;/dates&gt;&lt;publisher&gt;Pearson Education India&lt;/publisher&gt;&lt;isbn&gt;8131708691&lt;/isbn&gt;&lt;urls&gt;&lt;/urls&gt;&lt;/record&gt;&lt;/Cite&gt;&lt;/EndNote&gt;</w:instrText>
      </w:r>
      <w:r w:rsidRPr="007F44F2">
        <w:rPr>
          <w:rFonts w:eastAsia="宋体"/>
          <w:color w:val="000000"/>
          <w:sz w:val="21"/>
          <w:szCs w:val="21"/>
        </w:rPr>
        <w:fldChar w:fldCharType="separate"/>
      </w:r>
      <w:r w:rsidRPr="007F44F2">
        <w:rPr>
          <w:rFonts w:eastAsia="宋体"/>
          <w:noProof/>
          <w:color w:val="000000"/>
          <w:sz w:val="21"/>
          <w:szCs w:val="21"/>
        </w:rPr>
        <w:t>[23]</w:t>
      </w:r>
      <w:r w:rsidRPr="007F44F2">
        <w:rPr>
          <w:rFonts w:eastAsia="宋体"/>
          <w:color w:val="000000"/>
          <w:sz w:val="21"/>
          <w:szCs w:val="21"/>
        </w:rPr>
        <w:fldChar w:fldCharType="end"/>
      </w:r>
      <w:r w:rsidRPr="007F44F2">
        <w:rPr>
          <w:rFonts w:eastAsia="宋体"/>
          <w:color w:val="000000"/>
          <w:sz w:val="21"/>
          <w:szCs w:val="21"/>
        </w:rPr>
        <w:t>，直观而言</w:t>
      </w:r>
      <w:bookmarkStart w:id="2" w:name="_Hlk495930619"/>
      <w:r w:rsidR="003E2585" w:rsidRPr="007F44F2">
        <w:rPr>
          <w:rFonts w:eastAsia="宋体"/>
          <w:color w:val="000000"/>
          <w:sz w:val="21"/>
          <w:szCs w:val="21"/>
        </w:rPr>
        <w:t>就是</w:t>
      </w:r>
      <w:r w:rsidR="003E2585" w:rsidRPr="007F44F2">
        <w:rPr>
          <w:rFonts w:eastAsia="宋体"/>
          <w:color w:val="000000"/>
          <w:sz w:val="21"/>
          <w:szCs w:val="21"/>
        </w:rPr>
        <w:t>SRNN</w:t>
      </w:r>
      <w:r w:rsidR="003E2585" w:rsidRPr="007F44F2">
        <w:rPr>
          <w:rFonts w:eastAsia="宋体"/>
          <w:color w:val="000000"/>
          <w:sz w:val="21"/>
          <w:szCs w:val="21"/>
        </w:rPr>
        <w:t>的算法能精确根据递归层神经元的活性，调整它们与输出神经元之间的权重，从而使得输出神经元的输出快速接近实际输出值。此外，</w:t>
      </w:r>
      <w:r w:rsidR="0027715C" w:rsidRPr="007F44F2" w:rsidDel="0027715C">
        <w:rPr>
          <w:rFonts w:eastAsia="宋体"/>
          <w:color w:val="000000"/>
          <w:sz w:val="21"/>
          <w:szCs w:val="21"/>
        </w:rPr>
        <w:t xml:space="preserve"> </w:t>
      </w:r>
      <w:r w:rsidR="003E2585" w:rsidRPr="007F44F2">
        <w:rPr>
          <w:rFonts w:eastAsia="宋体"/>
          <w:color w:val="000000"/>
          <w:sz w:val="21"/>
          <w:szCs w:val="21"/>
        </w:rPr>
        <w:t>SRNN</w:t>
      </w:r>
      <w:r w:rsidR="003E2585" w:rsidRPr="007F44F2">
        <w:rPr>
          <w:rFonts w:eastAsia="宋体"/>
          <w:color w:val="000000"/>
          <w:sz w:val="21"/>
          <w:szCs w:val="21"/>
        </w:rPr>
        <w:t>比</w:t>
      </w:r>
      <w:r w:rsidR="0027715C">
        <w:rPr>
          <w:rFonts w:eastAsia="宋体" w:hint="eastAsia"/>
          <w:color w:val="000000"/>
          <w:sz w:val="21"/>
          <w:szCs w:val="21"/>
        </w:rPr>
        <w:t>常应用于水质预测的</w:t>
      </w:r>
      <w:r w:rsidR="003E2585" w:rsidRPr="007F44F2">
        <w:rPr>
          <w:rFonts w:eastAsia="宋体"/>
          <w:color w:val="000000"/>
          <w:sz w:val="21"/>
          <w:szCs w:val="21"/>
        </w:rPr>
        <w:t>BP</w:t>
      </w:r>
      <w:r w:rsidR="003E2585" w:rsidRPr="007F44F2">
        <w:rPr>
          <w:rFonts w:eastAsia="宋体"/>
          <w:color w:val="000000"/>
          <w:sz w:val="21"/>
          <w:szCs w:val="21"/>
        </w:rPr>
        <w:t>网络有更好的预测性能。这主要是由于</w:t>
      </w:r>
      <w:r w:rsidR="003E2585" w:rsidRPr="007F44F2">
        <w:rPr>
          <w:rFonts w:eastAsia="宋体"/>
          <w:color w:val="000000"/>
          <w:sz w:val="21"/>
          <w:szCs w:val="21"/>
        </w:rPr>
        <w:t>BP</w:t>
      </w:r>
      <w:r w:rsidR="003E2585" w:rsidRPr="007F44F2">
        <w:rPr>
          <w:rFonts w:eastAsia="宋体"/>
          <w:color w:val="000000"/>
          <w:sz w:val="21"/>
          <w:szCs w:val="21"/>
        </w:rPr>
        <w:t>网络只是一个前馈神经网络，它不能对输入数据在时间上可能存在的相关性进行建模。与</w:t>
      </w:r>
      <w:r w:rsidR="003E2585" w:rsidRPr="007F44F2">
        <w:rPr>
          <w:rFonts w:eastAsia="宋体"/>
          <w:color w:val="000000"/>
          <w:sz w:val="21"/>
          <w:szCs w:val="21"/>
        </w:rPr>
        <w:t>BP</w:t>
      </w:r>
      <w:r w:rsidR="003E2585" w:rsidRPr="007F44F2">
        <w:rPr>
          <w:rFonts w:eastAsia="宋体"/>
          <w:color w:val="000000"/>
          <w:sz w:val="21"/>
          <w:szCs w:val="21"/>
        </w:rPr>
        <w:t>网络不同，</w:t>
      </w:r>
      <w:r w:rsidR="003E2585" w:rsidRPr="007F44F2">
        <w:rPr>
          <w:rFonts w:eastAsia="宋体"/>
          <w:color w:val="000000"/>
          <w:sz w:val="21"/>
          <w:szCs w:val="21"/>
        </w:rPr>
        <w:t>SRNN</w:t>
      </w:r>
      <w:r w:rsidR="003E2585" w:rsidRPr="007F44F2">
        <w:rPr>
          <w:rFonts w:eastAsia="宋体"/>
          <w:color w:val="000000"/>
          <w:sz w:val="21"/>
          <w:szCs w:val="21"/>
        </w:rPr>
        <w:t>是递归神经网络，递归层的存在使得它能建立输入数据在时间上的相关性。</w:t>
      </w:r>
    </w:p>
    <w:p w14:paraId="5321ACA4" w14:textId="7D2468D5" w:rsidR="00E751E9" w:rsidRPr="00E7134C" w:rsidRDefault="006660DF" w:rsidP="00E7134C">
      <w:pPr>
        <w:shd w:val="clear" w:color="auto" w:fill="FFFFFF"/>
        <w:spacing w:line="360" w:lineRule="exact"/>
        <w:ind w:firstLine="426"/>
        <w:jc w:val="both"/>
        <w:rPr>
          <w:rFonts w:eastAsia="宋体"/>
          <w:color w:val="000000"/>
          <w:sz w:val="21"/>
          <w:szCs w:val="21"/>
        </w:rPr>
        <w:sectPr w:rsidR="00E751E9" w:rsidRPr="00E7134C" w:rsidSect="00521EFA">
          <w:type w:val="continuous"/>
          <w:pgSz w:w="11906" w:h="16838"/>
          <w:pgMar w:top="1440" w:right="1800" w:bottom="1440" w:left="1800" w:header="851" w:footer="992" w:gutter="0"/>
          <w:cols w:num="2" w:space="425"/>
          <w:docGrid w:type="lines" w:linePitch="312"/>
        </w:sectPr>
      </w:pPr>
      <w:r w:rsidRPr="007F44F2">
        <w:rPr>
          <w:rFonts w:eastAsia="宋体"/>
          <w:color w:val="000000"/>
          <w:sz w:val="21"/>
          <w:szCs w:val="21"/>
        </w:rPr>
        <w:t>本研究提出的预测模型属于数据驱动的水质预测模型</w:t>
      </w:r>
      <w:r w:rsidRPr="007F44F2">
        <w:rPr>
          <w:rFonts w:eastAsia="宋体"/>
          <w:color w:val="000000"/>
          <w:sz w:val="21"/>
          <w:szCs w:val="21"/>
        </w:rPr>
        <w:t>DDM</w:t>
      </w:r>
      <w:r w:rsidRPr="007F44F2">
        <w:rPr>
          <w:rFonts w:eastAsia="宋体"/>
          <w:color w:val="000000"/>
          <w:sz w:val="21"/>
          <w:szCs w:val="21"/>
        </w:rPr>
        <w:t>。相比较于</w:t>
      </w:r>
      <w:r w:rsidRPr="007F44F2">
        <w:rPr>
          <w:rFonts w:eastAsia="宋体"/>
          <w:color w:val="000000"/>
          <w:sz w:val="21"/>
          <w:szCs w:val="21"/>
        </w:rPr>
        <w:t>PDM</w:t>
      </w:r>
      <w:r w:rsidRPr="007F44F2">
        <w:rPr>
          <w:rFonts w:eastAsia="宋体"/>
          <w:color w:val="000000"/>
          <w:sz w:val="21"/>
          <w:szCs w:val="21"/>
        </w:rPr>
        <w:t>，</w:t>
      </w:r>
      <w:r w:rsidRPr="007F44F2">
        <w:rPr>
          <w:rFonts w:eastAsia="宋体"/>
          <w:color w:val="000000"/>
          <w:sz w:val="21"/>
          <w:szCs w:val="21"/>
        </w:rPr>
        <w:t>DDM</w:t>
      </w:r>
      <w:r w:rsidRPr="007F44F2">
        <w:rPr>
          <w:rFonts w:eastAsia="宋体"/>
          <w:color w:val="000000"/>
          <w:sz w:val="21"/>
          <w:szCs w:val="21"/>
        </w:rPr>
        <w:t>能适应环境多变情况下的水质预测。然而，</w:t>
      </w:r>
      <w:r w:rsidRPr="007F44F2">
        <w:rPr>
          <w:rFonts w:eastAsia="宋体"/>
          <w:color w:val="000000"/>
          <w:sz w:val="21"/>
          <w:szCs w:val="21"/>
        </w:rPr>
        <w:t>DDM</w:t>
      </w:r>
      <w:r w:rsidRPr="007F44F2">
        <w:rPr>
          <w:rFonts w:eastAsia="宋体"/>
          <w:color w:val="000000"/>
          <w:sz w:val="21"/>
          <w:szCs w:val="21"/>
        </w:rPr>
        <w:t>模式下构建的模型难以从水质指标间真实的生化反应这一角度进行解读。这使得在应用</w:t>
      </w:r>
      <w:r w:rsidRPr="007F44F2">
        <w:rPr>
          <w:rFonts w:eastAsia="宋体"/>
          <w:color w:val="000000"/>
          <w:sz w:val="21"/>
          <w:szCs w:val="21"/>
        </w:rPr>
        <w:t>DDM</w:t>
      </w:r>
      <w:r w:rsidRPr="007F44F2">
        <w:rPr>
          <w:rFonts w:eastAsia="宋体"/>
          <w:color w:val="000000"/>
          <w:sz w:val="21"/>
          <w:szCs w:val="21"/>
        </w:rPr>
        <w:t>时，存在过度拟合数据的可能。因此，在应用于水质指标预测时，考虑将</w:t>
      </w:r>
      <w:r w:rsidRPr="007F44F2">
        <w:rPr>
          <w:rFonts w:eastAsia="宋体"/>
          <w:color w:val="000000"/>
          <w:sz w:val="21"/>
          <w:szCs w:val="21"/>
        </w:rPr>
        <w:t>PDM</w:t>
      </w:r>
      <w:r w:rsidRPr="007F44F2">
        <w:rPr>
          <w:rFonts w:eastAsia="宋体"/>
          <w:color w:val="000000"/>
          <w:sz w:val="21"/>
          <w:szCs w:val="21"/>
        </w:rPr>
        <w:t>融入到</w:t>
      </w:r>
      <w:r w:rsidRPr="007F44F2">
        <w:rPr>
          <w:rFonts w:eastAsia="宋体"/>
          <w:color w:val="000000"/>
          <w:sz w:val="21"/>
          <w:szCs w:val="21"/>
        </w:rPr>
        <w:t>DDM</w:t>
      </w:r>
      <w:r w:rsidRPr="007F44F2">
        <w:rPr>
          <w:rFonts w:eastAsia="宋体"/>
          <w:color w:val="000000"/>
          <w:sz w:val="21"/>
          <w:szCs w:val="21"/>
        </w:rPr>
        <w:t>中是今后需要研究的问题。</w:t>
      </w:r>
      <w:r w:rsidR="00E9076F" w:rsidRPr="007F44F2">
        <w:rPr>
          <w:rFonts w:eastAsia="宋体"/>
          <w:color w:val="000000"/>
          <w:sz w:val="21"/>
          <w:szCs w:val="21"/>
        </w:rPr>
        <w:t>此外，影响水质参数和等级的因素众多，比如季节和气候等。然而，本研究并未将这些因素加入到模型中，因此如何融入更多的变量到</w:t>
      </w:r>
      <w:r w:rsidR="00E9076F" w:rsidRPr="007F44F2">
        <w:rPr>
          <w:rFonts w:eastAsia="宋体"/>
          <w:color w:val="000000"/>
          <w:sz w:val="21"/>
          <w:szCs w:val="21"/>
        </w:rPr>
        <w:t>SRNN</w:t>
      </w:r>
      <w:r w:rsidR="00E9076F" w:rsidRPr="007F44F2">
        <w:rPr>
          <w:rFonts w:eastAsia="宋体"/>
          <w:color w:val="000000"/>
          <w:sz w:val="21"/>
          <w:szCs w:val="21"/>
        </w:rPr>
        <w:t>中，从而提</w:t>
      </w:r>
    </w:p>
    <w:p w14:paraId="5BB279CC" w14:textId="21018A41" w:rsidR="00E751E9" w:rsidRPr="00505E0E" w:rsidRDefault="00E751E9" w:rsidP="00E751E9">
      <w:pPr>
        <w:pStyle w:val="Caption"/>
        <w:keepNext/>
        <w:spacing w:before="240" w:after="0" w:line="240" w:lineRule="exact"/>
        <w:jc w:val="center"/>
        <w:rPr>
          <w:i w:val="0"/>
          <w:color w:val="000000" w:themeColor="text1"/>
        </w:rPr>
      </w:pPr>
      <w:r w:rsidRPr="00505E0E">
        <w:rPr>
          <w:i w:val="0"/>
          <w:color w:val="000000" w:themeColor="text1"/>
        </w:rPr>
        <w:lastRenderedPageBreak/>
        <w:t>表</w:t>
      </w:r>
      <w:r w:rsidRPr="00505E0E">
        <w:rPr>
          <w:i w:val="0"/>
          <w:color w:val="000000" w:themeColor="text1"/>
        </w:rPr>
        <w:fldChar w:fldCharType="begin"/>
      </w:r>
      <w:r w:rsidRPr="00505E0E">
        <w:rPr>
          <w:i w:val="0"/>
          <w:color w:val="000000" w:themeColor="text1"/>
        </w:rPr>
        <w:instrText xml:space="preserve"> SEQ Table \* ARABIC </w:instrText>
      </w:r>
      <w:r w:rsidRPr="00505E0E">
        <w:rPr>
          <w:i w:val="0"/>
          <w:color w:val="000000" w:themeColor="text1"/>
        </w:rPr>
        <w:fldChar w:fldCharType="separate"/>
      </w:r>
      <w:r w:rsidRPr="00505E0E">
        <w:rPr>
          <w:i w:val="0"/>
          <w:noProof/>
          <w:color w:val="000000" w:themeColor="text1"/>
        </w:rPr>
        <w:t>2</w:t>
      </w:r>
      <w:r w:rsidRPr="00505E0E">
        <w:rPr>
          <w:i w:val="0"/>
          <w:noProof/>
          <w:color w:val="000000" w:themeColor="text1"/>
        </w:rPr>
        <w:fldChar w:fldCharType="end"/>
      </w:r>
      <w:r w:rsidRPr="00505E0E">
        <w:rPr>
          <w:i w:val="0"/>
          <w:color w:val="000000" w:themeColor="text1"/>
        </w:rPr>
        <w:t xml:space="preserve"> BP</w:t>
      </w:r>
      <w:r w:rsidRPr="00505E0E">
        <w:rPr>
          <w:i w:val="0"/>
          <w:color w:val="000000" w:themeColor="text1"/>
        </w:rPr>
        <w:t>网络与</w:t>
      </w:r>
      <w:r w:rsidRPr="00505E0E">
        <w:rPr>
          <w:i w:val="0"/>
          <w:color w:val="000000" w:themeColor="text1"/>
        </w:rPr>
        <w:t>SRNN</w:t>
      </w:r>
      <w:r w:rsidRPr="00505E0E">
        <w:rPr>
          <w:i w:val="0"/>
          <w:color w:val="000000" w:themeColor="text1"/>
        </w:rPr>
        <w:t>网络预测结果比较</w:t>
      </w:r>
    </w:p>
    <w:p w14:paraId="68F75CC0" w14:textId="77777777" w:rsidR="00E751E9" w:rsidRPr="007F44F2" w:rsidRDefault="00E751E9" w:rsidP="00E751E9">
      <w:pPr>
        <w:pStyle w:val="Caption"/>
        <w:keepNext/>
        <w:spacing w:after="0" w:line="320" w:lineRule="exact"/>
        <w:jc w:val="center"/>
      </w:pPr>
      <w:r w:rsidRPr="00505E0E">
        <w:rPr>
          <w:i w:val="0"/>
          <w:color w:val="000000" w:themeColor="text1"/>
        </w:rPr>
        <w:t>Table 2 Comparison on prediction results between BP network and SRNN network</w:t>
      </w:r>
      <w:bookmarkEnd w:id="2"/>
    </w:p>
    <w:tbl>
      <w:tblPr>
        <w:tblStyle w:val="TableGrid"/>
        <w:tblW w:w="7653"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359"/>
        <w:gridCol w:w="919"/>
        <w:gridCol w:w="919"/>
        <w:gridCol w:w="1050"/>
        <w:gridCol w:w="788"/>
        <w:gridCol w:w="919"/>
        <w:gridCol w:w="1699"/>
      </w:tblGrid>
      <w:tr w:rsidR="00E751E9" w:rsidRPr="007F44F2" w14:paraId="46FFFD4B" w14:textId="77777777" w:rsidTr="00E73BA8">
        <w:trPr>
          <w:jc w:val="center"/>
        </w:trPr>
        <w:tc>
          <w:tcPr>
            <w:tcW w:w="1359" w:type="dxa"/>
            <w:vMerge w:val="restart"/>
            <w:vAlign w:val="center"/>
          </w:tcPr>
          <w:p w14:paraId="74AE2330"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模型</w:t>
            </w:r>
          </w:p>
        </w:tc>
        <w:tc>
          <w:tcPr>
            <w:tcW w:w="4595" w:type="dxa"/>
            <w:gridSpan w:val="5"/>
            <w:vAlign w:val="center"/>
          </w:tcPr>
          <w:p w14:paraId="5788E8CA"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RMS</w:t>
            </w:r>
            <w:r w:rsidRPr="007F44F2">
              <w:rPr>
                <w:rFonts w:eastAsia="宋体"/>
                <w:color w:val="000000"/>
                <w:sz w:val="18"/>
                <w:szCs w:val="18"/>
              </w:rPr>
              <w:t>误差值</w:t>
            </w:r>
          </w:p>
        </w:tc>
        <w:tc>
          <w:tcPr>
            <w:tcW w:w="1699" w:type="dxa"/>
            <w:vMerge w:val="restart"/>
          </w:tcPr>
          <w:p w14:paraId="3A576D11" w14:textId="77777777" w:rsidR="00E751E9" w:rsidRPr="007F44F2" w:rsidRDefault="00E751E9" w:rsidP="00E73BA8">
            <w:pPr>
              <w:jc w:val="both"/>
              <w:rPr>
                <w:rFonts w:eastAsia="宋体"/>
                <w:color w:val="000000"/>
                <w:sz w:val="18"/>
                <w:szCs w:val="18"/>
              </w:rPr>
            </w:pPr>
            <w:r w:rsidRPr="007F44F2">
              <w:rPr>
                <w:rFonts w:eastAsia="宋体"/>
                <w:color w:val="000000"/>
                <w:sz w:val="18"/>
                <w:szCs w:val="18"/>
              </w:rPr>
              <w:t>第二天水质等级预测正确率</w:t>
            </w:r>
          </w:p>
        </w:tc>
      </w:tr>
      <w:tr w:rsidR="00E751E9" w:rsidRPr="007F44F2" w14:paraId="0846A056" w14:textId="77777777" w:rsidTr="00E73BA8">
        <w:trPr>
          <w:jc w:val="center"/>
        </w:trPr>
        <w:tc>
          <w:tcPr>
            <w:tcW w:w="1359" w:type="dxa"/>
            <w:vMerge/>
            <w:vAlign w:val="center"/>
          </w:tcPr>
          <w:p w14:paraId="65A4F119" w14:textId="77777777" w:rsidR="00E751E9" w:rsidRPr="007F44F2" w:rsidRDefault="00E751E9" w:rsidP="00E73BA8">
            <w:pPr>
              <w:spacing w:line="360" w:lineRule="auto"/>
              <w:jc w:val="both"/>
              <w:rPr>
                <w:rFonts w:eastAsia="宋体"/>
                <w:color w:val="000000"/>
                <w:sz w:val="18"/>
                <w:szCs w:val="18"/>
              </w:rPr>
            </w:pPr>
          </w:p>
        </w:tc>
        <w:tc>
          <w:tcPr>
            <w:tcW w:w="919" w:type="dxa"/>
            <w:vAlign w:val="center"/>
          </w:tcPr>
          <w:p w14:paraId="03C23788"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氨氮</w:t>
            </w:r>
          </w:p>
        </w:tc>
        <w:tc>
          <w:tcPr>
            <w:tcW w:w="919" w:type="dxa"/>
            <w:vAlign w:val="center"/>
          </w:tcPr>
          <w:p w14:paraId="4CD92204"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溶解氧</w:t>
            </w:r>
          </w:p>
        </w:tc>
        <w:tc>
          <w:tcPr>
            <w:tcW w:w="1050" w:type="dxa"/>
            <w:vAlign w:val="center"/>
          </w:tcPr>
          <w:p w14:paraId="40FAC37A"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高锰酸盐</w:t>
            </w:r>
          </w:p>
        </w:tc>
        <w:tc>
          <w:tcPr>
            <w:tcW w:w="788" w:type="dxa"/>
            <w:vAlign w:val="center"/>
          </w:tcPr>
          <w:p w14:paraId="6F29F8DB"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总磷</w:t>
            </w:r>
          </w:p>
        </w:tc>
        <w:tc>
          <w:tcPr>
            <w:tcW w:w="919" w:type="dxa"/>
            <w:vAlign w:val="center"/>
          </w:tcPr>
          <w:p w14:paraId="383CEC16"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总氮</w:t>
            </w:r>
          </w:p>
        </w:tc>
        <w:tc>
          <w:tcPr>
            <w:tcW w:w="1699" w:type="dxa"/>
            <w:vMerge/>
          </w:tcPr>
          <w:p w14:paraId="1439CBA8" w14:textId="77777777" w:rsidR="00E751E9" w:rsidRPr="007F44F2" w:rsidRDefault="00E751E9" w:rsidP="00E73BA8">
            <w:pPr>
              <w:spacing w:line="360" w:lineRule="auto"/>
              <w:jc w:val="both"/>
              <w:rPr>
                <w:rFonts w:eastAsia="宋体"/>
                <w:color w:val="000000"/>
                <w:sz w:val="18"/>
                <w:szCs w:val="18"/>
              </w:rPr>
            </w:pPr>
          </w:p>
        </w:tc>
      </w:tr>
      <w:tr w:rsidR="00E751E9" w:rsidRPr="007F44F2" w14:paraId="6583EEB8" w14:textId="77777777" w:rsidTr="00E73BA8">
        <w:trPr>
          <w:jc w:val="center"/>
        </w:trPr>
        <w:tc>
          <w:tcPr>
            <w:tcW w:w="1359" w:type="dxa"/>
            <w:vAlign w:val="center"/>
          </w:tcPr>
          <w:p w14:paraId="1881AE7B"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SRNN</w:t>
            </w:r>
            <w:r w:rsidRPr="007F44F2">
              <w:rPr>
                <w:rFonts w:eastAsia="宋体"/>
                <w:color w:val="000000"/>
                <w:sz w:val="18"/>
                <w:szCs w:val="18"/>
              </w:rPr>
              <w:t>网络</w:t>
            </w:r>
          </w:p>
        </w:tc>
        <w:tc>
          <w:tcPr>
            <w:tcW w:w="919" w:type="dxa"/>
            <w:vAlign w:val="center"/>
          </w:tcPr>
          <w:p w14:paraId="420F50BE"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0.0342</w:t>
            </w:r>
          </w:p>
        </w:tc>
        <w:tc>
          <w:tcPr>
            <w:tcW w:w="919" w:type="dxa"/>
            <w:vAlign w:val="center"/>
          </w:tcPr>
          <w:p w14:paraId="60995B5E"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0.0234</w:t>
            </w:r>
          </w:p>
        </w:tc>
        <w:tc>
          <w:tcPr>
            <w:tcW w:w="1050" w:type="dxa"/>
            <w:vAlign w:val="center"/>
          </w:tcPr>
          <w:p w14:paraId="765316E3"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0.0468</w:t>
            </w:r>
          </w:p>
        </w:tc>
        <w:tc>
          <w:tcPr>
            <w:tcW w:w="788" w:type="dxa"/>
            <w:vAlign w:val="center"/>
          </w:tcPr>
          <w:p w14:paraId="6CA1F853"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0.0241</w:t>
            </w:r>
          </w:p>
        </w:tc>
        <w:tc>
          <w:tcPr>
            <w:tcW w:w="919" w:type="dxa"/>
            <w:vAlign w:val="center"/>
          </w:tcPr>
          <w:p w14:paraId="1CC07DB8"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0.0244</w:t>
            </w:r>
          </w:p>
        </w:tc>
        <w:tc>
          <w:tcPr>
            <w:tcW w:w="1699" w:type="dxa"/>
          </w:tcPr>
          <w:p w14:paraId="1FA3AF2C"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85.6%</w:t>
            </w:r>
          </w:p>
        </w:tc>
      </w:tr>
      <w:tr w:rsidR="00E751E9" w:rsidRPr="007F44F2" w14:paraId="517206C3" w14:textId="77777777" w:rsidTr="00D633E2">
        <w:trPr>
          <w:trHeight w:val="339"/>
          <w:jc w:val="center"/>
        </w:trPr>
        <w:tc>
          <w:tcPr>
            <w:tcW w:w="1359" w:type="dxa"/>
            <w:vAlign w:val="center"/>
          </w:tcPr>
          <w:p w14:paraId="1169EA7A"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BP</w:t>
            </w:r>
            <w:r w:rsidRPr="007F44F2">
              <w:rPr>
                <w:rFonts w:eastAsia="宋体"/>
                <w:color w:val="000000"/>
                <w:sz w:val="18"/>
                <w:szCs w:val="18"/>
              </w:rPr>
              <w:t>网络</w:t>
            </w:r>
          </w:p>
        </w:tc>
        <w:tc>
          <w:tcPr>
            <w:tcW w:w="919" w:type="dxa"/>
            <w:vAlign w:val="center"/>
          </w:tcPr>
          <w:p w14:paraId="275517CC"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0.066</w:t>
            </w:r>
          </w:p>
        </w:tc>
        <w:tc>
          <w:tcPr>
            <w:tcW w:w="919" w:type="dxa"/>
            <w:vAlign w:val="center"/>
          </w:tcPr>
          <w:p w14:paraId="067EBFE9"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0.1082</w:t>
            </w:r>
          </w:p>
        </w:tc>
        <w:tc>
          <w:tcPr>
            <w:tcW w:w="1050" w:type="dxa"/>
            <w:vAlign w:val="center"/>
          </w:tcPr>
          <w:p w14:paraId="4794F61B"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0.0943</w:t>
            </w:r>
          </w:p>
        </w:tc>
        <w:tc>
          <w:tcPr>
            <w:tcW w:w="788" w:type="dxa"/>
            <w:vAlign w:val="center"/>
          </w:tcPr>
          <w:p w14:paraId="38B246F2"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0.0441</w:t>
            </w:r>
          </w:p>
        </w:tc>
        <w:tc>
          <w:tcPr>
            <w:tcW w:w="919" w:type="dxa"/>
            <w:vAlign w:val="center"/>
          </w:tcPr>
          <w:p w14:paraId="2A58834A"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0.0662</w:t>
            </w:r>
          </w:p>
        </w:tc>
        <w:tc>
          <w:tcPr>
            <w:tcW w:w="1699" w:type="dxa"/>
          </w:tcPr>
          <w:p w14:paraId="20B16B67"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51.75%</w:t>
            </w:r>
          </w:p>
        </w:tc>
      </w:tr>
    </w:tbl>
    <w:p w14:paraId="1C80F230" w14:textId="77777777" w:rsidR="00B81A01" w:rsidRDefault="00B81A01" w:rsidP="00E751E9">
      <w:pPr>
        <w:shd w:val="clear" w:color="auto" w:fill="FFFFFF"/>
        <w:spacing w:line="360" w:lineRule="exact"/>
        <w:jc w:val="both"/>
        <w:rPr>
          <w:rFonts w:eastAsia="宋体"/>
          <w:color w:val="000000"/>
          <w:sz w:val="21"/>
          <w:szCs w:val="21"/>
        </w:rPr>
        <w:sectPr w:rsidR="00B81A01" w:rsidSect="00B81A01">
          <w:type w:val="continuous"/>
          <w:pgSz w:w="11900" w:h="16840"/>
          <w:pgMar w:top="1440" w:right="1440" w:bottom="1440" w:left="1440" w:header="708" w:footer="708" w:gutter="0"/>
          <w:cols w:space="708"/>
          <w:docGrid w:linePitch="400"/>
        </w:sectPr>
      </w:pPr>
    </w:p>
    <w:p w14:paraId="0C4A2DF7" w14:textId="514C74A9" w:rsidR="00E751E9" w:rsidRDefault="006660DF" w:rsidP="006660DF">
      <w:pPr>
        <w:shd w:val="clear" w:color="auto" w:fill="FFFFFF"/>
        <w:spacing w:line="360" w:lineRule="exact"/>
        <w:jc w:val="both"/>
        <w:rPr>
          <w:rFonts w:eastAsia="宋体"/>
          <w:color w:val="000000"/>
          <w:sz w:val="21"/>
          <w:szCs w:val="21"/>
        </w:rPr>
      </w:pPr>
      <w:r w:rsidRPr="007F44F2">
        <w:rPr>
          <w:rFonts w:eastAsia="宋体"/>
          <w:color w:val="000000"/>
          <w:sz w:val="21"/>
          <w:szCs w:val="21"/>
        </w:rPr>
        <w:lastRenderedPageBreak/>
        <w:t>高模型预测的准确性是值得进一步研究的问题。</w:t>
      </w:r>
    </w:p>
    <w:p w14:paraId="6E698DB5" w14:textId="3171E628" w:rsidR="00D657E5" w:rsidRDefault="00433695" w:rsidP="00AF4B26">
      <w:pPr>
        <w:shd w:val="clear" w:color="auto" w:fill="FFFFFF"/>
        <w:spacing w:before="180" w:after="180"/>
        <w:jc w:val="both"/>
        <w:outlineLvl w:val="0"/>
        <w:rPr>
          <w:rFonts w:eastAsia="宋体"/>
          <w:b/>
          <w:color w:val="000000"/>
          <w:sz w:val="28"/>
          <w:szCs w:val="28"/>
        </w:rPr>
      </w:pPr>
      <w:r>
        <w:rPr>
          <w:rFonts w:eastAsia="宋体"/>
          <w:b/>
          <w:color w:val="000000"/>
          <w:sz w:val="28"/>
          <w:szCs w:val="28"/>
        </w:rPr>
        <w:t>4</w:t>
      </w:r>
      <w:r w:rsidR="00D657E5" w:rsidRPr="007F44F2">
        <w:rPr>
          <w:rFonts w:eastAsia="宋体"/>
          <w:b/>
          <w:color w:val="000000"/>
          <w:sz w:val="28"/>
          <w:szCs w:val="28"/>
        </w:rPr>
        <w:t xml:space="preserve"> </w:t>
      </w:r>
      <w:r>
        <w:rPr>
          <w:rFonts w:eastAsia="宋体" w:hint="eastAsia"/>
          <w:b/>
          <w:color w:val="000000"/>
          <w:sz w:val="28"/>
          <w:szCs w:val="28"/>
        </w:rPr>
        <w:t>结</w:t>
      </w:r>
      <w:r w:rsidR="00D657E5" w:rsidRPr="007F44F2">
        <w:rPr>
          <w:rFonts w:eastAsia="宋体"/>
          <w:b/>
          <w:color w:val="000000"/>
          <w:sz w:val="28"/>
          <w:szCs w:val="28"/>
        </w:rPr>
        <w:t>论</w:t>
      </w:r>
      <w:bookmarkStart w:id="3" w:name="_GoBack"/>
      <w:bookmarkEnd w:id="3"/>
    </w:p>
    <w:p w14:paraId="79975E80" w14:textId="1BC89E3C" w:rsidR="00433695" w:rsidRDefault="00B4670B" w:rsidP="00470156">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本研究通过设计具有稀疏连接特征的递归神经网络，用于对水质数据的建模，利用均方递归误差算法训练网络</w:t>
      </w:r>
      <w:r w:rsidR="00235E8F">
        <w:rPr>
          <w:rFonts w:eastAsia="宋体" w:hint="eastAsia"/>
          <w:color w:val="000000"/>
          <w:sz w:val="21"/>
          <w:szCs w:val="21"/>
        </w:rPr>
        <w:t>，</w:t>
      </w:r>
      <w:r w:rsidRPr="007F44F2">
        <w:rPr>
          <w:rFonts w:eastAsia="宋体"/>
          <w:color w:val="000000"/>
          <w:sz w:val="21"/>
          <w:szCs w:val="21"/>
        </w:rPr>
        <w:t>从而预测水质的各种指标和水质等级。仿真结果表明，</w:t>
      </w:r>
      <w:r>
        <w:rPr>
          <w:rFonts w:eastAsia="宋体" w:hint="eastAsia"/>
          <w:color w:val="000000"/>
          <w:sz w:val="21"/>
          <w:szCs w:val="21"/>
        </w:rPr>
        <w:t>该</w:t>
      </w:r>
      <w:r w:rsidR="00C608DA">
        <w:rPr>
          <w:rFonts w:eastAsia="宋体" w:hint="eastAsia"/>
          <w:color w:val="000000"/>
          <w:sz w:val="21"/>
          <w:szCs w:val="21"/>
        </w:rPr>
        <w:t>方法具有</w:t>
      </w:r>
      <w:r w:rsidR="00050A28">
        <w:rPr>
          <w:rFonts w:eastAsia="宋体" w:hint="eastAsia"/>
          <w:color w:val="000000"/>
          <w:sz w:val="21"/>
          <w:szCs w:val="21"/>
        </w:rPr>
        <w:t>对模型参数设定</w:t>
      </w:r>
      <w:r w:rsidR="00645469">
        <w:rPr>
          <w:rFonts w:eastAsia="宋体" w:hint="eastAsia"/>
          <w:color w:val="000000"/>
          <w:sz w:val="21"/>
          <w:szCs w:val="21"/>
        </w:rPr>
        <w:t>适应范围广</w:t>
      </w:r>
      <w:r w:rsidR="000A5E48">
        <w:rPr>
          <w:rFonts w:eastAsia="宋体" w:hint="eastAsia"/>
          <w:color w:val="000000"/>
          <w:sz w:val="21"/>
          <w:szCs w:val="21"/>
        </w:rPr>
        <w:t>和收敛速度快</w:t>
      </w:r>
      <w:r w:rsidR="00E204B9">
        <w:rPr>
          <w:rFonts w:eastAsia="宋体" w:hint="eastAsia"/>
          <w:color w:val="000000"/>
          <w:sz w:val="21"/>
          <w:szCs w:val="21"/>
        </w:rPr>
        <w:t>的特点。</w:t>
      </w:r>
      <w:r w:rsidR="003317B2">
        <w:rPr>
          <w:rFonts w:eastAsia="宋体" w:hint="eastAsia"/>
          <w:color w:val="000000"/>
          <w:sz w:val="21"/>
          <w:szCs w:val="21"/>
        </w:rPr>
        <w:t>采用该方法</w:t>
      </w:r>
      <w:r w:rsidR="00647488">
        <w:rPr>
          <w:rFonts w:eastAsia="宋体" w:hint="eastAsia"/>
          <w:color w:val="000000"/>
          <w:sz w:val="21"/>
          <w:szCs w:val="21"/>
        </w:rPr>
        <w:t>可</w:t>
      </w:r>
      <w:r w:rsidR="00470156" w:rsidRPr="007F44F2">
        <w:rPr>
          <w:rFonts w:eastAsia="宋体"/>
          <w:color w:val="000000"/>
          <w:sz w:val="21"/>
          <w:szCs w:val="21"/>
        </w:rPr>
        <w:t>对河流、湖泊的水质参数</w:t>
      </w:r>
      <w:r w:rsidR="00470156">
        <w:rPr>
          <w:rFonts w:eastAsia="宋体" w:hint="eastAsia"/>
          <w:color w:val="000000"/>
          <w:sz w:val="21"/>
          <w:szCs w:val="21"/>
        </w:rPr>
        <w:t>和水质等级</w:t>
      </w:r>
      <w:r w:rsidR="00647488">
        <w:rPr>
          <w:rFonts w:eastAsia="宋体" w:hint="eastAsia"/>
          <w:color w:val="000000"/>
          <w:sz w:val="21"/>
          <w:szCs w:val="21"/>
        </w:rPr>
        <w:t>的</w:t>
      </w:r>
      <w:r w:rsidR="00470156" w:rsidRPr="007F44F2">
        <w:rPr>
          <w:rFonts w:eastAsia="宋体"/>
          <w:color w:val="000000"/>
          <w:sz w:val="21"/>
          <w:szCs w:val="21"/>
        </w:rPr>
        <w:t>未来变化趋势进行预测</w:t>
      </w:r>
      <w:r w:rsidR="00470156">
        <w:rPr>
          <w:rFonts w:eastAsia="宋体"/>
          <w:color w:val="000000"/>
          <w:sz w:val="21"/>
          <w:szCs w:val="21"/>
        </w:rPr>
        <w:t>，</w:t>
      </w:r>
      <w:r w:rsidR="00901E60">
        <w:rPr>
          <w:rFonts w:eastAsia="宋体" w:hint="eastAsia"/>
          <w:color w:val="000000"/>
          <w:sz w:val="21"/>
          <w:szCs w:val="21"/>
        </w:rPr>
        <w:t>该方法</w:t>
      </w:r>
      <w:r w:rsidR="00470156" w:rsidRPr="00470156">
        <w:rPr>
          <w:rFonts w:eastAsia="宋体" w:hint="eastAsia"/>
          <w:color w:val="000000"/>
          <w:sz w:val="21"/>
          <w:szCs w:val="21"/>
        </w:rPr>
        <w:t>可在河流水质的智能化建模</w:t>
      </w:r>
      <w:r w:rsidR="008E269A">
        <w:rPr>
          <w:rFonts w:eastAsia="宋体" w:hint="eastAsia"/>
          <w:color w:val="000000"/>
          <w:sz w:val="21"/>
          <w:szCs w:val="21"/>
        </w:rPr>
        <w:t>、</w:t>
      </w:r>
      <w:r w:rsidR="00470156" w:rsidRPr="00470156">
        <w:rPr>
          <w:rFonts w:eastAsia="宋体" w:hint="eastAsia"/>
          <w:color w:val="000000"/>
          <w:sz w:val="21"/>
          <w:szCs w:val="21"/>
        </w:rPr>
        <w:t>流域规划</w:t>
      </w:r>
      <w:r w:rsidR="008E269A">
        <w:rPr>
          <w:rFonts w:eastAsia="宋体" w:hint="eastAsia"/>
          <w:color w:val="000000"/>
          <w:sz w:val="21"/>
          <w:szCs w:val="21"/>
        </w:rPr>
        <w:t>和</w:t>
      </w:r>
      <w:r w:rsidR="00470156" w:rsidRPr="00470156">
        <w:rPr>
          <w:rFonts w:eastAsia="宋体" w:hint="eastAsia"/>
          <w:color w:val="000000"/>
          <w:sz w:val="21"/>
          <w:szCs w:val="21"/>
        </w:rPr>
        <w:t>污染控制等方面发挥积极作用</w:t>
      </w:r>
      <w:r w:rsidR="00CB3084">
        <w:rPr>
          <w:rFonts w:eastAsia="宋体" w:hint="eastAsia"/>
          <w:color w:val="000000"/>
          <w:sz w:val="21"/>
          <w:szCs w:val="21"/>
        </w:rPr>
        <w:t>。</w:t>
      </w:r>
    </w:p>
    <w:p w14:paraId="22094004" w14:textId="77777777" w:rsidR="00C608DA" w:rsidRPr="007F44F2" w:rsidRDefault="00C608DA" w:rsidP="00E751E9">
      <w:pPr>
        <w:shd w:val="clear" w:color="auto" w:fill="FFFFFF"/>
        <w:spacing w:line="360" w:lineRule="exact"/>
        <w:ind w:firstLine="426"/>
        <w:jc w:val="both"/>
        <w:rPr>
          <w:rFonts w:eastAsia="宋体"/>
          <w:color w:val="000000"/>
          <w:sz w:val="21"/>
          <w:szCs w:val="21"/>
        </w:rPr>
      </w:pPr>
    </w:p>
    <w:p w14:paraId="5562BEC0" w14:textId="77777777" w:rsidR="00E751E9" w:rsidRPr="007F44F2" w:rsidRDefault="00E751E9" w:rsidP="00E751E9">
      <w:pPr>
        <w:shd w:val="clear" w:color="auto" w:fill="FFFFFF"/>
        <w:spacing w:before="60" w:after="60" w:line="360" w:lineRule="exact"/>
        <w:jc w:val="both"/>
        <w:rPr>
          <w:rFonts w:eastAsia="宋体"/>
          <w:b/>
          <w:color w:val="000000"/>
          <w:sz w:val="21"/>
          <w:szCs w:val="21"/>
        </w:rPr>
      </w:pPr>
      <w:bookmarkStart w:id="4" w:name="_Hlk495930731"/>
      <w:r w:rsidRPr="007F44F2">
        <w:rPr>
          <w:rFonts w:eastAsia="宋体"/>
          <w:b/>
          <w:color w:val="000000"/>
          <w:sz w:val="21"/>
          <w:szCs w:val="21"/>
        </w:rPr>
        <w:t>参考文献</w:t>
      </w:r>
      <w:bookmarkEnd w:id="4"/>
    </w:p>
    <w:p w14:paraId="7A81548F" w14:textId="2776E469"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吴舜泽, 夏青, 刘鸿亮. 中国流域水污染分析[J]. 环境科学与技术, 2000(2):1-6.</w:t>
      </w:r>
      <w:r w:rsidR="00E751E9" w:rsidRPr="00390DB4">
        <w:rPr>
          <w:rFonts w:ascii="Songti SC" w:eastAsia="Songti SC" w:hAnsi="Songti SC"/>
          <w:sz w:val="18"/>
          <w:szCs w:val="18"/>
        </w:rPr>
        <w:t xml:space="preserve"> </w:t>
      </w:r>
    </w:p>
    <w:p w14:paraId="483CA9C9" w14:textId="4E95DB00"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Wu </w:t>
      </w:r>
      <w:proofErr w:type="spellStart"/>
      <w:r w:rsidRPr="00390DB4">
        <w:rPr>
          <w:rFonts w:ascii="Songti SC" w:eastAsia="Songti SC" w:hAnsi="Songti SC"/>
          <w:color w:val="000000"/>
          <w:sz w:val="18"/>
          <w:szCs w:val="18"/>
          <w:shd w:val="clear" w:color="auto" w:fill="FFFFFF"/>
        </w:rPr>
        <w:t>Shunze</w:t>
      </w:r>
      <w:proofErr w:type="spellEnd"/>
      <w:r w:rsidRPr="00390DB4">
        <w:rPr>
          <w:rFonts w:ascii="Songti SC" w:eastAsia="Songti SC" w:hAnsi="Songti SC"/>
          <w:color w:val="000000"/>
          <w:sz w:val="18"/>
          <w:szCs w:val="18"/>
          <w:shd w:val="clear" w:color="auto" w:fill="FFFFFF"/>
        </w:rPr>
        <w:t xml:space="preserve">, Xia Qing, Liu </w:t>
      </w:r>
      <w:proofErr w:type="spellStart"/>
      <w:r w:rsidRPr="00390DB4">
        <w:rPr>
          <w:rFonts w:ascii="Songti SC" w:eastAsia="Songti SC" w:hAnsi="Songti SC"/>
          <w:color w:val="000000"/>
          <w:sz w:val="18"/>
          <w:szCs w:val="18"/>
          <w:shd w:val="clear" w:color="auto" w:fill="FFFFFF"/>
        </w:rPr>
        <w:t>Hongliang</w:t>
      </w:r>
      <w:proofErr w:type="spellEnd"/>
      <w:r w:rsidRPr="00390DB4">
        <w:rPr>
          <w:rFonts w:ascii="Songti SC" w:eastAsia="Songti SC" w:hAnsi="Songti SC"/>
          <w:color w:val="000000"/>
          <w:sz w:val="18"/>
          <w:szCs w:val="18"/>
          <w:shd w:val="clear" w:color="auto" w:fill="FFFFFF"/>
        </w:rPr>
        <w:t>, Analysis of Water Pollution in Chinese Watershed. Environmental Science &amp; Technology, 2000(2):1-6.</w:t>
      </w:r>
    </w:p>
    <w:p w14:paraId="65FF5BF3" w14:textId="6349DC8D"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王惠勇, 闫鹏. 中国污水资源化问题及对策[J]. 环境保护, 2000(4):35-36.</w:t>
      </w:r>
      <w:r w:rsidR="00E751E9" w:rsidRPr="00390DB4">
        <w:rPr>
          <w:rFonts w:ascii="Songti SC" w:eastAsia="Songti SC" w:hAnsi="Songti SC"/>
          <w:sz w:val="18"/>
          <w:szCs w:val="18"/>
        </w:rPr>
        <w:t xml:space="preserve"> </w:t>
      </w:r>
    </w:p>
    <w:p w14:paraId="5A4A5C49" w14:textId="10776806"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Wang </w:t>
      </w:r>
      <w:proofErr w:type="spellStart"/>
      <w:r w:rsidRPr="00390DB4">
        <w:rPr>
          <w:rFonts w:ascii="Songti SC" w:eastAsia="Songti SC" w:hAnsi="Songti SC"/>
          <w:color w:val="000000"/>
          <w:sz w:val="18"/>
          <w:szCs w:val="18"/>
          <w:shd w:val="clear" w:color="auto" w:fill="FFFFFF"/>
        </w:rPr>
        <w:t>Huiyong</w:t>
      </w:r>
      <w:proofErr w:type="spellEnd"/>
      <w:r w:rsidRPr="00390DB4">
        <w:rPr>
          <w:rFonts w:ascii="Songti SC" w:eastAsia="Songti SC" w:hAnsi="Songti SC"/>
          <w:color w:val="000000"/>
          <w:sz w:val="18"/>
          <w:szCs w:val="18"/>
          <w:shd w:val="clear" w:color="auto" w:fill="FFFFFF"/>
        </w:rPr>
        <w:t>, Yan Peng, Problems and Countermeasures of Wastewater Reuse in China. Environmental Protection, 2000(4):35-36.</w:t>
      </w:r>
    </w:p>
    <w:p w14:paraId="4FDE737D" w14:textId="1368090E"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3</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陈红书. 浅析我国水资源与水污染治理现状[J]. 环境科学导刊, 2003, 22(b03):66-69.</w:t>
      </w:r>
      <w:r w:rsidR="00E751E9" w:rsidRPr="00390DB4">
        <w:rPr>
          <w:rFonts w:ascii="Songti SC" w:eastAsia="Songti SC" w:hAnsi="Songti SC"/>
          <w:sz w:val="18"/>
          <w:szCs w:val="18"/>
        </w:rPr>
        <w:t xml:space="preserve"> </w:t>
      </w:r>
    </w:p>
    <w:p w14:paraId="71C3354F" w14:textId="24015CED"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Chen </w:t>
      </w:r>
      <w:proofErr w:type="spellStart"/>
      <w:r w:rsidRPr="00390DB4">
        <w:rPr>
          <w:rFonts w:ascii="Songti SC" w:eastAsia="Songti SC" w:hAnsi="Songti SC"/>
          <w:color w:val="000000"/>
          <w:sz w:val="18"/>
          <w:szCs w:val="18"/>
          <w:shd w:val="clear" w:color="auto" w:fill="FFFFFF"/>
        </w:rPr>
        <w:t>Hongshu</w:t>
      </w:r>
      <w:proofErr w:type="spellEnd"/>
      <w:r w:rsidRPr="00390DB4">
        <w:rPr>
          <w:rFonts w:ascii="Songti SC" w:eastAsia="Songti SC" w:hAnsi="Songti SC"/>
          <w:color w:val="000000"/>
          <w:sz w:val="18"/>
          <w:szCs w:val="18"/>
          <w:shd w:val="clear" w:color="auto" w:fill="FFFFFF"/>
        </w:rPr>
        <w:t>, Analysis and Discussion for the Current Situation of Water Resources on Administer and Water Pollutions on Prevention in Our Country. Environmental Science Survey,2003, 22(b03):66-69.</w:t>
      </w:r>
    </w:p>
    <w:p w14:paraId="6356B3C2" w14:textId="6040EFAE"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lastRenderedPageBreak/>
        <w:t>[</w:t>
      </w:r>
      <w:r w:rsidR="00E751E9" w:rsidRPr="00390DB4">
        <w:rPr>
          <w:rFonts w:ascii="Songti SC" w:eastAsia="Songti SC" w:hAnsi="Songti SC"/>
          <w:noProof/>
          <w:sz w:val="18"/>
          <w:szCs w:val="18"/>
        </w:rPr>
        <w:t>4</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姜北, 邱林, 郑志宏. 水质预测方法研究综述[J]. 农业与技术, 2016, 36(23):68-69.</w:t>
      </w:r>
      <w:r w:rsidR="00E751E9" w:rsidRPr="00390DB4">
        <w:rPr>
          <w:rFonts w:ascii="Songti SC" w:eastAsia="Songti SC" w:hAnsi="Songti SC"/>
          <w:sz w:val="18"/>
          <w:szCs w:val="18"/>
        </w:rPr>
        <w:t xml:space="preserve"> </w:t>
      </w:r>
    </w:p>
    <w:p w14:paraId="68E0FAE7" w14:textId="103AF425"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Jiang </w:t>
      </w:r>
      <w:proofErr w:type="spellStart"/>
      <w:r w:rsidRPr="00390DB4">
        <w:rPr>
          <w:rFonts w:ascii="Songti SC" w:eastAsia="Songti SC" w:hAnsi="Songti SC"/>
          <w:color w:val="000000"/>
          <w:sz w:val="18"/>
          <w:szCs w:val="18"/>
          <w:shd w:val="clear" w:color="auto" w:fill="FFFFFF"/>
        </w:rPr>
        <w:t>Bei</w:t>
      </w:r>
      <w:proofErr w:type="spellEnd"/>
      <w:r w:rsidRPr="00390DB4">
        <w:rPr>
          <w:rFonts w:ascii="Songti SC" w:eastAsia="Songti SC" w:hAnsi="Songti SC"/>
          <w:color w:val="000000"/>
          <w:sz w:val="18"/>
          <w:szCs w:val="18"/>
          <w:shd w:val="clear" w:color="auto" w:fill="FFFFFF"/>
        </w:rPr>
        <w:t xml:space="preserve">, </w:t>
      </w:r>
      <w:proofErr w:type="spellStart"/>
      <w:r w:rsidRPr="00390DB4">
        <w:rPr>
          <w:rFonts w:ascii="Songti SC" w:eastAsia="Songti SC" w:hAnsi="Songti SC"/>
          <w:color w:val="000000"/>
          <w:sz w:val="18"/>
          <w:szCs w:val="18"/>
          <w:shd w:val="clear" w:color="auto" w:fill="FFFFFF"/>
        </w:rPr>
        <w:t>Qiu</w:t>
      </w:r>
      <w:proofErr w:type="spellEnd"/>
      <w:r w:rsidRPr="00390DB4">
        <w:rPr>
          <w:rFonts w:ascii="Songti SC" w:eastAsia="Songti SC" w:hAnsi="Songti SC"/>
          <w:color w:val="000000"/>
          <w:sz w:val="18"/>
          <w:szCs w:val="18"/>
          <w:shd w:val="clear" w:color="auto" w:fill="FFFFFF"/>
        </w:rPr>
        <w:t xml:space="preserve"> Lin, Zhen </w:t>
      </w:r>
      <w:proofErr w:type="spellStart"/>
      <w:r w:rsidRPr="00390DB4">
        <w:rPr>
          <w:rFonts w:ascii="Songti SC" w:eastAsia="Songti SC" w:hAnsi="Songti SC"/>
          <w:color w:val="000000"/>
          <w:sz w:val="18"/>
          <w:szCs w:val="18"/>
          <w:shd w:val="clear" w:color="auto" w:fill="FFFFFF"/>
        </w:rPr>
        <w:t>Zhihong</w:t>
      </w:r>
      <w:proofErr w:type="spellEnd"/>
      <w:r w:rsidRPr="00390DB4">
        <w:rPr>
          <w:rFonts w:ascii="Songti SC" w:eastAsia="Songti SC" w:hAnsi="Songti SC"/>
          <w:color w:val="000000"/>
          <w:sz w:val="18"/>
          <w:szCs w:val="18"/>
          <w:shd w:val="clear" w:color="auto" w:fill="FFFFFF"/>
        </w:rPr>
        <w:t>, Review of Water Quality Prediction Method. Agriculture and Technology, 2016, 36(23):68-69.</w:t>
      </w:r>
    </w:p>
    <w:p w14:paraId="40B4DAAD" w14:textId="411FCFDE"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5</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汪家权, 陈众, 武君. 河流水质模型及其发展趋势[J]. 安徽师范大学学报(自科版), 2004, 27(3):242-247.</w:t>
      </w:r>
      <w:r w:rsidR="00E751E9" w:rsidRPr="00390DB4">
        <w:rPr>
          <w:rFonts w:ascii="Songti SC" w:eastAsia="Songti SC" w:hAnsi="Songti SC"/>
          <w:sz w:val="18"/>
          <w:szCs w:val="18"/>
        </w:rPr>
        <w:t xml:space="preserve"> </w:t>
      </w:r>
    </w:p>
    <w:p w14:paraId="1A065CA4" w14:textId="7535F144"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Wang </w:t>
      </w:r>
      <w:proofErr w:type="spellStart"/>
      <w:r w:rsidRPr="00390DB4">
        <w:rPr>
          <w:rFonts w:ascii="Songti SC" w:eastAsia="Songti SC" w:hAnsi="Songti SC"/>
          <w:color w:val="000000"/>
          <w:sz w:val="18"/>
          <w:szCs w:val="18"/>
          <w:shd w:val="clear" w:color="auto" w:fill="FFFFFF"/>
        </w:rPr>
        <w:t>Jiaquan</w:t>
      </w:r>
      <w:proofErr w:type="spellEnd"/>
      <w:r w:rsidRPr="00390DB4">
        <w:rPr>
          <w:rFonts w:ascii="Songti SC" w:eastAsia="Songti SC" w:hAnsi="Songti SC"/>
          <w:color w:val="000000"/>
          <w:sz w:val="18"/>
          <w:szCs w:val="18"/>
          <w:shd w:val="clear" w:color="auto" w:fill="FFFFFF"/>
        </w:rPr>
        <w:t xml:space="preserve">, Chen </w:t>
      </w:r>
      <w:proofErr w:type="spellStart"/>
      <w:r w:rsidRPr="00390DB4">
        <w:rPr>
          <w:rFonts w:ascii="Songti SC" w:eastAsia="Songti SC" w:hAnsi="Songti SC"/>
          <w:color w:val="000000"/>
          <w:sz w:val="18"/>
          <w:szCs w:val="18"/>
          <w:shd w:val="clear" w:color="auto" w:fill="FFFFFF"/>
        </w:rPr>
        <w:t>Zhong</w:t>
      </w:r>
      <w:proofErr w:type="spellEnd"/>
      <w:r w:rsidRPr="00390DB4">
        <w:rPr>
          <w:rFonts w:ascii="Songti SC" w:eastAsia="Songti SC" w:hAnsi="Songti SC"/>
          <w:color w:val="000000"/>
          <w:sz w:val="18"/>
          <w:szCs w:val="18"/>
          <w:shd w:val="clear" w:color="auto" w:fill="FFFFFF"/>
        </w:rPr>
        <w:t xml:space="preserve">, Wu Jun, Stream Water Quality Models and Its Development Trend. Journal of Anhui Normal </w:t>
      </w:r>
      <w:proofErr w:type="gramStart"/>
      <w:r w:rsidRPr="00390DB4">
        <w:rPr>
          <w:rFonts w:ascii="Songti SC" w:eastAsia="Songti SC" w:hAnsi="Songti SC"/>
          <w:color w:val="000000"/>
          <w:sz w:val="18"/>
          <w:szCs w:val="18"/>
          <w:shd w:val="clear" w:color="auto" w:fill="FFFFFF"/>
        </w:rPr>
        <w:t>University(</w:t>
      </w:r>
      <w:proofErr w:type="gramEnd"/>
      <w:r w:rsidRPr="00390DB4">
        <w:rPr>
          <w:rFonts w:ascii="Songti SC" w:eastAsia="Songti SC" w:hAnsi="Songti SC"/>
          <w:color w:val="000000"/>
          <w:sz w:val="18"/>
          <w:szCs w:val="18"/>
          <w:shd w:val="clear" w:color="auto" w:fill="FFFFFF"/>
        </w:rPr>
        <w:t>Natural Science), 2004, 27(3):242-247.</w:t>
      </w:r>
    </w:p>
    <w:p w14:paraId="3175B66A" w14:textId="33763083"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6</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叶常明. 水环境数学模型的研究进展[J]. 环境工程学报, 1993(1):74-81.</w:t>
      </w:r>
      <w:r w:rsidR="00E751E9" w:rsidRPr="00390DB4">
        <w:rPr>
          <w:rFonts w:ascii="Songti SC" w:eastAsia="Songti SC" w:hAnsi="Songti SC"/>
          <w:sz w:val="18"/>
          <w:szCs w:val="18"/>
        </w:rPr>
        <w:t xml:space="preserve"> </w:t>
      </w:r>
    </w:p>
    <w:p w14:paraId="011CC890" w14:textId="0BE3CBF7"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Ye </w:t>
      </w:r>
      <w:proofErr w:type="spellStart"/>
      <w:r w:rsidRPr="00390DB4">
        <w:rPr>
          <w:rFonts w:ascii="Songti SC" w:eastAsia="Songti SC" w:hAnsi="Songti SC"/>
          <w:color w:val="000000"/>
          <w:sz w:val="18"/>
          <w:szCs w:val="18"/>
          <w:shd w:val="clear" w:color="auto" w:fill="FFFFFF"/>
        </w:rPr>
        <w:t>Changming</w:t>
      </w:r>
      <w:proofErr w:type="spellEnd"/>
      <w:r w:rsidRPr="00390DB4">
        <w:rPr>
          <w:rFonts w:ascii="Songti SC" w:eastAsia="Songti SC" w:hAnsi="Songti SC"/>
          <w:color w:val="000000"/>
          <w:sz w:val="18"/>
          <w:szCs w:val="18"/>
          <w:shd w:val="clear" w:color="auto" w:fill="FFFFFF"/>
        </w:rPr>
        <w:t>, Progress of Studies on Water Environmental Mathematic Models. Chinese Journal of Environmental Engineering, 1993(1):74-81.</w:t>
      </w:r>
    </w:p>
    <w:p w14:paraId="4846ECA4" w14:textId="7A5C7215"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7</w:t>
      </w:r>
      <w:r w:rsidRPr="00390DB4">
        <w:rPr>
          <w:rFonts w:ascii="Songti SC" w:eastAsia="Songti SC" w:hAnsi="Songti SC"/>
          <w:noProof/>
          <w:sz w:val="18"/>
          <w:szCs w:val="18"/>
        </w:rPr>
        <w:t>]</w:t>
      </w:r>
      <w:r w:rsidR="001E4EAB" w:rsidRPr="00390DB4">
        <w:rPr>
          <w:sz w:val="18"/>
          <w:szCs w:val="18"/>
        </w:rPr>
        <w:t xml:space="preserve"> </w:t>
      </w:r>
      <w:r w:rsidR="001E4EAB" w:rsidRPr="00390DB4">
        <w:rPr>
          <w:rFonts w:ascii="Songti SC" w:eastAsia="Songti SC" w:hAnsi="Songti SC"/>
          <w:noProof/>
          <w:sz w:val="18"/>
          <w:szCs w:val="18"/>
        </w:rPr>
        <w:t>Bayram A, Uzlu E, Kankal M, et al. Modeling stream dissolved oxygen concentration using teaching–learning based optimization algorithm[J]. Environmental Earth Sciences, 2015, 73(10):6565-6576.</w:t>
      </w:r>
    </w:p>
    <w:p w14:paraId="573C773B" w14:textId="28B672BD"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8</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杨具瑞, 方铎. GIS支持下水质模型模拟的实现研究[J]. 甘肃农大学报, 1999(3):307-309.</w:t>
      </w:r>
      <w:r w:rsidR="00E751E9" w:rsidRPr="00390DB4">
        <w:rPr>
          <w:rFonts w:ascii="Songti SC" w:eastAsia="Songti SC" w:hAnsi="Songti SC"/>
          <w:sz w:val="18"/>
          <w:szCs w:val="18"/>
        </w:rPr>
        <w:t xml:space="preserve"> </w:t>
      </w:r>
    </w:p>
    <w:p w14:paraId="63F12F7C" w14:textId="45B6E441"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Yang </w:t>
      </w:r>
      <w:proofErr w:type="spellStart"/>
      <w:r w:rsidRPr="00390DB4">
        <w:rPr>
          <w:rFonts w:ascii="Songti SC" w:eastAsia="Songti SC" w:hAnsi="Songti SC"/>
          <w:color w:val="000000"/>
          <w:sz w:val="18"/>
          <w:szCs w:val="18"/>
          <w:shd w:val="clear" w:color="auto" w:fill="FFFFFF"/>
        </w:rPr>
        <w:t>Jurui</w:t>
      </w:r>
      <w:proofErr w:type="spellEnd"/>
      <w:r w:rsidRPr="00390DB4">
        <w:rPr>
          <w:rFonts w:ascii="Songti SC" w:eastAsia="Songti SC" w:hAnsi="Songti SC"/>
          <w:color w:val="000000"/>
          <w:sz w:val="18"/>
          <w:szCs w:val="18"/>
          <w:shd w:val="clear" w:color="auto" w:fill="FFFFFF"/>
        </w:rPr>
        <w:t>, Fang Duo. The Realization of Water Quality Simulation Model Based on GIS. Journal of Gansu Agricultural University, 1999(3):307-309.</w:t>
      </w:r>
    </w:p>
    <w:p w14:paraId="145F78F1" w14:textId="07677996"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9</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王国丽, 陈晓飞, 刘刊,等. 回归分析在水科学中的应用综述[J]. 中国农村水利水电, 2004(11):40-44.</w:t>
      </w:r>
      <w:r w:rsidR="00E751E9" w:rsidRPr="00390DB4">
        <w:rPr>
          <w:rFonts w:ascii="Songti SC" w:eastAsia="Songti SC" w:hAnsi="Songti SC"/>
          <w:sz w:val="18"/>
          <w:szCs w:val="18"/>
        </w:rPr>
        <w:t xml:space="preserve"> </w:t>
      </w:r>
    </w:p>
    <w:p w14:paraId="36B7A088" w14:textId="2DAF7B89"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Wang </w:t>
      </w:r>
      <w:proofErr w:type="spellStart"/>
      <w:r w:rsidRPr="00390DB4">
        <w:rPr>
          <w:rFonts w:ascii="Songti SC" w:eastAsia="Songti SC" w:hAnsi="Songti SC"/>
          <w:color w:val="000000"/>
          <w:sz w:val="18"/>
          <w:szCs w:val="18"/>
          <w:shd w:val="clear" w:color="auto" w:fill="FFFFFF"/>
        </w:rPr>
        <w:t>Guoli</w:t>
      </w:r>
      <w:proofErr w:type="spellEnd"/>
      <w:r w:rsidRPr="00390DB4">
        <w:rPr>
          <w:rFonts w:ascii="Songti SC" w:eastAsia="Songti SC" w:hAnsi="Songti SC"/>
          <w:color w:val="000000"/>
          <w:sz w:val="18"/>
          <w:szCs w:val="18"/>
          <w:shd w:val="clear" w:color="auto" w:fill="FFFFFF"/>
        </w:rPr>
        <w:t xml:space="preserve">, Chen </w:t>
      </w:r>
      <w:proofErr w:type="spellStart"/>
      <w:r w:rsidRPr="00390DB4">
        <w:rPr>
          <w:rFonts w:ascii="Songti SC" w:eastAsia="Songti SC" w:hAnsi="Songti SC"/>
          <w:color w:val="000000"/>
          <w:sz w:val="18"/>
          <w:szCs w:val="18"/>
          <w:shd w:val="clear" w:color="auto" w:fill="FFFFFF"/>
        </w:rPr>
        <w:t>Xiaofei</w:t>
      </w:r>
      <w:proofErr w:type="spellEnd"/>
      <w:r w:rsidRPr="00390DB4">
        <w:rPr>
          <w:rFonts w:ascii="Songti SC" w:eastAsia="Songti SC" w:hAnsi="Songti SC"/>
          <w:color w:val="000000"/>
          <w:sz w:val="18"/>
          <w:szCs w:val="18"/>
          <w:shd w:val="clear" w:color="auto" w:fill="FFFFFF"/>
        </w:rPr>
        <w:t xml:space="preserve">, Liu </w:t>
      </w:r>
      <w:proofErr w:type="spellStart"/>
      <w:proofErr w:type="gramStart"/>
      <w:r w:rsidRPr="00390DB4">
        <w:rPr>
          <w:rFonts w:ascii="Songti SC" w:eastAsia="Songti SC" w:hAnsi="Songti SC"/>
          <w:color w:val="000000"/>
          <w:sz w:val="18"/>
          <w:szCs w:val="18"/>
          <w:shd w:val="clear" w:color="auto" w:fill="FFFFFF"/>
        </w:rPr>
        <w:t>Kan,et</w:t>
      </w:r>
      <w:proofErr w:type="spellEnd"/>
      <w:r w:rsidRPr="00390DB4">
        <w:rPr>
          <w:rFonts w:ascii="Songti SC" w:eastAsia="Songti SC" w:hAnsi="Songti SC"/>
          <w:color w:val="000000"/>
          <w:sz w:val="18"/>
          <w:szCs w:val="18"/>
          <w:shd w:val="clear" w:color="auto" w:fill="FFFFFF"/>
        </w:rPr>
        <w:t xml:space="preserve"> al.</w:t>
      </w:r>
      <w:proofErr w:type="gramEnd"/>
      <w:r w:rsidRPr="00390DB4">
        <w:rPr>
          <w:rFonts w:ascii="Songti SC" w:eastAsia="Songti SC" w:hAnsi="Songti SC"/>
          <w:color w:val="000000"/>
          <w:sz w:val="18"/>
          <w:szCs w:val="18"/>
          <w:shd w:val="clear" w:color="auto" w:fill="FFFFFF"/>
        </w:rPr>
        <w:t>, Summary on Application of Regression Analysis in Water Science. China Rural Water and Hydropower, 2004(11):40-44.</w:t>
      </w:r>
    </w:p>
    <w:p w14:paraId="40230346" w14:textId="0B359CAF"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10</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扈震, 杨之江, 齐培培. 基于贝叶斯方法的饮用水水质预测及可视化研究[J]. 中国给水排水, 2012, 28(5):53-56.</w:t>
      </w:r>
      <w:r w:rsidR="00E751E9" w:rsidRPr="00390DB4">
        <w:rPr>
          <w:rFonts w:ascii="Songti SC" w:eastAsia="Songti SC" w:hAnsi="Songti SC"/>
          <w:sz w:val="18"/>
          <w:szCs w:val="18"/>
        </w:rPr>
        <w:t xml:space="preserve"> </w:t>
      </w:r>
    </w:p>
    <w:p w14:paraId="3D965E3E" w14:textId="1A41595E"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lastRenderedPageBreak/>
        <w:t xml:space="preserve">Hu Zhen, Yang </w:t>
      </w:r>
      <w:proofErr w:type="spellStart"/>
      <w:r w:rsidRPr="00390DB4">
        <w:rPr>
          <w:rFonts w:ascii="Songti SC" w:eastAsia="Songti SC" w:hAnsi="Songti SC"/>
          <w:color w:val="000000"/>
          <w:sz w:val="18"/>
          <w:szCs w:val="18"/>
          <w:shd w:val="clear" w:color="auto" w:fill="FFFFFF"/>
        </w:rPr>
        <w:t>Zhijiang</w:t>
      </w:r>
      <w:proofErr w:type="spellEnd"/>
      <w:r w:rsidRPr="00390DB4">
        <w:rPr>
          <w:rFonts w:ascii="Songti SC" w:eastAsia="Songti SC" w:hAnsi="Songti SC"/>
          <w:color w:val="000000"/>
          <w:sz w:val="18"/>
          <w:szCs w:val="18"/>
          <w:shd w:val="clear" w:color="auto" w:fill="FFFFFF"/>
        </w:rPr>
        <w:t xml:space="preserve">, Qi </w:t>
      </w:r>
      <w:proofErr w:type="spellStart"/>
      <w:r w:rsidRPr="00390DB4">
        <w:rPr>
          <w:rFonts w:ascii="Songti SC" w:eastAsia="Songti SC" w:hAnsi="Songti SC"/>
          <w:color w:val="000000"/>
          <w:sz w:val="18"/>
          <w:szCs w:val="18"/>
          <w:shd w:val="clear" w:color="auto" w:fill="FFFFFF"/>
        </w:rPr>
        <w:t>Peipei</w:t>
      </w:r>
      <w:proofErr w:type="spellEnd"/>
      <w:r w:rsidRPr="00390DB4">
        <w:rPr>
          <w:rFonts w:ascii="Songti SC" w:eastAsia="Songti SC" w:hAnsi="Songti SC"/>
          <w:color w:val="000000"/>
          <w:sz w:val="18"/>
          <w:szCs w:val="18"/>
          <w:shd w:val="clear" w:color="auto" w:fill="FFFFFF"/>
        </w:rPr>
        <w:t>, Drinking Water Quality Prediction and Visualization Based on Bayesian Method. China Water &amp; Wastewater, 2012, 28(5):53-56.</w:t>
      </w:r>
    </w:p>
    <w:p w14:paraId="580E22D2" w14:textId="264EF693"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11</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孙兆兵, 王保良, 冀海峰,等. 基于概率组合的水质预测方法[J]. 中国环境科学, 2011, 31(10):1657-1662.</w:t>
      </w:r>
      <w:r w:rsidR="00E751E9" w:rsidRPr="00390DB4">
        <w:rPr>
          <w:rFonts w:ascii="Songti SC" w:eastAsia="Songti SC" w:hAnsi="Songti SC"/>
          <w:sz w:val="18"/>
          <w:szCs w:val="18"/>
        </w:rPr>
        <w:t xml:space="preserve"> </w:t>
      </w:r>
    </w:p>
    <w:p w14:paraId="4CAA4C63" w14:textId="315AAA8E"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Sun </w:t>
      </w:r>
      <w:proofErr w:type="spellStart"/>
      <w:r w:rsidRPr="00390DB4">
        <w:rPr>
          <w:rFonts w:ascii="Songti SC" w:eastAsia="Songti SC" w:hAnsi="Songti SC"/>
          <w:color w:val="000000"/>
          <w:sz w:val="18"/>
          <w:szCs w:val="18"/>
          <w:shd w:val="clear" w:color="auto" w:fill="FFFFFF"/>
        </w:rPr>
        <w:t>Zhaobing</w:t>
      </w:r>
      <w:proofErr w:type="spellEnd"/>
      <w:r w:rsidRPr="00390DB4">
        <w:rPr>
          <w:rFonts w:ascii="Songti SC" w:eastAsia="Songti SC" w:hAnsi="Songti SC"/>
          <w:color w:val="000000"/>
          <w:sz w:val="18"/>
          <w:szCs w:val="18"/>
          <w:shd w:val="clear" w:color="auto" w:fill="FFFFFF"/>
        </w:rPr>
        <w:t xml:space="preserve">, Wang </w:t>
      </w:r>
      <w:proofErr w:type="spellStart"/>
      <w:r w:rsidRPr="00390DB4">
        <w:rPr>
          <w:rFonts w:ascii="Songti SC" w:eastAsia="Songti SC" w:hAnsi="Songti SC"/>
          <w:color w:val="000000"/>
          <w:sz w:val="18"/>
          <w:szCs w:val="18"/>
          <w:shd w:val="clear" w:color="auto" w:fill="FFFFFF"/>
        </w:rPr>
        <w:t>Baoliang</w:t>
      </w:r>
      <w:proofErr w:type="spellEnd"/>
      <w:r w:rsidRPr="00390DB4">
        <w:rPr>
          <w:rFonts w:ascii="Songti SC" w:eastAsia="Songti SC" w:hAnsi="Songti SC"/>
          <w:color w:val="000000"/>
          <w:sz w:val="18"/>
          <w:szCs w:val="18"/>
          <w:shd w:val="clear" w:color="auto" w:fill="FFFFFF"/>
        </w:rPr>
        <w:t xml:space="preserve">, Ji </w:t>
      </w:r>
      <w:proofErr w:type="spellStart"/>
      <w:proofErr w:type="gramStart"/>
      <w:r w:rsidRPr="00390DB4">
        <w:rPr>
          <w:rFonts w:ascii="Songti SC" w:eastAsia="Songti SC" w:hAnsi="Songti SC"/>
          <w:color w:val="000000"/>
          <w:sz w:val="18"/>
          <w:szCs w:val="18"/>
          <w:shd w:val="clear" w:color="auto" w:fill="FFFFFF"/>
        </w:rPr>
        <w:t>Haifeng,et</w:t>
      </w:r>
      <w:proofErr w:type="spellEnd"/>
      <w:r w:rsidRPr="00390DB4">
        <w:rPr>
          <w:rFonts w:ascii="Songti SC" w:eastAsia="Songti SC" w:hAnsi="Songti SC"/>
          <w:color w:val="000000"/>
          <w:sz w:val="18"/>
          <w:szCs w:val="18"/>
          <w:shd w:val="clear" w:color="auto" w:fill="FFFFFF"/>
        </w:rPr>
        <w:t xml:space="preserve"> al.</w:t>
      </w:r>
      <w:proofErr w:type="gramEnd"/>
      <w:r w:rsidRPr="00390DB4">
        <w:rPr>
          <w:rFonts w:ascii="Songti SC" w:eastAsia="Songti SC" w:hAnsi="Songti SC"/>
          <w:color w:val="000000"/>
          <w:sz w:val="18"/>
          <w:szCs w:val="18"/>
          <w:shd w:val="clear" w:color="auto" w:fill="FFFFFF"/>
        </w:rPr>
        <w:t>, Water Quality Prediction Based on Probability-Combination. China Environmental Science, 2011, 31(10):1657-1662.</w:t>
      </w:r>
    </w:p>
    <w:p w14:paraId="7E4DE25F" w14:textId="5017A2E3"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12</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张颖, 高倩倩. 基于灰色模型和模糊神经网络的综合水质预测模型研究[J]. 环境工程学报, 2015, 9(2):537-545.</w:t>
      </w:r>
      <w:r w:rsidR="00E751E9" w:rsidRPr="00390DB4">
        <w:rPr>
          <w:rFonts w:ascii="Songti SC" w:eastAsia="Songti SC" w:hAnsi="Songti SC"/>
          <w:sz w:val="18"/>
          <w:szCs w:val="18"/>
        </w:rPr>
        <w:t xml:space="preserve"> </w:t>
      </w:r>
    </w:p>
    <w:p w14:paraId="3C413FF7" w14:textId="0CF26015"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Zhang Ying, Gao </w:t>
      </w:r>
      <w:proofErr w:type="spellStart"/>
      <w:r w:rsidRPr="00390DB4">
        <w:rPr>
          <w:rFonts w:ascii="Songti SC" w:eastAsia="Songti SC" w:hAnsi="Songti SC"/>
          <w:color w:val="000000"/>
          <w:sz w:val="18"/>
          <w:szCs w:val="18"/>
          <w:shd w:val="clear" w:color="auto" w:fill="FFFFFF"/>
        </w:rPr>
        <w:t>Qianqian</w:t>
      </w:r>
      <w:proofErr w:type="spellEnd"/>
      <w:r w:rsidRPr="00390DB4">
        <w:rPr>
          <w:rFonts w:ascii="Songti SC" w:eastAsia="Songti SC" w:hAnsi="Songti SC"/>
          <w:color w:val="000000"/>
          <w:sz w:val="18"/>
          <w:szCs w:val="18"/>
          <w:shd w:val="clear" w:color="auto" w:fill="FFFFFF"/>
        </w:rPr>
        <w:t>, Comprehensive prediction model of water quality based on Grey Model and Fuzzy Neural Network. Chinese Journal of Environmental Engineering, 2015, 9(2):537-545.</w:t>
      </w:r>
    </w:p>
    <w:p w14:paraId="2E3FC3F1" w14:textId="12223A8F"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13</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3BA8" w:rsidRPr="00390DB4">
        <w:rPr>
          <w:rFonts w:ascii="Songti SC" w:eastAsia="Songti SC" w:hAnsi="Songti SC"/>
          <w:noProof/>
          <w:sz w:val="18"/>
          <w:szCs w:val="18"/>
        </w:rPr>
        <w:t>Najah A, El-Shafie A, Karim O A, et al. Application of artificial neural networks for water quality prediction[J]. Neural Computing &amp; Applications, 2013, 22(1):187-201.</w:t>
      </w:r>
    </w:p>
    <w:p w14:paraId="5F4CCCE4" w14:textId="47126D7A"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14</w:t>
      </w:r>
      <w:r w:rsidRPr="00390DB4">
        <w:rPr>
          <w:rFonts w:ascii="Songti SC" w:eastAsia="Songti SC" w:hAnsi="Songti SC"/>
          <w:noProof/>
          <w:sz w:val="18"/>
          <w:szCs w:val="18"/>
        </w:rPr>
        <w:t>]</w:t>
      </w:r>
      <w:r w:rsidR="00E73BA8" w:rsidRPr="00390DB4">
        <w:rPr>
          <w:sz w:val="18"/>
          <w:szCs w:val="18"/>
        </w:rPr>
        <w:t xml:space="preserve"> </w:t>
      </w:r>
      <w:r w:rsidR="00E73BA8" w:rsidRPr="00390DB4">
        <w:rPr>
          <w:rFonts w:ascii="Songti SC" w:eastAsia="Songti SC" w:hAnsi="Songti SC"/>
          <w:noProof/>
          <w:sz w:val="18"/>
          <w:szCs w:val="18"/>
        </w:rPr>
        <w:t>Hamid Z A. Evaluation of multivariate linear regression and artificial neural networks in prediction of water quality parameters[J]. Journal of Environmental Health Science &amp; Engineering, 2014, 12(1):40.</w:t>
      </w:r>
    </w:p>
    <w:p w14:paraId="38EB4AC8" w14:textId="43A5B4B5"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15</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胡铁松, 袁鹏, 丁晶. 人工神经网络在水文水资源中的应用[J]. 水科学进展, 1995, 6(1):76-82.</w:t>
      </w:r>
      <w:r w:rsidR="00E751E9" w:rsidRPr="00390DB4">
        <w:rPr>
          <w:rFonts w:ascii="Songti SC" w:eastAsia="Songti SC" w:hAnsi="Songti SC"/>
          <w:sz w:val="18"/>
          <w:szCs w:val="18"/>
        </w:rPr>
        <w:t xml:space="preserve"> </w:t>
      </w:r>
    </w:p>
    <w:p w14:paraId="205D2697" w14:textId="35A09A32"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Hu </w:t>
      </w:r>
      <w:proofErr w:type="spellStart"/>
      <w:r w:rsidRPr="00390DB4">
        <w:rPr>
          <w:rFonts w:ascii="Songti SC" w:eastAsia="Songti SC" w:hAnsi="Songti SC"/>
          <w:color w:val="000000"/>
          <w:sz w:val="18"/>
          <w:szCs w:val="18"/>
          <w:shd w:val="clear" w:color="auto" w:fill="FFFFFF"/>
        </w:rPr>
        <w:t>Tiesong</w:t>
      </w:r>
      <w:proofErr w:type="spellEnd"/>
      <w:r w:rsidRPr="00390DB4">
        <w:rPr>
          <w:rFonts w:ascii="Songti SC" w:eastAsia="Songti SC" w:hAnsi="Songti SC"/>
          <w:color w:val="000000"/>
          <w:sz w:val="18"/>
          <w:szCs w:val="18"/>
          <w:shd w:val="clear" w:color="auto" w:fill="FFFFFF"/>
        </w:rPr>
        <w:t xml:space="preserve">, Yuan Peng, Ding </w:t>
      </w:r>
      <w:proofErr w:type="spellStart"/>
      <w:r w:rsidRPr="00390DB4">
        <w:rPr>
          <w:rFonts w:ascii="Songti SC" w:eastAsia="Songti SC" w:hAnsi="Songti SC"/>
          <w:color w:val="000000"/>
          <w:sz w:val="18"/>
          <w:szCs w:val="18"/>
          <w:shd w:val="clear" w:color="auto" w:fill="FFFFFF"/>
        </w:rPr>
        <w:t>Jin</w:t>
      </w:r>
      <w:proofErr w:type="spellEnd"/>
      <w:r w:rsidRPr="00390DB4">
        <w:rPr>
          <w:rFonts w:ascii="Songti SC" w:eastAsia="Songti SC" w:hAnsi="Songti SC"/>
          <w:color w:val="000000"/>
          <w:sz w:val="18"/>
          <w:szCs w:val="18"/>
          <w:shd w:val="clear" w:color="auto" w:fill="FFFFFF"/>
        </w:rPr>
        <w:t>, Applications of Artificial Neural Network to Hydrology and Water Resources.  Advances in Water Science, 1995, 6(1):76-82.</w:t>
      </w:r>
    </w:p>
    <w:p w14:paraId="6D484B33" w14:textId="4DEDFC2D"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16</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冯红利, 刘秀红, 杨庆,等. 低溶解氧下氨氧化过程神经网络预测控制模型[J]. 中国环境科学, 2017, 37(1):139-145.</w:t>
      </w:r>
      <w:r w:rsidR="00E751E9" w:rsidRPr="00390DB4">
        <w:rPr>
          <w:rFonts w:ascii="Songti SC" w:eastAsia="Songti SC" w:hAnsi="Songti SC"/>
          <w:sz w:val="18"/>
          <w:szCs w:val="18"/>
        </w:rPr>
        <w:t xml:space="preserve"> </w:t>
      </w:r>
    </w:p>
    <w:p w14:paraId="309E2794" w14:textId="0979D7F8"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Feng </w:t>
      </w:r>
      <w:proofErr w:type="spellStart"/>
      <w:r w:rsidRPr="00390DB4">
        <w:rPr>
          <w:rFonts w:ascii="Songti SC" w:eastAsia="Songti SC" w:hAnsi="Songti SC"/>
          <w:color w:val="000000"/>
          <w:sz w:val="18"/>
          <w:szCs w:val="18"/>
          <w:shd w:val="clear" w:color="auto" w:fill="FFFFFF"/>
        </w:rPr>
        <w:t>Hongli</w:t>
      </w:r>
      <w:proofErr w:type="spellEnd"/>
      <w:r w:rsidRPr="00390DB4">
        <w:rPr>
          <w:rFonts w:ascii="Songti SC" w:eastAsia="Songti SC" w:hAnsi="Songti SC"/>
          <w:color w:val="000000"/>
          <w:sz w:val="18"/>
          <w:szCs w:val="18"/>
          <w:shd w:val="clear" w:color="auto" w:fill="FFFFFF"/>
        </w:rPr>
        <w:t xml:space="preserve">, Liu </w:t>
      </w:r>
      <w:proofErr w:type="spellStart"/>
      <w:r w:rsidRPr="00390DB4">
        <w:rPr>
          <w:rFonts w:ascii="Songti SC" w:eastAsia="Songti SC" w:hAnsi="Songti SC"/>
          <w:color w:val="000000"/>
          <w:sz w:val="18"/>
          <w:szCs w:val="18"/>
          <w:shd w:val="clear" w:color="auto" w:fill="FFFFFF"/>
        </w:rPr>
        <w:t>Xiuhong</w:t>
      </w:r>
      <w:proofErr w:type="spellEnd"/>
      <w:r w:rsidRPr="00390DB4">
        <w:rPr>
          <w:rFonts w:ascii="Songti SC" w:eastAsia="Songti SC" w:hAnsi="Songti SC"/>
          <w:color w:val="000000"/>
          <w:sz w:val="18"/>
          <w:szCs w:val="18"/>
          <w:shd w:val="clear" w:color="auto" w:fill="FFFFFF"/>
        </w:rPr>
        <w:t xml:space="preserve">, Yang </w:t>
      </w:r>
      <w:proofErr w:type="spellStart"/>
      <w:proofErr w:type="gramStart"/>
      <w:r w:rsidRPr="00390DB4">
        <w:rPr>
          <w:rFonts w:ascii="Songti SC" w:eastAsia="Songti SC" w:hAnsi="Songti SC"/>
          <w:color w:val="000000"/>
          <w:sz w:val="18"/>
          <w:szCs w:val="18"/>
          <w:shd w:val="clear" w:color="auto" w:fill="FFFFFF"/>
        </w:rPr>
        <w:t>Qin,et</w:t>
      </w:r>
      <w:proofErr w:type="spellEnd"/>
      <w:r w:rsidRPr="00390DB4">
        <w:rPr>
          <w:rFonts w:ascii="Songti SC" w:eastAsia="Songti SC" w:hAnsi="Songti SC"/>
          <w:color w:val="000000"/>
          <w:sz w:val="18"/>
          <w:szCs w:val="18"/>
          <w:shd w:val="clear" w:color="auto" w:fill="FFFFFF"/>
        </w:rPr>
        <w:t xml:space="preserve"> al.</w:t>
      </w:r>
      <w:proofErr w:type="gramEnd"/>
      <w:r w:rsidRPr="00390DB4">
        <w:rPr>
          <w:rFonts w:ascii="Songti SC" w:eastAsia="Songti SC" w:hAnsi="Songti SC"/>
          <w:color w:val="000000"/>
          <w:sz w:val="18"/>
          <w:szCs w:val="18"/>
          <w:shd w:val="clear" w:color="auto" w:fill="FFFFFF"/>
        </w:rPr>
        <w:t xml:space="preserve">, Neural Network Prediction and Control Model for Ammonia </w:t>
      </w:r>
      <w:r w:rsidRPr="00390DB4">
        <w:rPr>
          <w:rFonts w:ascii="Songti SC" w:eastAsia="Songti SC" w:hAnsi="Songti SC"/>
          <w:color w:val="000000"/>
          <w:sz w:val="18"/>
          <w:szCs w:val="18"/>
          <w:shd w:val="clear" w:color="auto" w:fill="FFFFFF"/>
        </w:rPr>
        <w:lastRenderedPageBreak/>
        <w:t>Oxidizing Process under Low DO Concentration. China Environmental Science, 2017, 37(1):139-145.</w:t>
      </w:r>
    </w:p>
    <w:p w14:paraId="3E611F80" w14:textId="62C6AD60"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17</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张青, 王学雷, 张婷,等. 基于BP神经网络的洪湖水质指标预测研究[J]. 湿地科学, 2016, 14(2):212-218.</w:t>
      </w:r>
      <w:r w:rsidR="00E751E9" w:rsidRPr="00390DB4">
        <w:rPr>
          <w:rFonts w:ascii="Songti SC" w:eastAsia="Songti SC" w:hAnsi="Songti SC"/>
          <w:sz w:val="18"/>
          <w:szCs w:val="18"/>
        </w:rPr>
        <w:t xml:space="preserve"> </w:t>
      </w:r>
      <w:r w:rsidR="00E751E9" w:rsidRPr="00390DB4">
        <w:rPr>
          <w:rFonts w:ascii="Songti SC" w:eastAsia="Songti SC" w:hAnsi="Songti SC"/>
          <w:color w:val="000000"/>
          <w:sz w:val="18"/>
          <w:szCs w:val="18"/>
          <w:shd w:val="clear" w:color="auto" w:fill="FFFFFF"/>
        </w:rPr>
        <w:t xml:space="preserve">Zhang Qing, Wang </w:t>
      </w:r>
      <w:proofErr w:type="spellStart"/>
      <w:r w:rsidR="00E751E9" w:rsidRPr="00390DB4">
        <w:rPr>
          <w:rFonts w:ascii="Songti SC" w:eastAsia="Songti SC" w:hAnsi="Songti SC"/>
          <w:color w:val="000000"/>
          <w:sz w:val="18"/>
          <w:szCs w:val="18"/>
          <w:shd w:val="clear" w:color="auto" w:fill="FFFFFF"/>
        </w:rPr>
        <w:t>Xuelei</w:t>
      </w:r>
      <w:proofErr w:type="spellEnd"/>
      <w:r w:rsidR="00E751E9" w:rsidRPr="00390DB4">
        <w:rPr>
          <w:rFonts w:ascii="Songti SC" w:eastAsia="Songti SC" w:hAnsi="Songti SC"/>
          <w:color w:val="000000"/>
          <w:sz w:val="18"/>
          <w:szCs w:val="18"/>
          <w:shd w:val="clear" w:color="auto" w:fill="FFFFFF"/>
        </w:rPr>
        <w:t xml:space="preserve">, Zhang Ting, et al., Prediction of Water Quality Index of </w:t>
      </w:r>
      <w:proofErr w:type="spellStart"/>
      <w:r w:rsidR="00E751E9" w:rsidRPr="00390DB4">
        <w:rPr>
          <w:rFonts w:ascii="Songti SC" w:eastAsia="Songti SC" w:hAnsi="Songti SC"/>
          <w:color w:val="000000"/>
          <w:sz w:val="18"/>
          <w:szCs w:val="18"/>
          <w:shd w:val="clear" w:color="auto" w:fill="FFFFFF"/>
        </w:rPr>
        <w:t>Honghu</w:t>
      </w:r>
      <w:proofErr w:type="spellEnd"/>
      <w:r w:rsidR="00E751E9" w:rsidRPr="00390DB4">
        <w:rPr>
          <w:rFonts w:ascii="Songti SC" w:eastAsia="Songti SC" w:hAnsi="Songti SC"/>
          <w:color w:val="000000"/>
          <w:sz w:val="18"/>
          <w:szCs w:val="18"/>
          <w:shd w:val="clear" w:color="auto" w:fill="FFFFFF"/>
        </w:rPr>
        <w:t xml:space="preserve"> Lake based on Back Propagation Neural Network Model. Wetland Science, 2016, 14(2):212-218.</w:t>
      </w:r>
    </w:p>
    <w:p w14:paraId="225F0310" w14:textId="7375C7C6"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18</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李莹, 张新政, 邹经湘,等. 河流水质的预测模型研究[J]. 系统仿真学报, 2001, 13(2):139-142.</w:t>
      </w:r>
      <w:r w:rsidR="00E751E9" w:rsidRPr="00390DB4">
        <w:rPr>
          <w:rFonts w:ascii="Songti SC" w:eastAsia="Songti SC" w:hAnsi="Songti SC"/>
          <w:sz w:val="18"/>
          <w:szCs w:val="18"/>
        </w:rPr>
        <w:t xml:space="preserve"> </w:t>
      </w:r>
    </w:p>
    <w:p w14:paraId="2F0236F6" w14:textId="3205389B"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Li Ying, Zhang </w:t>
      </w:r>
      <w:proofErr w:type="spellStart"/>
      <w:r w:rsidRPr="00390DB4">
        <w:rPr>
          <w:rFonts w:ascii="Songti SC" w:eastAsia="Songti SC" w:hAnsi="Songti SC"/>
          <w:color w:val="000000"/>
          <w:sz w:val="18"/>
          <w:szCs w:val="18"/>
          <w:shd w:val="clear" w:color="auto" w:fill="FFFFFF"/>
        </w:rPr>
        <w:t>Xinzheng</w:t>
      </w:r>
      <w:proofErr w:type="spellEnd"/>
      <w:r w:rsidRPr="00390DB4">
        <w:rPr>
          <w:rFonts w:ascii="Songti SC" w:eastAsia="Songti SC" w:hAnsi="Songti SC"/>
          <w:color w:val="000000"/>
          <w:sz w:val="18"/>
          <w:szCs w:val="18"/>
          <w:shd w:val="clear" w:color="auto" w:fill="FFFFFF"/>
        </w:rPr>
        <w:t xml:space="preserve">, Zou </w:t>
      </w:r>
      <w:proofErr w:type="spellStart"/>
      <w:proofErr w:type="gramStart"/>
      <w:r w:rsidRPr="00390DB4">
        <w:rPr>
          <w:rFonts w:ascii="Songti SC" w:eastAsia="Songti SC" w:hAnsi="Songti SC"/>
          <w:color w:val="000000"/>
          <w:sz w:val="18"/>
          <w:szCs w:val="18"/>
          <w:shd w:val="clear" w:color="auto" w:fill="FFFFFF"/>
        </w:rPr>
        <w:t>Jingxiang,et</w:t>
      </w:r>
      <w:proofErr w:type="spellEnd"/>
      <w:r w:rsidRPr="00390DB4">
        <w:rPr>
          <w:rFonts w:ascii="Songti SC" w:eastAsia="Songti SC" w:hAnsi="Songti SC"/>
          <w:color w:val="000000"/>
          <w:sz w:val="18"/>
          <w:szCs w:val="18"/>
          <w:shd w:val="clear" w:color="auto" w:fill="FFFFFF"/>
        </w:rPr>
        <w:t xml:space="preserve"> al.</w:t>
      </w:r>
      <w:proofErr w:type="gramEnd"/>
      <w:r w:rsidRPr="00390DB4">
        <w:rPr>
          <w:rFonts w:ascii="Songti SC" w:eastAsia="Songti SC" w:hAnsi="Songti SC"/>
          <w:color w:val="000000"/>
          <w:sz w:val="18"/>
          <w:szCs w:val="18"/>
          <w:shd w:val="clear" w:color="auto" w:fill="FFFFFF"/>
        </w:rPr>
        <w:t>, The Study on Prediction Modeling for River Water Quality. Journal of System Simulation, 2001, 13(2):139-142.</w:t>
      </w:r>
    </w:p>
    <w:p w14:paraId="0D596A34" w14:textId="300F25A0"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19</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王勇. 时序数据挖掘技术及其在水质预测中的应用研究[D]. 广东工业大学, 2005.</w:t>
      </w:r>
      <w:r w:rsidR="00E751E9" w:rsidRPr="00390DB4">
        <w:rPr>
          <w:rFonts w:ascii="Songti SC" w:eastAsia="Songti SC" w:hAnsi="Songti SC"/>
          <w:sz w:val="18"/>
          <w:szCs w:val="18"/>
        </w:rPr>
        <w:t xml:space="preserve"> </w:t>
      </w:r>
    </w:p>
    <w:p w14:paraId="03033D75" w14:textId="3A4C02D7" w:rsidR="00E751E9" w:rsidRPr="00390DB4" w:rsidRDefault="00E751E9" w:rsidP="00E751E9">
      <w:pPr>
        <w:pStyle w:val="EndNoteBibliography"/>
        <w:rPr>
          <w:rFonts w:ascii="Songti SC" w:eastAsia="Songti SC" w:hAnsi="Songti SC"/>
          <w:color w:val="000000"/>
          <w:sz w:val="18"/>
          <w:szCs w:val="18"/>
          <w:shd w:val="clear" w:color="auto" w:fill="FFFFFF"/>
        </w:rPr>
      </w:pPr>
      <w:r w:rsidRPr="00390DB4">
        <w:rPr>
          <w:rFonts w:ascii="Songti SC" w:eastAsia="Songti SC" w:hAnsi="Songti SC"/>
          <w:color w:val="000000"/>
          <w:sz w:val="18"/>
          <w:szCs w:val="18"/>
          <w:shd w:val="clear" w:color="auto" w:fill="FFFFFF"/>
        </w:rPr>
        <w:t>Wang Yong, Timing Data Mining and Its Application in Water Quality Prediction. Guangdong University of Technology, 2005.</w:t>
      </w:r>
    </w:p>
    <w:p w14:paraId="2E596CEC" w14:textId="5ECDEEDE"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20</w:t>
      </w:r>
      <w:r w:rsidRPr="00390DB4">
        <w:rPr>
          <w:rFonts w:ascii="Songti SC" w:eastAsia="Songti SC" w:hAnsi="Songti SC"/>
          <w:noProof/>
          <w:sz w:val="18"/>
          <w:szCs w:val="18"/>
        </w:rPr>
        <w:t>]</w:t>
      </w:r>
      <w:r w:rsidR="00E73BA8" w:rsidRPr="00390DB4">
        <w:rPr>
          <w:rFonts w:ascii="Songti SC" w:eastAsia="Songti SC" w:hAnsi="Songti SC"/>
          <w:noProof/>
          <w:sz w:val="18"/>
          <w:szCs w:val="18"/>
        </w:rPr>
        <w:t xml:space="preserve"> </w:t>
      </w:r>
      <w:r w:rsidR="00E751E9" w:rsidRPr="00390DB4">
        <w:rPr>
          <w:rFonts w:ascii="Songti SC" w:eastAsia="Songti SC" w:hAnsi="Songti SC"/>
          <w:noProof/>
          <w:sz w:val="18"/>
          <w:szCs w:val="18"/>
        </w:rPr>
        <w:t xml:space="preserve">Sussillo, D. and L.F. Abbott, Generating coherent patterns of activity from chaotic neural networks. Neuron(S0896-6273), 2009. </w:t>
      </w:r>
      <w:r w:rsidR="00E751E9" w:rsidRPr="00390DB4">
        <w:rPr>
          <w:rFonts w:ascii="Songti SC" w:eastAsia="Songti SC" w:hAnsi="Songti SC"/>
          <w:b/>
          <w:noProof/>
          <w:sz w:val="18"/>
          <w:szCs w:val="18"/>
        </w:rPr>
        <w:t>63</w:t>
      </w:r>
      <w:r w:rsidR="00E751E9" w:rsidRPr="00390DB4">
        <w:rPr>
          <w:rFonts w:ascii="Songti SC" w:eastAsia="Songti SC" w:hAnsi="Songti SC"/>
          <w:noProof/>
          <w:sz w:val="18"/>
          <w:szCs w:val="18"/>
        </w:rPr>
        <w:t>(4): p. 544-557.</w:t>
      </w:r>
    </w:p>
    <w:p w14:paraId="37B47526" w14:textId="140E3686"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21</w:t>
      </w:r>
      <w:r w:rsidRPr="00390DB4">
        <w:rPr>
          <w:rFonts w:ascii="Songti SC" w:eastAsia="Songti SC" w:hAnsi="Songti SC"/>
          <w:noProof/>
          <w:sz w:val="18"/>
          <w:szCs w:val="18"/>
        </w:rPr>
        <w:t>]</w:t>
      </w:r>
      <w:r w:rsidR="00E73BA8" w:rsidRPr="00390DB4">
        <w:rPr>
          <w:rFonts w:ascii="Songti SC" w:eastAsia="Songti SC" w:hAnsi="Songti SC"/>
          <w:noProof/>
          <w:sz w:val="18"/>
          <w:szCs w:val="18"/>
        </w:rPr>
        <w:t xml:space="preserve"> </w:t>
      </w:r>
      <w:r w:rsidR="00E751E9" w:rsidRPr="00390DB4">
        <w:rPr>
          <w:rFonts w:ascii="Songti SC" w:eastAsia="Songti SC" w:hAnsi="Songti SC"/>
          <w:noProof/>
          <w:sz w:val="18"/>
          <w:szCs w:val="18"/>
        </w:rPr>
        <w:t>Cheng, Z., et al., Efficient reinforcement learning of a reservoir network model of parametric working memory achieved with a cluster population winner-take-all readout mechanism. Journal of neurophysiology</w:t>
      </w:r>
      <w:r w:rsidR="00E751E9" w:rsidRPr="00390DB4">
        <w:rPr>
          <w:rFonts w:ascii="Songti SC" w:eastAsia="Songti SC" w:hAnsi="Songti SC"/>
          <w:sz w:val="18"/>
          <w:szCs w:val="18"/>
        </w:rPr>
        <w:t xml:space="preserve"> </w:t>
      </w:r>
      <w:r w:rsidR="00E751E9" w:rsidRPr="00390DB4">
        <w:rPr>
          <w:rFonts w:ascii="Songti SC" w:eastAsia="Songti SC" w:hAnsi="Songti SC"/>
          <w:noProof/>
          <w:sz w:val="18"/>
          <w:szCs w:val="18"/>
        </w:rPr>
        <w:t xml:space="preserve">(S0022-3077), 2015. </w:t>
      </w:r>
      <w:r w:rsidR="00E751E9" w:rsidRPr="00390DB4">
        <w:rPr>
          <w:rFonts w:ascii="Songti SC" w:eastAsia="Songti SC" w:hAnsi="Songti SC"/>
          <w:b/>
          <w:noProof/>
          <w:sz w:val="18"/>
          <w:szCs w:val="18"/>
        </w:rPr>
        <w:t>114</w:t>
      </w:r>
      <w:r w:rsidR="00E751E9" w:rsidRPr="00390DB4">
        <w:rPr>
          <w:rFonts w:ascii="Songti SC" w:eastAsia="Songti SC" w:hAnsi="Songti SC"/>
          <w:noProof/>
          <w:sz w:val="18"/>
          <w:szCs w:val="18"/>
        </w:rPr>
        <w:t>(6): p. 3296-3305.</w:t>
      </w:r>
    </w:p>
    <w:p w14:paraId="20FF145D" w14:textId="3202309E"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22</w:t>
      </w:r>
      <w:r w:rsidRPr="00390DB4">
        <w:rPr>
          <w:rFonts w:ascii="Songti SC" w:eastAsia="Songti SC" w:hAnsi="Songti SC"/>
          <w:noProof/>
          <w:sz w:val="18"/>
          <w:szCs w:val="18"/>
        </w:rPr>
        <w:t>]</w:t>
      </w:r>
      <w:r w:rsidR="00E73BA8" w:rsidRPr="00390DB4">
        <w:rPr>
          <w:rFonts w:ascii="Songti SC" w:eastAsia="Songti SC" w:hAnsi="Songti SC"/>
          <w:noProof/>
          <w:sz w:val="18"/>
          <w:szCs w:val="18"/>
        </w:rPr>
        <w:t xml:space="preserve"> </w:t>
      </w:r>
      <w:r w:rsidR="00E751E9" w:rsidRPr="00390DB4">
        <w:rPr>
          <w:rFonts w:ascii="Songti SC" w:eastAsia="Songti SC" w:hAnsi="Songti SC"/>
          <w:noProof/>
          <w:sz w:val="18"/>
          <w:szCs w:val="18"/>
        </w:rPr>
        <w:t xml:space="preserve">Jaeger, H. and H. Haas, Harnessing nonlinearity: Predicting chaotic systems and saving energy in wireless communication. science((S1095-9203)), 2004. </w:t>
      </w:r>
      <w:r w:rsidR="00E751E9" w:rsidRPr="00390DB4">
        <w:rPr>
          <w:rFonts w:ascii="Songti SC" w:eastAsia="Songti SC" w:hAnsi="Songti SC"/>
          <w:b/>
          <w:noProof/>
          <w:sz w:val="18"/>
          <w:szCs w:val="18"/>
        </w:rPr>
        <w:t>304</w:t>
      </w:r>
      <w:r w:rsidR="00E751E9" w:rsidRPr="00390DB4">
        <w:rPr>
          <w:rFonts w:ascii="Songti SC" w:eastAsia="Songti SC" w:hAnsi="Songti SC"/>
          <w:noProof/>
          <w:sz w:val="18"/>
          <w:szCs w:val="18"/>
        </w:rPr>
        <w:t>(5667): p. 78-80.</w:t>
      </w:r>
    </w:p>
    <w:p w14:paraId="60A28204" w14:textId="14778A8F" w:rsidR="00E751E9" w:rsidRPr="00390DB4" w:rsidRDefault="00C24E4A" w:rsidP="00E751E9">
      <w:pPr>
        <w:shd w:val="clear" w:color="auto" w:fill="FFFFFF"/>
        <w:spacing w:line="360" w:lineRule="exact"/>
        <w:jc w:val="both"/>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23</w:t>
      </w:r>
      <w:r w:rsidRPr="00390DB4">
        <w:rPr>
          <w:rFonts w:ascii="Songti SC" w:eastAsia="Songti SC" w:hAnsi="Songti SC"/>
          <w:noProof/>
          <w:sz w:val="18"/>
          <w:szCs w:val="18"/>
        </w:rPr>
        <w:t>]</w:t>
      </w:r>
      <w:r w:rsidR="00E73BA8" w:rsidRPr="00390DB4">
        <w:rPr>
          <w:rFonts w:ascii="Songti SC" w:eastAsia="Songti SC" w:hAnsi="Songti SC"/>
          <w:noProof/>
          <w:sz w:val="18"/>
          <w:szCs w:val="18"/>
        </w:rPr>
        <w:t xml:space="preserve"> </w:t>
      </w:r>
      <w:r w:rsidR="00E751E9" w:rsidRPr="00390DB4">
        <w:rPr>
          <w:rFonts w:ascii="Songti SC" w:eastAsia="Songti SC" w:hAnsi="Songti SC"/>
          <w:noProof/>
          <w:sz w:val="18"/>
          <w:szCs w:val="18"/>
        </w:rPr>
        <w:t>Haykin, S.S., Adaptive filter theor</w:t>
      </w:r>
      <w:r w:rsidR="00E7482C" w:rsidRPr="00390DB4">
        <w:rPr>
          <w:rFonts w:ascii="Songti SC" w:eastAsia="Songti SC" w:hAnsi="Songti SC"/>
          <w:noProof/>
          <w:sz w:val="18"/>
          <w:szCs w:val="18"/>
        </w:rPr>
        <w:t>y</w:t>
      </w:r>
      <w:r w:rsidR="00E7482C" w:rsidRPr="00390DB4">
        <w:rPr>
          <w:rFonts w:ascii="Songti SC" w:eastAsia="Songti SC" w:hAnsi="Songti SC" w:hint="eastAsia"/>
          <w:noProof/>
          <w:sz w:val="18"/>
          <w:szCs w:val="18"/>
        </w:rPr>
        <w:t xml:space="preserve"> </w:t>
      </w:r>
      <w:r w:rsidR="00E7482C" w:rsidRPr="00390DB4">
        <w:rPr>
          <w:rFonts w:ascii="Songti SC" w:eastAsia="Songti SC" w:hAnsi="Songti SC"/>
          <w:noProof/>
          <w:sz w:val="18"/>
          <w:szCs w:val="18"/>
        </w:rPr>
        <w:t xml:space="preserve">Fifth Edition. </w:t>
      </w:r>
      <w:r w:rsidR="00E7482C" w:rsidRPr="00390DB4">
        <w:rPr>
          <w:rFonts w:ascii="Songti SC" w:eastAsia="Songti SC" w:hAnsi="Songti SC" w:hint="eastAsia"/>
          <w:noProof/>
          <w:sz w:val="18"/>
          <w:szCs w:val="18"/>
        </w:rPr>
        <w:t>电子工业出版社</w:t>
      </w:r>
      <w:r w:rsidR="00E7482C" w:rsidRPr="00390DB4">
        <w:rPr>
          <w:rFonts w:ascii="Songti SC" w:eastAsia="Songti SC" w:hAnsi="Songti SC"/>
          <w:noProof/>
          <w:sz w:val="18"/>
          <w:szCs w:val="18"/>
        </w:rPr>
        <w:t>, 2017</w:t>
      </w:r>
      <w:r w:rsidR="00B81A01" w:rsidRPr="00390DB4">
        <w:rPr>
          <w:rFonts w:ascii="Songti SC" w:eastAsia="Songti SC" w:hAnsi="Songti SC"/>
          <w:noProof/>
          <w:sz w:val="18"/>
          <w:szCs w:val="18"/>
        </w:rPr>
        <w:t>.</w:t>
      </w:r>
      <w:r w:rsidR="000C62E4" w:rsidRPr="00390DB4">
        <w:rPr>
          <w:rFonts w:ascii="Songti SC" w:eastAsia="Songti SC" w:hAnsi="Songti SC" w:hint="eastAsia"/>
          <w:noProof/>
          <w:sz w:val="18"/>
          <w:szCs w:val="18"/>
        </w:rPr>
        <w:t xml:space="preserve"> </w:t>
      </w:r>
      <w:r w:rsidR="000C62E4" w:rsidRPr="00390DB4">
        <w:rPr>
          <w:rFonts w:ascii="Songti SC" w:eastAsia="Songti SC" w:hAnsi="Songti SC"/>
          <w:noProof/>
          <w:sz w:val="18"/>
          <w:szCs w:val="18"/>
        </w:rPr>
        <w:t xml:space="preserve">ISBN: </w:t>
      </w:r>
      <w:r w:rsidR="00E7482C" w:rsidRPr="00390DB4">
        <w:rPr>
          <w:rFonts w:ascii="Songti SC" w:eastAsia="Songti SC" w:hAnsi="Songti SC"/>
          <w:noProof/>
          <w:sz w:val="18"/>
          <w:szCs w:val="18"/>
        </w:rPr>
        <w:t>9787121322518</w:t>
      </w:r>
    </w:p>
    <w:p w14:paraId="2EBB32F8" w14:textId="77777777" w:rsidR="00B81A01" w:rsidRPr="00C24E4A" w:rsidRDefault="00B81A01">
      <w:pPr>
        <w:rPr>
          <w:rFonts w:ascii="Songti SC" w:eastAsia="Songti SC" w:hAnsi="Songti SC"/>
        </w:rPr>
        <w:sectPr w:rsidR="00B81A01" w:rsidRPr="00C24E4A" w:rsidSect="00B81A01">
          <w:type w:val="continuous"/>
          <w:pgSz w:w="11900" w:h="16840"/>
          <w:pgMar w:top="1440" w:right="1440" w:bottom="1440" w:left="1440" w:header="708" w:footer="708" w:gutter="0"/>
          <w:cols w:num="2" w:space="708"/>
          <w:docGrid w:linePitch="400"/>
        </w:sectPr>
      </w:pPr>
    </w:p>
    <w:p w14:paraId="0C81EF09" w14:textId="3E75228C" w:rsidR="00D67B99" w:rsidRPr="007F44F2" w:rsidRDefault="00D67B99"/>
    <w:sectPr w:rsidR="00D67B99" w:rsidRPr="007F44F2" w:rsidSect="00521EFA">
      <w:type w:val="continuous"/>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D593B" w14:textId="77777777" w:rsidR="00FE660E" w:rsidRDefault="00FE660E" w:rsidP="00521EFA">
      <w:r>
        <w:separator/>
      </w:r>
    </w:p>
  </w:endnote>
  <w:endnote w:type="continuationSeparator" w:id="0">
    <w:p w14:paraId="5C559706" w14:textId="77777777" w:rsidR="00FE660E" w:rsidRDefault="00FE660E" w:rsidP="0052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楷体">
    <w:charset w:val="86"/>
    <w:family w:val="auto"/>
    <w:pitch w:val="variable"/>
    <w:sig w:usb0="800002BF" w:usb1="38CF7CFA" w:usb2="00000016" w:usb3="00000000" w:csb0="00040001" w:csb1="00000000"/>
  </w:font>
  <w:font w:name="∞ΩiYˇ">
    <w:altName w:val="Calibri"/>
    <w:panose1 w:val="00000000000000000000"/>
    <w:charset w:val="4D"/>
    <w:family w:val="auto"/>
    <w:notTrueType/>
    <w:pitch w:val="default"/>
    <w:sig w:usb0="00000003" w:usb1="00000000" w:usb2="00000000" w:usb3="00000000" w:csb0="00000001" w:csb1="00000000"/>
  </w:font>
  <w:font w:name="Heiti TC Medium">
    <w:panose1 w:val="00000000000000000000"/>
    <w:charset w:val="88"/>
    <w:family w:val="auto"/>
    <w:pitch w:val="variable"/>
    <w:sig w:usb0="8000002F" w:usb1="090F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3C9CB" w14:textId="77777777" w:rsidR="00AF4B26" w:rsidRDefault="00AF4B26" w:rsidP="00E73BA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291BDA" w14:textId="77777777" w:rsidR="00AF4B26" w:rsidRDefault="00AF4B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1717A" w14:textId="77777777" w:rsidR="00AF4B26" w:rsidRDefault="00AF4B26" w:rsidP="00E73BA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5E0E">
      <w:rPr>
        <w:rStyle w:val="PageNumber"/>
        <w:noProof/>
      </w:rPr>
      <w:t>8</w:t>
    </w:r>
    <w:r>
      <w:rPr>
        <w:rStyle w:val="PageNumber"/>
      </w:rPr>
      <w:fldChar w:fldCharType="end"/>
    </w:r>
  </w:p>
  <w:p w14:paraId="0622032E" w14:textId="77777777" w:rsidR="00AF4B26" w:rsidRDefault="00AF4B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39BE2" w14:textId="77777777" w:rsidR="00FE660E" w:rsidRDefault="00FE660E" w:rsidP="00521EFA">
      <w:r>
        <w:separator/>
      </w:r>
    </w:p>
  </w:footnote>
  <w:footnote w:type="continuationSeparator" w:id="0">
    <w:p w14:paraId="55681A4E" w14:textId="77777777" w:rsidR="00FE660E" w:rsidRDefault="00FE660E" w:rsidP="00521EFA">
      <w:r>
        <w:continuationSeparator/>
      </w:r>
    </w:p>
  </w:footnote>
  <w:footnote w:id="1">
    <w:p w14:paraId="5C5A3294" w14:textId="6C10796A" w:rsidR="00AF4B26" w:rsidRDefault="00AF4B26" w:rsidP="00521EFA">
      <w:pPr>
        <w:pStyle w:val="FootnoteText"/>
        <w:spacing w:line="240" w:lineRule="exact"/>
        <w:ind w:left="113" w:right="113"/>
        <w:rPr>
          <w:rFonts w:ascii="宋体" w:eastAsia="宋体" w:hAnsi="宋体"/>
          <w:sz w:val="15"/>
          <w:szCs w:val="15"/>
        </w:rPr>
      </w:pPr>
      <w:r>
        <w:rPr>
          <w:rStyle w:val="FootnoteReference"/>
        </w:rPr>
        <w:footnoteRef/>
      </w:r>
      <w:r>
        <w:t xml:space="preserve"> </w:t>
      </w:r>
    </w:p>
    <w:p w14:paraId="0B534EAE" w14:textId="5632F12A" w:rsidR="00AF4B26" w:rsidRPr="00515763" w:rsidRDefault="00AF4B26" w:rsidP="00515763">
      <w:pPr>
        <w:pStyle w:val="FootnoteText"/>
        <w:spacing w:line="240" w:lineRule="exact"/>
        <w:ind w:left="113" w:right="113"/>
        <w:rPr>
          <w:rFonts w:ascii="宋体" w:eastAsia="宋体" w:hAnsi="宋体"/>
          <w:sz w:val="15"/>
          <w:szCs w:val="15"/>
        </w:rPr>
      </w:pPr>
    </w:p>
  </w:footnote>
  <w:footnote w:id="2">
    <w:p w14:paraId="2A4FFA42" w14:textId="77777777" w:rsidR="00AF4B26" w:rsidRDefault="00AF4B26" w:rsidP="00E751E9">
      <w:pPr>
        <w:pStyle w:val="FootnoteText"/>
      </w:pPr>
      <w:r>
        <w:rPr>
          <w:rStyle w:val="FootnoteReference"/>
        </w:rPr>
        <w:footnoteRef/>
      </w:r>
      <w:r>
        <w:t xml:space="preserve"> </w:t>
      </w:r>
      <w:r>
        <w:rPr>
          <w:rFonts w:hint="eastAsia"/>
          <w:sz w:val="18"/>
          <w:szCs w:val="18"/>
        </w:rPr>
        <w:t>本文</w:t>
      </w:r>
      <w:r>
        <w:rPr>
          <w:rFonts w:hint="eastAsia"/>
          <w:sz w:val="18"/>
          <w:szCs w:val="18"/>
        </w:rPr>
        <w:t>SRNN</w:t>
      </w:r>
      <w:r w:rsidRPr="00A22938">
        <w:rPr>
          <w:rFonts w:hint="eastAsia"/>
          <w:sz w:val="18"/>
          <w:szCs w:val="18"/>
        </w:rPr>
        <w:t>代码公开在</w:t>
      </w:r>
      <w:r w:rsidRPr="00A22938">
        <w:rPr>
          <w:sz w:val="18"/>
          <w:szCs w:val="18"/>
        </w:rPr>
        <w:t>https://github.com/weather319/SRNN</w:t>
      </w:r>
      <w:r>
        <w:rPr>
          <w:sz w:val="18"/>
          <w:szCs w:val="18"/>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EFA"/>
    <w:rsid w:val="00012152"/>
    <w:rsid w:val="00020DFE"/>
    <w:rsid w:val="00025E8E"/>
    <w:rsid w:val="00026743"/>
    <w:rsid w:val="00027CA0"/>
    <w:rsid w:val="000410DD"/>
    <w:rsid w:val="00050A28"/>
    <w:rsid w:val="00052C92"/>
    <w:rsid w:val="0006269D"/>
    <w:rsid w:val="00073F9B"/>
    <w:rsid w:val="0008569B"/>
    <w:rsid w:val="00092EC7"/>
    <w:rsid w:val="000A1C44"/>
    <w:rsid w:val="000A5E48"/>
    <w:rsid w:val="000A69BA"/>
    <w:rsid w:val="000C62E4"/>
    <w:rsid w:val="000D1FFB"/>
    <w:rsid w:val="000E5F7A"/>
    <w:rsid w:val="000F1161"/>
    <w:rsid w:val="000F5850"/>
    <w:rsid w:val="0010512A"/>
    <w:rsid w:val="00123892"/>
    <w:rsid w:val="00130594"/>
    <w:rsid w:val="0013245A"/>
    <w:rsid w:val="0014190E"/>
    <w:rsid w:val="001515A1"/>
    <w:rsid w:val="00152660"/>
    <w:rsid w:val="001668C5"/>
    <w:rsid w:val="00171AFE"/>
    <w:rsid w:val="00193B63"/>
    <w:rsid w:val="001A09B5"/>
    <w:rsid w:val="001A119B"/>
    <w:rsid w:val="001A3BE6"/>
    <w:rsid w:val="001A6497"/>
    <w:rsid w:val="001B0CB8"/>
    <w:rsid w:val="001B12D5"/>
    <w:rsid w:val="001B4E88"/>
    <w:rsid w:val="001C2840"/>
    <w:rsid w:val="001E0A0E"/>
    <w:rsid w:val="001E4EAB"/>
    <w:rsid w:val="001F7284"/>
    <w:rsid w:val="00206434"/>
    <w:rsid w:val="002148E9"/>
    <w:rsid w:val="00216723"/>
    <w:rsid w:val="002307BA"/>
    <w:rsid w:val="002331C2"/>
    <w:rsid w:val="00235E8F"/>
    <w:rsid w:val="0024568D"/>
    <w:rsid w:val="0024689B"/>
    <w:rsid w:val="0026188D"/>
    <w:rsid w:val="00272AE2"/>
    <w:rsid w:val="0027715C"/>
    <w:rsid w:val="00283CA6"/>
    <w:rsid w:val="00293D5F"/>
    <w:rsid w:val="00295222"/>
    <w:rsid w:val="00296BBB"/>
    <w:rsid w:val="002A268F"/>
    <w:rsid w:val="002B70AA"/>
    <w:rsid w:val="002C7E48"/>
    <w:rsid w:val="002E54B2"/>
    <w:rsid w:val="002F0B31"/>
    <w:rsid w:val="002F6430"/>
    <w:rsid w:val="00302989"/>
    <w:rsid w:val="003050E0"/>
    <w:rsid w:val="00310EEA"/>
    <w:rsid w:val="00312C2F"/>
    <w:rsid w:val="003317B2"/>
    <w:rsid w:val="003331BD"/>
    <w:rsid w:val="0034065F"/>
    <w:rsid w:val="0035241B"/>
    <w:rsid w:val="003573C5"/>
    <w:rsid w:val="00381137"/>
    <w:rsid w:val="003826F1"/>
    <w:rsid w:val="00390329"/>
    <w:rsid w:val="00390C34"/>
    <w:rsid w:val="00390DB4"/>
    <w:rsid w:val="00392D2D"/>
    <w:rsid w:val="003A68A7"/>
    <w:rsid w:val="003A695A"/>
    <w:rsid w:val="003B0065"/>
    <w:rsid w:val="003B0438"/>
    <w:rsid w:val="003C56DC"/>
    <w:rsid w:val="003C57A4"/>
    <w:rsid w:val="003C5C3C"/>
    <w:rsid w:val="003E2585"/>
    <w:rsid w:val="003E74A9"/>
    <w:rsid w:val="00406FED"/>
    <w:rsid w:val="00410913"/>
    <w:rsid w:val="00412331"/>
    <w:rsid w:val="00433695"/>
    <w:rsid w:val="00436335"/>
    <w:rsid w:val="00444044"/>
    <w:rsid w:val="004572F2"/>
    <w:rsid w:val="00461AD7"/>
    <w:rsid w:val="004643D3"/>
    <w:rsid w:val="00470156"/>
    <w:rsid w:val="004805D9"/>
    <w:rsid w:val="00480F4C"/>
    <w:rsid w:val="00483B15"/>
    <w:rsid w:val="00485D70"/>
    <w:rsid w:val="004921D4"/>
    <w:rsid w:val="004959C6"/>
    <w:rsid w:val="00495CFC"/>
    <w:rsid w:val="004B2211"/>
    <w:rsid w:val="004B4E4B"/>
    <w:rsid w:val="004D18FF"/>
    <w:rsid w:val="004D2143"/>
    <w:rsid w:val="004D2A87"/>
    <w:rsid w:val="004D47D5"/>
    <w:rsid w:val="004E3E1D"/>
    <w:rsid w:val="004E4447"/>
    <w:rsid w:val="004F43BE"/>
    <w:rsid w:val="00500D6D"/>
    <w:rsid w:val="00503F12"/>
    <w:rsid w:val="00505E0E"/>
    <w:rsid w:val="00505FE5"/>
    <w:rsid w:val="00512662"/>
    <w:rsid w:val="0051439C"/>
    <w:rsid w:val="00515763"/>
    <w:rsid w:val="00521DE3"/>
    <w:rsid w:val="00521EFA"/>
    <w:rsid w:val="00524DFB"/>
    <w:rsid w:val="00527701"/>
    <w:rsid w:val="00530348"/>
    <w:rsid w:val="0053325D"/>
    <w:rsid w:val="00533D8B"/>
    <w:rsid w:val="00533F5E"/>
    <w:rsid w:val="005376DD"/>
    <w:rsid w:val="00544682"/>
    <w:rsid w:val="00554B32"/>
    <w:rsid w:val="00562C9F"/>
    <w:rsid w:val="00567422"/>
    <w:rsid w:val="00567BFC"/>
    <w:rsid w:val="00574AAA"/>
    <w:rsid w:val="00577AB4"/>
    <w:rsid w:val="00593081"/>
    <w:rsid w:val="005B0F3A"/>
    <w:rsid w:val="005B49AF"/>
    <w:rsid w:val="005B69F6"/>
    <w:rsid w:val="005E3FF0"/>
    <w:rsid w:val="00602501"/>
    <w:rsid w:val="00604240"/>
    <w:rsid w:val="00617861"/>
    <w:rsid w:val="00625A71"/>
    <w:rsid w:val="006341BF"/>
    <w:rsid w:val="00637346"/>
    <w:rsid w:val="00645469"/>
    <w:rsid w:val="00647488"/>
    <w:rsid w:val="00647AB3"/>
    <w:rsid w:val="0066092D"/>
    <w:rsid w:val="00662D5D"/>
    <w:rsid w:val="006660DF"/>
    <w:rsid w:val="0069049F"/>
    <w:rsid w:val="006D5BF3"/>
    <w:rsid w:val="006E06A7"/>
    <w:rsid w:val="006E1814"/>
    <w:rsid w:val="006E5626"/>
    <w:rsid w:val="006F1274"/>
    <w:rsid w:val="00706858"/>
    <w:rsid w:val="00707F0B"/>
    <w:rsid w:val="00743A6C"/>
    <w:rsid w:val="00753FD2"/>
    <w:rsid w:val="00755679"/>
    <w:rsid w:val="00764940"/>
    <w:rsid w:val="007758E0"/>
    <w:rsid w:val="00793A3E"/>
    <w:rsid w:val="0079517E"/>
    <w:rsid w:val="007A3323"/>
    <w:rsid w:val="007C0048"/>
    <w:rsid w:val="007C1D74"/>
    <w:rsid w:val="007C4300"/>
    <w:rsid w:val="007C5149"/>
    <w:rsid w:val="007C61E4"/>
    <w:rsid w:val="007D5E9C"/>
    <w:rsid w:val="007E3DCC"/>
    <w:rsid w:val="007E6167"/>
    <w:rsid w:val="007E75DE"/>
    <w:rsid w:val="007F329F"/>
    <w:rsid w:val="007F44F2"/>
    <w:rsid w:val="007F52DE"/>
    <w:rsid w:val="00810F22"/>
    <w:rsid w:val="008446F3"/>
    <w:rsid w:val="00852FD6"/>
    <w:rsid w:val="00857800"/>
    <w:rsid w:val="00865EF8"/>
    <w:rsid w:val="0087185A"/>
    <w:rsid w:val="00882FD7"/>
    <w:rsid w:val="00884ECE"/>
    <w:rsid w:val="0088679F"/>
    <w:rsid w:val="00886C16"/>
    <w:rsid w:val="00893E8F"/>
    <w:rsid w:val="008A7795"/>
    <w:rsid w:val="008D4B5D"/>
    <w:rsid w:val="008D7F6F"/>
    <w:rsid w:val="008E02F4"/>
    <w:rsid w:val="008E269A"/>
    <w:rsid w:val="008F1D5B"/>
    <w:rsid w:val="008F710C"/>
    <w:rsid w:val="00901E60"/>
    <w:rsid w:val="00903D6C"/>
    <w:rsid w:val="00912AB4"/>
    <w:rsid w:val="0092470E"/>
    <w:rsid w:val="0092736F"/>
    <w:rsid w:val="00934EA0"/>
    <w:rsid w:val="00940973"/>
    <w:rsid w:val="00960334"/>
    <w:rsid w:val="0096435F"/>
    <w:rsid w:val="00986788"/>
    <w:rsid w:val="00993675"/>
    <w:rsid w:val="009A61C2"/>
    <w:rsid w:val="009B1DFD"/>
    <w:rsid w:val="009B565E"/>
    <w:rsid w:val="009C71EC"/>
    <w:rsid w:val="009D0AF3"/>
    <w:rsid w:val="009D7693"/>
    <w:rsid w:val="00A0005E"/>
    <w:rsid w:val="00A15B14"/>
    <w:rsid w:val="00A16974"/>
    <w:rsid w:val="00A257F5"/>
    <w:rsid w:val="00A3410A"/>
    <w:rsid w:val="00A345B7"/>
    <w:rsid w:val="00A5588E"/>
    <w:rsid w:val="00A5602D"/>
    <w:rsid w:val="00A709C3"/>
    <w:rsid w:val="00A766EF"/>
    <w:rsid w:val="00A772F0"/>
    <w:rsid w:val="00A81AA5"/>
    <w:rsid w:val="00A94CCE"/>
    <w:rsid w:val="00A97EC7"/>
    <w:rsid w:val="00AA685F"/>
    <w:rsid w:val="00AC5000"/>
    <w:rsid w:val="00AD5351"/>
    <w:rsid w:val="00AE15C6"/>
    <w:rsid w:val="00AE1C6C"/>
    <w:rsid w:val="00AE5DDB"/>
    <w:rsid w:val="00AE7DCA"/>
    <w:rsid w:val="00AF1F51"/>
    <w:rsid w:val="00AF4B26"/>
    <w:rsid w:val="00B17909"/>
    <w:rsid w:val="00B26DCF"/>
    <w:rsid w:val="00B309A3"/>
    <w:rsid w:val="00B36A10"/>
    <w:rsid w:val="00B40E06"/>
    <w:rsid w:val="00B4670B"/>
    <w:rsid w:val="00B471FF"/>
    <w:rsid w:val="00B47E9F"/>
    <w:rsid w:val="00B53240"/>
    <w:rsid w:val="00B54F79"/>
    <w:rsid w:val="00B761DA"/>
    <w:rsid w:val="00B81A01"/>
    <w:rsid w:val="00B84FE4"/>
    <w:rsid w:val="00B92AF8"/>
    <w:rsid w:val="00BA27A0"/>
    <w:rsid w:val="00BA42E3"/>
    <w:rsid w:val="00BD2B81"/>
    <w:rsid w:val="00BD473F"/>
    <w:rsid w:val="00BD5DEA"/>
    <w:rsid w:val="00BE3A17"/>
    <w:rsid w:val="00BF0E94"/>
    <w:rsid w:val="00BF221F"/>
    <w:rsid w:val="00BF77C5"/>
    <w:rsid w:val="00C15EB2"/>
    <w:rsid w:val="00C22D6E"/>
    <w:rsid w:val="00C24E4A"/>
    <w:rsid w:val="00C36E75"/>
    <w:rsid w:val="00C42AE9"/>
    <w:rsid w:val="00C4556A"/>
    <w:rsid w:val="00C608DA"/>
    <w:rsid w:val="00C65BA4"/>
    <w:rsid w:val="00C67F55"/>
    <w:rsid w:val="00C825B7"/>
    <w:rsid w:val="00C90DAE"/>
    <w:rsid w:val="00CA444C"/>
    <w:rsid w:val="00CB25EB"/>
    <w:rsid w:val="00CB3084"/>
    <w:rsid w:val="00CB545C"/>
    <w:rsid w:val="00CD002B"/>
    <w:rsid w:val="00CD76A2"/>
    <w:rsid w:val="00CE5193"/>
    <w:rsid w:val="00CF119A"/>
    <w:rsid w:val="00CF1C6F"/>
    <w:rsid w:val="00CF27F7"/>
    <w:rsid w:val="00D05754"/>
    <w:rsid w:val="00D14DAF"/>
    <w:rsid w:val="00D163CC"/>
    <w:rsid w:val="00D206A7"/>
    <w:rsid w:val="00D34186"/>
    <w:rsid w:val="00D42BB2"/>
    <w:rsid w:val="00D51797"/>
    <w:rsid w:val="00D53047"/>
    <w:rsid w:val="00D56ED7"/>
    <w:rsid w:val="00D633E2"/>
    <w:rsid w:val="00D639FF"/>
    <w:rsid w:val="00D657E5"/>
    <w:rsid w:val="00D67B99"/>
    <w:rsid w:val="00D83F79"/>
    <w:rsid w:val="00D86E81"/>
    <w:rsid w:val="00DB0685"/>
    <w:rsid w:val="00DB5BDD"/>
    <w:rsid w:val="00DC0515"/>
    <w:rsid w:val="00DD7D15"/>
    <w:rsid w:val="00DD7D21"/>
    <w:rsid w:val="00DE418C"/>
    <w:rsid w:val="00E01C86"/>
    <w:rsid w:val="00E17FDE"/>
    <w:rsid w:val="00E204B9"/>
    <w:rsid w:val="00E21736"/>
    <w:rsid w:val="00E25090"/>
    <w:rsid w:val="00E365D9"/>
    <w:rsid w:val="00E37F98"/>
    <w:rsid w:val="00E5185F"/>
    <w:rsid w:val="00E7134C"/>
    <w:rsid w:val="00E73BA8"/>
    <w:rsid w:val="00E7482C"/>
    <w:rsid w:val="00E751E9"/>
    <w:rsid w:val="00E81084"/>
    <w:rsid w:val="00E840DE"/>
    <w:rsid w:val="00E9076F"/>
    <w:rsid w:val="00E92A00"/>
    <w:rsid w:val="00EA1E4B"/>
    <w:rsid w:val="00EA250C"/>
    <w:rsid w:val="00EB383E"/>
    <w:rsid w:val="00EC5025"/>
    <w:rsid w:val="00EF2A6B"/>
    <w:rsid w:val="00F04A9D"/>
    <w:rsid w:val="00F05EAD"/>
    <w:rsid w:val="00F20154"/>
    <w:rsid w:val="00F40495"/>
    <w:rsid w:val="00F54E1E"/>
    <w:rsid w:val="00F557BB"/>
    <w:rsid w:val="00F6623E"/>
    <w:rsid w:val="00F70DEE"/>
    <w:rsid w:val="00FA0B18"/>
    <w:rsid w:val="00FA6CD3"/>
    <w:rsid w:val="00FB0EB5"/>
    <w:rsid w:val="00FB1132"/>
    <w:rsid w:val="00FC470E"/>
    <w:rsid w:val="00FE660E"/>
    <w:rsid w:val="00FF5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3A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EF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1EFA"/>
    <w:rPr>
      <w:sz w:val="18"/>
      <w:szCs w:val="18"/>
    </w:rPr>
  </w:style>
  <w:style w:type="paragraph" w:styleId="CommentText">
    <w:name w:val="annotation text"/>
    <w:basedOn w:val="Normal"/>
    <w:link w:val="CommentTextChar"/>
    <w:uiPriority w:val="99"/>
    <w:semiHidden/>
    <w:unhideWhenUsed/>
    <w:rsid w:val="00521EFA"/>
    <w:pPr>
      <w:widowControl w:val="0"/>
      <w:jc w:val="both"/>
    </w:pPr>
    <w:rPr>
      <w:rFonts w:asciiTheme="minorHAnsi" w:hAnsiTheme="minorHAnsi" w:cstheme="minorBidi"/>
      <w:kern w:val="2"/>
    </w:rPr>
  </w:style>
  <w:style w:type="character" w:customStyle="1" w:styleId="CommentTextChar">
    <w:name w:val="Comment Text Char"/>
    <w:basedOn w:val="DefaultParagraphFont"/>
    <w:link w:val="CommentText"/>
    <w:uiPriority w:val="99"/>
    <w:semiHidden/>
    <w:rsid w:val="00521EFA"/>
    <w:rPr>
      <w:kern w:val="2"/>
    </w:rPr>
  </w:style>
  <w:style w:type="paragraph" w:styleId="FootnoteText">
    <w:name w:val="footnote text"/>
    <w:basedOn w:val="Normal"/>
    <w:link w:val="FootnoteTextChar"/>
    <w:uiPriority w:val="99"/>
    <w:unhideWhenUsed/>
    <w:rsid w:val="00521EFA"/>
  </w:style>
  <w:style w:type="character" w:customStyle="1" w:styleId="FootnoteTextChar">
    <w:name w:val="Footnote Text Char"/>
    <w:basedOn w:val="DefaultParagraphFont"/>
    <w:link w:val="FootnoteText"/>
    <w:uiPriority w:val="99"/>
    <w:rsid w:val="00521EFA"/>
    <w:rPr>
      <w:rFonts w:ascii="Times New Roman" w:hAnsi="Times New Roman" w:cs="Times New Roman"/>
    </w:rPr>
  </w:style>
  <w:style w:type="character" w:styleId="FootnoteReference">
    <w:name w:val="footnote reference"/>
    <w:basedOn w:val="DefaultParagraphFont"/>
    <w:uiPriority w:val="99"/>
    <w:unhideWhenUsed/>
    <w:rsid w:val="00521EFA"/>
    <w:rPr>
      <w:vertAlign w:val="superscript"/>
    </w:rPr>
  </w:style>
  <w:style w:type="paragraph" w:styleId="Caption">
    <w:name w:val="caption"/>
    <w:basedOn w:val="Normal"/>
    <w:next w:val="Normal"/>
    <w:uiPriority w:val="35"/>
    <w:unhideWhenUsed/>
    <w:qFormat/>
    <w:rsid w:val="004B4E4B"/>
    <w:pPr>
      <w:spacing w:after="200"/>
    </w:pPr>
    <w:rPr>
      <w:i/>
      <w:iCs/>
      <w:color w:val="44546A" w:themeColor="text2"/>
      <w:sz w:val="18"/>
      <w:szCs w:val="18"/>
    </w:rPr>
  </w:style>
  <w:style w:type="table" w:styleId="TableGrid">
    <w:name w:val="Table Grid"/>
    <w:basedOn w:val="TableNormal"/>
    <w:uiPriority w:val="39"/>
    <w:rsid w:val="00026743"/>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
    <w:name w:val="EndNote Bibliography"/>
    <w:basedOn w:val="Normal"/>
    <w:rsid w:val="00E751E9"/>
  </w:style>
  <w:style w:type="paragraph" w:styleId="Header">
    <w:name w:val="header"/>
    <w:basedOn w:val="Normal"/>
    <w:link w:val="HeaderChar"/>
    <w:uiPriority w:val="99"/>
    <w:unhideWhenUsed/>
    <w:rsid w:val="007F44F2"/>
    <w:pPr>
      <w:tabs>
        <w:tab w:val="center" w:pos="4680"/>
        <w:tab w:val="right" w:pos="9360"/>
      </w:tabs>
    </w:pPr>
  </w:style>
  <w:style w:type="character" w:customStyle="1" w:styleId="HeaderChar">
    <w:name w:val="Header Char"/>
    <w:basedOn w:val="DefaultParagraphFont"/>
    <w:link w:val="Header"/>
    <w:uiPriority w:val="99"/>
    <w:rsid w:val="007F44F2"/>
    <w:rPr>
      <w:rFonts w:ascii="Times New Roman" w:hAnsi="Times New Roman" w:cs="Times New Roman"/>
    </w:rPr>
  </w:style>
  <w:style w:type="paragraph" w:styleId="Footer">
    <w:name w:val="footer"/>
    <w:basedOn w:val="Normal"/>
    <w:link w:val="FooterChar"/>
    <w:uiPriority w:val="99"/>
    <w:unhideWhenUsed/>
    <w:rsid w:val="007F44F2"/>
    <w:pPr>
      <w:tabs>
        <w:tab w:val="center" w:pos="4680"/>
        <w:tab w:val="right" w:pos="9360"/>
      </w:tabs>
    </w:pPr>
  </w:style>
  <w:style w:type="character" w:customStyle="1" w:styleId="FooterChar">
    <w:name w:val="Footer Char"/>
    <w:basedOn w:val="DefaultParagraphFont"/>
    <w:link w:val="Footer"/>
    <w:uiPriority w:val="99"/>
    <w:rsid w:val="007F44F2"/>
    <w:rPr>
      <w:rFonts w:ascii="Times New Roman" w:hAnsi="Times New Roman" w:cs="Times New Roman"/>
    </w:rPr>
  </w:style>
  <w:style w:type="character" w:styleId="PageNumber">
    <w:name w:val="page number"/>
    <w:basedOn w:val="DefaultParagraphFont"/>
    <w:uiPriority w:val="99"/>
    <w:semiHidden/>
    <w:unhideWhenUsed/>
    <w:rsid w:val="007F44F2"/>
  </w:style>
  <w:style w:type="paragraph" w:styleId="BalloonText">
    <w:name w:val="Balloon Text"/>
    <w:basedOn w:val="Normal"/>
    <w:link w:val="BalloonTextChar"/>
    <w:uiPriority w:val="99"/>
    <w:semiHidden/>
    <w:unhideWhenUsed/>
    <w:rsid w:val="00C67F55"/>
    <w:rPr>
      <w:sz w:val="18"/>
      <w:szCs w:val="18"/>
    </w:rPr>
  </w:style>
  <w:style w:type="character" w:customStyle="1" w:styleId="BalloonTextChar">
    <w:name w:val="Balloon Text Char"/>
    <w:basedOn w:val="DefaultParagraphFont"/>
    <w:link w:val="BalloonText"/>
    <w:uiPriority w:val="99"/>
    <w:semiHidden/>
    <w:rsid w:val="00C67F55"/>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AF4B26"/>
  </w:style>
  <w:style w:type="character" w:customStyle="1" w:styleId="DocumentMapChar">
    <w:name w:val="Document Map Char"/>
    <w:basedOn w:val="DefaultParagraphFont"/>
    <w:link w:val="DocumentMap"/>
    <w:uiPriority w:val="99"/>
    <w:semiHidden/>
    <w:rsid w:val="00AF4B26"/>
    <w:rPr>
      <w:rFonts w:ascii="Times New Roman" w:hAnsi="Times New Roman" w:cs="Times New Roman"/>
    </w:rPr>
  </w:style>
  <w:style w:type="character" w:styleId="PlaceholderText">
    <w:name w:val="Placeholder Text"/>
    <w:basedOn w:val="DefaultParagraphFont"/>
    <w:uiPriority w:val="99"/>
    <w:semiHidden/>
    <w:rsid w:val="00052C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5736">
      <w:bodyDiv w:val="1"/>
      <w:marLeft w:val="0"/>
      <w:marRight w:val="0"/>
      <w:marTop w:val="0"/>
      <w:marBottom w:val="0"/>
      <w:divBdr>
        <w:top w:val="none" w:sz="0" w:space="0" w:color="auto"/>
        <w:left w:val="none" w:sz="0" w:space="0" w:color="auto"/>
        <w:bottom w:val="none" w:sz="0" w:space="0" w:color="auto"/>
        <w:right w:val="none" w:sz="0" w:space="0" w:color="auto"/>
      </w:divBdr>
    </w:div>
    <w:div w:id="160388594">
      <w:bodyDiv w:val="1"/>
      <w:marLeft w:val="0"/>
      <w:marRight w:val="0"/>
      <w:marTop w:val="0"/>
      <w:marBottom w:val="0"/>
      <w:divBdr>
        <w:top w:val="none" w:sz="0" w:space="0" w:color="auto"/>
        <w:left w:val="none" w:sz="0" w:space="0" w:color="auto"/>
        <w:bottom w:val="none" w:sz="0" w:space="0" w:color="auto"/>
        <w:right w:val="none" w:sz="0" w:space="0" w:color="auto"/>
      </w:divBdr>
    </w:div>
    <w:div w:id="265968447">
      <w:bodyDiv w:val="1"/>
      <w:marLeft w:val="0"/>
      <w:marRight w:val="0"/>
      <w:marTop w:val="0"/>
      <w:marBottom w:val="0"/>
      <w:divBdr>
        <w:top w:val="none" w:sz="0" w:space="0" w:color="auto"/>
        <w:left w:val="none" w:sz="0" w:space="0" w:color="auto"/>
        <w:bottom w:val="none" w:sz="0" w:space="0" w:color="auto"/>
        <w:right w:val="none" w:sz="0" w:space="0" w:color="auto"/>
      </w:divBdr>
    </w:div>
    <w:div w:id="997343694">
      <w:bodyDiv w:val="1"/>
      <w:marLeft w:val="0"/>
      <w:marRight w:val="0"/>
      <w:marTop w:val="0"/>
      <w:marBottom w:val="0"/>
      <w:divBdr>
        <w:top w:val="none" w:sz="0" w:space="0" w:color="auto"/>
        <w:left w:val="none" w:sz="0" w:space="0" w:color="auto"/>
        <w:bottom w:val="none" w:sz="0" w:space="0" w:color="auto"/>
        <w:right w:val="none" w:sz="0" w:space="0" w:color="auto"/>
      </w:divBdr>
    </w:div>
    <w:div w:id="1177428566">
      <w:bodyDiv w:val="1"/>
      <w:marLeft w:val="0"/>
      <w:marRight w:val="0"/>
      <w:marTop w:val="0"/>
      <w:marBottom w:val="0"/>
      <w:divBdr>
        <w:top w:val="none" w:sz="0" w:space="0" w:color="auto"/>
        <w:left w:val="none" w:sz="0" w:space="0" w:color="auto"/>
        <w:bottom w:val="none" w:sz="0" w:space="0" w:color="auto"/>
        <w:right w:val="none" w:sz="0" w:space="0" w:color="auto"/>
      </w:divBdr>
    </w:div>
    <w:div w:id="1614244735">
      <w:bodyDiv w:val="1"/>
      <w:marLeft w:val="0"/>
      <w:marRight w:val="0"/>
      <w:marTop w:val="0"/>
      <w:marBottom w:val="0"/>
      <w:divBdr>
        <w:top w:val="none" w:sz="0" w:space="0" w:color="auto"/>
        <w:left w:val="none" w:sz="0" w:space="0" w:color="auto"/>
        <w:bottom w:val="none" w:sz="0" w:space="0" w:color="auto"/>
        <w:right w:val="none" w:sz="0" w:space="0" w:color="auto"/>
      </w:divBdr>
    </w:div>
    <w:div w:id="1751000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4278</Words>
  <Characters>24389</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Zhe Jiang University of Technology</Company>
  <LinksUpToDate>false</LinksUpToDate>
  <CharactersWithSpaces>28610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Zhenbo</dc:creator>
  <cp:keywords/>
  <dc:description/>
  <cp:lastModifiedBy>Microsoft Office User</cp:lastModifiedBy>
  <cp:revision>83</cp:revision>
  <dcterms:created xsi:type="dcterms:W3CDTF">2017-10-19T02:29:00Z</dcterms:created>
  <dcterms:modified xsi:type="dcterms:W3CDTF">2018-05-08T08:17:00Z</dcterms:modified>
</cp:coreProperties>
</file>