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03178497"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1E22C274" w14:textId="0EE0C9C5" w:rsidR="00FA5946" w:rsidRDefault="006E2D0F" w:rsidP="00A51CFD">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本发明涉及</w:t>
      </w:r>
      <w:r w:rsidR="00FC18F0">
        <w:rPr>
          <w:rFonts w:eastAsia="宋体" w:hAnsi="宋体" w:hint="eastAsia"/>
          <w:sz w:val="24"/>
          <w:szCs w:val="24"/>
        </w:rPr>
        <w:t>图像识别</w:t>
      </w:r>
      <w:r>
        <w:rPr>
          <w:rFonts w:eastAsia="宋体" w:hAnsi="宋体" w:hint="eastAsia"/>
          <w:sz w:val="24"/>
          <w:szCs w:val="24"/>
        </w:rPr>
        <w:t>、</w:t>
      </w:r>
      <w:r w:rsidR="00FA5946" w:rsidRPr="00FA5946">
        <w:rPr>
          <w:rFonts w:eastAsia="宋体" w:hAnsi="宋体" w:hint="eastAsia"/>
          <w:sz w:val="24"/>
          <w:szCs w:val="24"/>
        </w:rPr>
        <w:t>神经网络、强化学习等领域，</w:t>
      </w:r>
      <w:r w:rsidR="00FB16C5" w:rsidRPr="00FB16C5">
        <w:rPr>
          <w:rFonts w:eastAsia="宋体" w:hAnsi="宋体" w:hint="eastAsia"/>
          <w:sz w:val="24"/>
          <w:szCs w:val="24"/>
        </w:rPr>
        <w:t>提出一种基于神经元簇的分类算法</w:t>
      </w:r>
      <w:r w:rsidR="007E5553">
        <w:rPr>
          <w:rFonts w:eastAsia="宋体" w:hAnsi="宋体" w:hint="eastAsia"/>
          <w:sz w:val="24"/>
          <w:szCs w:val="24"/>
        </w:rPr>
        <w:t>设计方法</w:t>
      </w:r>
      <w:r w:rsidR="00FA5946"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515A2918" w14:textId="7E7D27F0" w:rsidR="00515495" w:rsidRDefault="0067726F" w:rsidP="00526D27">
      <w:pPr>
        <w:pStyle w:val="a7"/>
        <w:snapToGrid w:val="0"/>
        <w:spacing w:line="360" w:lineRule="auto"/>
        <w:ind w:firstLineChars="200" w:firstLine="480"/>
        <w:rPr>
          <w:rFonts w:eastAsia="宋体" w:hAnsi="宋体"/>
          <w:sz w:val="24"/>
          <w:szCs w:val="24"/>
        </w:rPr>
      </w:pPr>
      <w:r>
        <w:rPr>
          <w:rFonts w:eastAsia="宋体" w:hAnsi="宋体" w:hint="eastAsia"/>
          <w:sz w:val="24"/>
          <w:szCs w:val="24"/>
        </w:rPr>
        <w:t>人工智能领域的许多问题最终需要进行</w:t>
      </w:r>
      <w:r w:rsidR="00FD405C">
        <w:rPr>
          <w:rFonts w:eastAsia="宋体" w:hAnsi="宋体" w:hint="eastAsia"/>
          <w:sz w:val="24"/>
          <w:szCs w:val="24"/>
        </w:rPr>
        <w:t>分类</w:t>
      </w:r>
      <w:r>
        <w:rPr>
          <w:rFonts w:eastAsia="宋体" w:hAnsi="宋体" w:hint="eastAsia"/>
          <w:sz w:val="24"/>
          <w:szCs w:val="24"/>
        </w:rPr>
        <w:t>计算</w:t>
      </w:r>
      <w:r w:rsidR="00FD405C">
        <w:rPr>
          <w:rFonts w:eastAsia="宋体" w:hAnsi="宋体" w:hint="eastAsia"/>
          <w:sz w:val="24"/>
          <w:szCs w:val="24"/>
        </w:rPr>
        <w:t>，</w:t>
      </w:r>
      <w:r w:rsidR="00CC13CD">
        <w:rPr>
          <w:rFonts w:eastAsia="宋体" w:hAnsi="宋体" w:hint="eastAsia"/>
          <w:sz w:val="24"/>
          <w:szCs w:val="24"/>
        </w:rPr>
        <w:t>最典型的就是图像识别。传统的分类算法有</w:t>
      </w:r>
      <w:r w:rsidR="00FD405C">
        <w:rPr>
          <w:rFonts w:eastAsia="宋体" w:hAnsi="宋体" w:hint="eastAsia"/>
          <w:sz w:val="24"/>
          <w:szCs w:val="24"/>
        </w:rPr>
        <w:t>感知机、支持向量机和决策树等</w:t>
      </w:r>
      <w:r w:rsidR="00515495" w:rsidRPr="00526D27">
        <w:rPr>
          <w:rFonts w:eastAsia="宋体" w:hAnsi="宋体" w:hint="eastAsia"/>
          <w:sz w:val="24"/>
          <w:szCs w:val="24"/>
        </w:rPr>
        <w:t>。</w:t>
      </w:r>
      <w:r w:rsidR="00CC13CD">
        <w:rPr>
          <w:rFonts w:eastAsia="宋体" w:hAnsi="宋体" w:hint="eastAsia"/>
          <w:sz w:val="24"/>
          <w:szCs w:val="24"/>
        </w:rPr>
        <w:t>这些算法都可以看作是监督学习，即通过给定输入数据及其对应的标签，利用优化算法来寻找最佳分类面。这些算法如果想获得好的分类结果，往往都依赖</w:t>
      </w:r>
      <w:r w:rsidR="001E5D22">
        <w:rPr>
          <w:rFonts w:eastAsia="宋体" w:hAnsi="宋体" w:hint="eastAsia"/>
          <w:sz w:val="24"/>
          <w:szCs w:val="24"/>
        </w:rPr>
        <w:t>于能从输入数据中提取合适的特征。随着深度神经网络的兴起，特征</w:t>
      </w:r>
      <w:r w:rsidR="00CC13CD">
        <w:rPr>
          <w:rFonts w:eastAsia="宋体" w:hAnsi="宋体" w:hint="eastAsia"/>
          <w:sz w:val="24"/>
          <w:szCs w:val="24"/>
        </w:rPr>
        <w:t>可以经由多层神经网络自动获取</w:t>
      </w:r>
      <w:r w:rsidR="00360F7C">
        <w:rPr>
          <w:rFonts w:eastAsia="宋体" w:hAnsi="宋体" w:hint="eastAsia"/>
          <w:sz w:val="24"/>
          <w:szCs w:val="24"/>
        </w:rPr>
        <w:t>，分类性能更多的依赖能否获取合适的特征。</w:t>
      </w:r>
      <w:r w:rsidR="003A4359">
        <w:rPr>
          <w:rFonts w:eastAsia="宋体" w:hAnsi="宋体" w:hint="eastAsia"/>
          <w:sz w:val="24"/>
          <w:szCs w:val="24"/>
        </w:rPr>
        <w:t>然而，特征提取的过程不仅需要大量的训练数据，而且需要对庞大的参数进行调优。</w:t>
      </w:r>
    </w:p>
    <w:p w14:paraId="0767845B" w14:textId="4045E519" w:rsidR="001B15E1" w:rsidRDefault="001B15E1" w:rsidP="00526D27">
      <w:pPr>
        <w:pStyle w:val="a7"/>
        <w:snapToGrid w:val="0"/>
        <w:spacing w:line="360" w:lineRule="auto"/>
        <w:ind w:firstLineChars="200" w:firstLine="480"/>
        <w:rPr>
          <w:rFonts w:eastAsia="宋体" w:hAnsi="宋体"/>
          <w:sz w:val="24"/>
          <w:szCs w:val="24"/>
        </w:rPr>
      </w:pPr>
      <w:r>
        <w:rPr>
          <w:rFonts w:eastAsia="宋体" w:hAnsi="宋体" w:hint="eastAsia"/>
          <w:sz w:val="24"/>
          <w:szCs w:val="24"/>
        </w:rPr>
        <w:t>此外，目前常用的分类算法大多属于监督学习，比如神经网络。神经网络的监督学习需要复杂的梯度计算、以及将梯度误差</w:t>
      </w:r>
      <w:r w:rsidR="00126EED">
        <w:rPr>
          <w:rFonts w:eastAsia="宋体" w:hAnsi="宋体" w:hint="eastAsia"/>
          <w:sz w:val="24"/>
          <w:szCs w:val="24"/>
        </w:rPr>
        <w:t>进行传播。</w:t>
      </w:r>
      <w:r w:rsidR="00013AC2">
        <w:rPr>
          <w:rFonts w:eastAsia="宋体" w:hAnsi="宋体" w:hint="eastAsia"/>
          <w:sz w:val="24"/>
          <w:szCs w:val="24"/>
        </w:rPr>
        <w:t>神经科学的实验结果表明</w:t>
      </w:r>
      <w:r w:rsidR="00126EED">
        <w:rPr>
          <w:rFonts w:eastAsia="宋体" w:hAnsi="宋体" w:hint="eastAsia"/>
          <w:sz w:val="24"/>
          <w:szCs w:val="24"/>
        </w:rPr>
        <w:t>这种计算方式难以在生物的</w:t>
      </w:r>
      <w:r w:rsidR="00013AC2">
        <w:rPr>
          <w:rFonts w:eastAsia="宋体" w:hAnsi="宋体" w:hint="eastAsia"/>
          <w:sz w:val="24"/>
          <w:szCs w:val="24"/>
        </w:rPr>
        <w:t>大脑中实现，而一种基于奖励调制突触的强化学习被认为更具有生理学上的可行性。</w:t>
      </w:r>
      <w:r w:rsidR="001C4689">
        <w:rPr>
          <w:rFonts w:eastAsia="宋体" w:hAnsi="宋体" w:hint="eastAsia"/>
          <w:sz w:val="24"/>
          <w:szCs w:val="24"/>
        </w:rPr>
        <w:t>这种强化学习是根据分类结果的对错直接调整突触的强度，</w:t>
      </w:r>
      <w:r w:rsidR="00894855">
        <w:rPr>
          <w:rFonts w:eastAsia="宋体" w:hAnsi="宋体" w:hint="eastAsia"/>
          <w:sz w:val="24"/>
          <w:szCs w:val="24"/>
        </w:rPr>
        <w:t>中脑的</w:t>
      </w:r>
      <w:r w:rsidR="001C4689">
        <w:rPr>
          <w:rFonts w:eastAsia="宋体" w:hAnsi="宋体" w:hint="eastAsia"/>
          <w:sz w:val="24"/>
          <w:szCs w:val="24"/>
        </w:rPr>
        <w:t>多巴胺</w:t>
      </w:r>
      <w:r w:rsidR="00894855">
        <w:rPr>
          <w:rFonts w:eastAsia="宋体" w:hAnsi="宋体" w:hint="eastAsia"/>
          <w:sz w:val="24"/>
          <w:szCs w:val="24"/>
        </w:rPr>
        <w:t>神经元被发现与基于结果对错的学习有关。</w:t>
      </w:r>
      <w:r w:rsidR="000C3526">
        <w:rPr>
          <w:rFonts w:eastAsia="宋体" w:hAnsi="宋体" w:hint="eastAsia"/>
          <w:sz w:val="24"/>
          <w:szCs w:val="24"/>
        </w:rPr>
        <w:t>然而，这类简单的强化学习算法并不能在图像识别问题上获得好的测试结果。</w:t>
      </w:r>
    </w:p>
    <w:p w14:paraId="02AB0015" w14:textId="34C8BBF9" w:rsidR="00560E19" w:rsidRDefault="000C3526" w:rsidP="00D03EEA">
      <w:pPr>
        <w:pStyle w:val="a7"/>
        <w:snapToGrid w:val="0"/>
        <w:spacing w:line="360" w:lineRule="auto"/>
        <w:ind w:firstLineChars="200" w:firstLine="480"/>
        <w:rPr>
          <w:rFonts w:eastAsia="宋体" w:hAnsi="宋体"/>
          <w:sz w:val="24"/>
          <w:szCs w:val="24"/>
        </w:rPr>
      </w:pPr>
      <w:r>
        <w:rPr>
          <w:rFonts w:eastAsia="宋体" w:hAnsi="宋体" w:hint="eastAsia"/>
          <w:sz w:val="24"/>
          <w:szCs w:val="24"/>
        </w:rPr>
        <w:t>因此，本发明提出一类可以利用简单强化学习获得较高识别率的算法。该算法的核心是参考昆虫（如果蝇）大脑结构，提出</w:t>
      </w:r>
      <w:r w:rsidR="007934A5">
        <w:rPr>
          <w:rFonts w:eastAsia="宋体" w:hAnsi="宋体" w:hint="eastAsia"/>
          <w:sz w:val="24"/>
          <w:szCs w:val="24"/>
        </w:rPr>
        <w:t>一个基于神经元簇的稀疏神经网络。该网络中神经元彼此按簇聚集，簇内神经元通过胜者独享的方式相互竞争。簇内只有获胜的神经元才有活性，从而形成一个具有稀疏活性的神经网络。</w:t>
      </w:r>
      <w:r w:rsidR="003D4E72">
        <w:rPr>
          <w:rFonts w:eastAsia="宋体" w:hAnsi="宋体" w:hint="eastAsia"/>
          <w:sz w:val="24"/>
          <w:szCs w:val="24"/>
        </w:rPr>
        <w:t>在该网络的基础上就可以通过简单的强化学习进行分类计算。通过在手写数字识别数据集对该分类算法的测试结果表明，该算法具有计算简单，分类结果好的优点。尤其是，网络结构的稀疏特性以及其连接的随机性特点</w:t>
      </w:r>
      <w:r w:rsidR="00D03EEA">
        <w:rPr>
          <w:rFonts w:eastAsia="宋体" w:hAnsi="宋体" w:hint="eastAsia"/>
          <w:sz w:val="24"/>
          <w:szCs w:val="24"/>
        </w:rPr>
        <w:t>不仅具有较高的生理学意义下的可行性，也</w:t>
      </w:r>
      <w:r w:rsidR="003D4E72">
        <w:rPr>
          <w:rFonts w:eastAsia="宋体" w:hAnsi="宋体" w:hint="eastAsia"/>
          <w:sz w:val="24"/>
          <w:szCs w:val="24"/>
        </w:rPr>
        <w:t>非常适合经由硬件来实现这个算法。</w:t>
      </w:r>
    </w:p>
    <w:p w14:paraId="752EE3BE" w14:textId="77777777" w:rsidR="00560E19" w:rsidRPr="00526D27" w:rsidRDefault="00560E19" w:rsidP="00526D27">
      <w:pPr>
        <w:pStyle w:val="a7"/>
        <w:snapToGrid w:val="0"/>
        <w:spacing w:line="360" w:lineRule="auto"/>
        <w:ind w:firstLineChars="200" w:firstLine="480"/>
        <w:rPr>
          <w:rFonts w:eastAsia="宋体" w:hAnsi="宋体"/>
          <w:sz w:val="24"/>
          <w:szCs w:val="24"/>
        </w:rPr>
      </w:pP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4802778E" w14:textId="1B50FF4B" w:rsidR="003702DF" w:rsidRDefault="00A86B54" w:rsidP="00526D27">
      <w:pPr>
        <w:pStyle w:val="a7"/>
        <w:snapToGrid w:val="0"/>
        <w:spacing w:line="360" w:lineRule="auto"/>
        <w:ind w:firstLineChars="200" w:firstLine="480"/>
        <w:rPr>
          <w:rFonts w:eastAsia="宋体" w:hAnsi="宋体"/>
          <w:sz w:val="24"/>
          <w:szCs w:val="24"/>
        </w:rPr>
      </w:pPr>
      <w:r>
        <w:rPr>
          <w:rFonts w:eastAsia="宋体" w:hAnsi="宋体" w:hint="eastAsia"/>
          <w:sz w:val="24"/>
          <w:szCs w:val="24"/>
        </w:rPr>
        <w:t>通过构建基于神经元簇的</w:t>
      </w:r>
      <w:r w:rsidR="00526D27" w:rsidRPr="00526D27">
        <w:rPr>
          <w:rFonts w:eastAsia="宋体" w:hAnsi="宋体" w:hint="eastAsia"/>
          <w:sz w:val="24"/>
          <w:szCs w:val="24"/>
        </w:rPr>
        <w:t>稀疏</w:t>
      </w:r>
      <w:r w:rsidR="006410BE">
        <w:rPr>
          <w:rFonts w:eastAsia="宋体" w:hAnsi="宋体" w:hint="eastAsia"/>
          <w:sz w:val="24"/>
          <w:szCs w:val="24"/>
        </w:rPr>
        <w:t>神经</w:t>
      </w:r>
      <w:r w:rsidR="00526D27" w:rsidRPr="00526D27">
        <w:rPr>
          <w:rFonts w:eastAsia="宋体" w:hAnsi="宋体" w:hint="eastAsia"/>
          <w:sz w:val="24"/>
          <w:szCs w:val="24"/>
        </w:rPr>
        <w:t>网络，将低维度的</w:t>
      </w:r>
      <w:r>
        <w:rPr>
          <w:rFonts w:eastAsia="宋体" w:hAnsi="宋体" w:hint="eastAsia"/>
          <w:sz w:val="24"/>
          <w:szCs w:val="24"/>
        </w:rPr>
        <w:t>输入数据（数字图片）</w:t>
      </w:r>
      <w:r w:rsidR="00992F7C">
        <w:rPr>
          <w:rFonts w:eastAsia="宋体" w:hAnsi="宋体" w:hint="eastAsia"/>
          <w:sz w:val="24"/>
          <w:szCs w:val="24"/>
        </w:rPr>
        <w:t>映射到高维</w:t>
      </w:r>
      <w:r w:rsidR="00526D27" w:rsidRPr="00526D27">
        <w:rPr>
          <w:rFonts w:eastAsia="宋体" w:hAnsi="宋体" w:hint="eastAsia"/>
          <w:sz w:val="24"/>
          <w:szCs w:val="24"/>
        </w:rPr>
        <w:t>的空间中，</w:t>
      </w:r>
      <w:r w:rsidR="00B74811">
        <w:rPr>
          <w:rFonts w:eastAsia="宋体" w:hAnsi="宋体" w:hint="eastAsia"/>
          <w:sz w:val="24"/>
          <w:szCs w:val="24"/>
        </w:rPr>
        <w:t>然后</w:t>
      </w:r>
      <w:r w:rsidR="00992F7C">
        <w:rPr>
          <w:rFonts w:eastAsia="宋体" w:hAnsi="宋体" w:hint="eastAsia"/>
          <w:sz w:val="24"/>
          <w:szCs w:val="24"/>
        </w:rPr>
        <w:t>在</w:t>
      </w:r>
      <w:r w:rsidR="00526D27" w:rsidRPr="00526D27">
        <w:rPr>
          <w:rFonts w:eastAsia="宋体" w:hAnsi="宋体" w:hint="eastAsia"/>
          <w:sz w:val="24"/>
          <w:szCs w:val="24"/>
        </w:rPr>
        <w:t>高维</w:t>
      </w:r>
      <w:r w:rsidR="00992F7C">
        <w:rPr>
          <w:rFonts w:eastAsia="宋体" w:hAnsi="宋体" w:hint="eastAsia"/>
          <w:sz w:val="24"/>
          <w:szCs w:val="24"/>
        </w:rPr>
        <w:t>空间经由胜者独享的计算来提取特征。</w:t>
      </w:r>
      <w:r w:rsidR="00090058">
        <w:rPr>
          <w:rFonts w:eastAsia="宋体" w:hAnsi="宋体" w:hint="eastAsia"/>
          <w:sz w:val="24"/>
          <w:szCs w:val="24"/>
        </w:rPr>
        <w:t>本发明提出了</w:t>
      </w:r>
      <w:r w:rsidR="00F25631">
        <w:rPr>
          <w:rFonts w:eastAsia="宋体" w:hAnsi="宋体" w:hint="eastAsia"/>
          <w:sz w:val="24"/>
          <w:szCs w:val="24"/>
        </w:rPr>
        <w:t>基于</w:t>
      </w:r>
      <w:r w:rsidR="002238AE">
        <w:rPr>
          <w:rFonts w:eastAsia="宋体" w:hAnsi="宋体" w:hint="eastAsia"/>
          <w:sz w:val="24"/>
          <w:szCs w:val="24"/>
        </w:rPr>
        <w:t>神经元簇</w:t>
      </w:r>
      <w:r w:rsidR="00F25631">
        <w:rPr>
          <w:rFonts w:eastAsia="宋体" w:hAnsi="宋体" w:hint="eastAsia"/>
          <w:sz w:val="24"/>
          <w:szCs w:val="24"/>
        </w:rPr>
        <w:t>进行特征提取的方法</w:t>
      </w:r>
      <w:r w:rsidR="00E201DC" w:rsidRPr="00526D27">
        <w:rPr>
          <w:rFonts w:eastAsia="宋体" w:hAnsi="宋体" w:hint="eastAsia"/>
          <w:sz w:val="24"/>
          <w:szCs w:val="24"/>
        </w:rPr>
        <w:t>，</w:t>
      </w:r>
      <w:r w:rsidR="00F25631">
        <w:rPr>
          <w:rFonts w:eastAsia="宋体" w:hAnsi="宋体" w:hint="eastAsia"/>
          <w:sz w:val="24"/>
          <w:szCs w:val="24"/>
        </w:rPr>
        <w:t>并通过简单强化学习完成分类计算的方法</w:t>
      </w:r>
      <w:r w:rsidR="00526D27" w:rsidRPr="00526D27">
        <w:rPr>
          <w:rFonts w:eastAsia="宋体" w:hAnsi="宋体" w:hint="eastAsia"/>
          <w:sz w:val="24"/>
          <w:szCs w:val="24"/>
        </w:rPr>
        <w:t>。</w:t>
      </w:r>
    </w:p>
    <w:p w14:paraId="45A17F9F" w14:textId="77777777" w:rsidR="00526D27"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D40F00B" w14:textId="3B8C08DF" w:rsidR="00C5556C" w:rsidRDefault="00BB397B" w:rsidP="00B86072">
      <w:pPr>
        <w:pStyle w:val="a7"/>
        <w:numPr>
          <w:ilvl w:val="0"/>
          <w:numId w:val="31"/>
        </w:numPr>
        <w:snapToGrid w:val="0"/>
        <w:spacing w:line="360" w:lineRule="auto"/>
        <w:rPr>
          <w:rFonts w:eastAsia="宋体" w:hAnsi="宋体"/>
          <w:sz w:val="24"/>
          <w:szCs w:val="24"/>
        </w:rPr>
      </w:pPr>
      <w:r>
        <w:rPr>
          <w:rFonts w:eastAsia="宋体" w:hAnsi="宋体" w:hint="eastAsia"/>
          <w:sz w:val="24"/>
          <w:szCs w:val="24"/>
        </w:rPr>
        <w:lastRenderedPageBreak/>
        <w:t>一种基于神经元簇的</w:t>
      </w:r>
      <w:r w:rsidR="008F5E30">
        <w:rPr>
          <w:rFonts w:eastAsia="宋体" w:hAnsi="宋体" w:hint="eastAsia"/>
          <w:sz w:val="24"/>
          <w:szCs w:val="24"/>
        </w:rPr>
        <w:t>把低维特征向量</w:t>
      </w:r>
      <w:r w:rsidR="00BA4CF6">
        <w:rPr>
          <w:rFonts w:eastAsia="宋体" w:hAnsi="宋体" w:hint="eastAsia"/>
          <w:sz w:val="24"/>
          <w:szCs w:val="24"/>
        </w:rPr>
        <w:t>向</w:t>
      </w:r>
      <w:r>
        <w:rPr>
          <w:rFonts w:eastAsia="宋体" w:hAnsi="宋体" w:hint="eastAsia"/>
          <w:sz w:val="24"/>
          <w:szCs w:val="24"/>
        </w:rPr>
        <w:t>高维空间</w:t>
      </w:r>
      <w:r w:rsidR="00BA4CF6">
        <w:rPr>
          <w:rFonts w:eastAsia="宋体" w:hAnsi="宋体" w:hint="eastAsia"/>
          <w:sz w:val="24"/>
          <w:szCs w:val="24"/>
        </w:rPr>
        <w:t>映射的</w:t>
      </w:r>
      <w:r>
        <w:rPr>
          <w:rFonts w:eastAsia="宋体" w:hAnsi="宋体" w:hint="eastAsia"/>
          <w:sz w:val="24"/>
          <w:szCs w:val="24"/>
        </w:rPr>
        <w:t>方法，其特征在于</w:t>
      </w:r>
      <w:r w:rsidR="00B86072">
        <w:rPr>
          <w:rFonts w:eastAsia="宋体" w:hAnsi="宋体" w:hint="eastAsia"/>
          <w:sz w:val="24"/>
          <w:szCs w:val="24"/>
        </w:rPr>
        <w:t>构建具有神经元簇的高维中间层，</w:t>
      </w:r>
      <w:r w:rsidR="00B24450">
        <w:rPr>
          <w:rFonts w:eastAsia="宋体" w:hAnsi="宋体" w:hint="eastAsia"/>
          <w:sz w:val="24"/>
          <w:szCs w:val="24"/>
        </w:rPr>
        <w:t>并且使用具有稀疏表达的矩阵与输入层和输出层相连。</w:t>
      </w:r>
      <w:r w:rsidR="00B86072">
        <w:rPr>
          <w:rFonts w:eastAsia="宋体" w:hAnsi="宋体" w:hint="eastAsia"/>
          <w:sz w:val="24"/>
          <w:szCs w:val="24"/>
        </w:rPr>
        <w:t>包括以下步骤：</w:t>
      </w:r>
    </w:p>
    <w:p w14:paraId="629EFC91" w14:textId="5F88B897" w:rsidR="00C41C33" w:rsidRDefault="001E5BBA" w:rsidP="00A77DD1">
      <w:pPr>
        <w:pStyle w:val="a7"/>
        <w:numPr>
          <w:ilvl w:val="0"/>
          <w:numId w:val="32"/>
        </w:numPr>
        <w:snapToGrid w:val="0"/>
        <w:spacing w:line="360" w:lineRule="auto"/>
        <w:rPr>
          <w:rFonts w:eastAsia="宋体" w:hAnsi="宋体"/>
          <w:sz w:val="24"/>
          <w:szCs w:val="24"/>
        </w:rPr>
      </w:pPr>
      <w:r>
        <w:rPr>
          <w:rFonts w:eastAsia="宋体" w:hAnsi="宋体" w:hint="eastAsia"/>
          <w:sz w:val="24"/>
          <w:szCs w:val="24"/>
        </w:rPr>
        <w:t>将待识别数据集按照标签分为训练集与测试集，</w:t>
      </w:r>
      <w:r w:rsidR="002A126B">
        <w:rPr>
          <w:rFonts w:eastAsia="宋体" w:hAnsi="宋体" w:hint="eastAsia"/>
          <w:sz w:val="24"/>
          <w:szCs w:val="24"/>
        </w:rPr>
        <w:t>预处理</w:t>
      </w:r>
      <w:r w:rsidR="008F5715">
        <w:rPr>
          <w:rFonts w:eastAsia="宋体" w:hAnsi="宋体" w:hint="eastAsia"/>
          <w:sz w:val="24"/>
          <w:szCs w:val="24"/>
        </w:rPr>
        <w:t>后</w:t>
      </w:r>
      <w:r w:rsidR="002A126B">
        <w:rPr>
          <w:rFonts w:eastAsia="宋体" w:hAnsi="宋体" w:hint="eastAsia"/>
          <w:sz w:val="24"/>
          <w:szCs w:val="24"/>
        </w:rPr>
        <w:t>转化为</w:t>
      </w:r>
      <w:r w:rsidR="008B6294">
        <w:rPr>
          <w:rFonts w:eastAsia="宋体" w:hAnsi="宋体" w:hint="eastAsia"/>
          <w:sz w:val="24"/>
          <w:szCs w:val="24"/>
        </w:rPr>
        <w:t>包含</w:t>
      </w:r>
      <m:oMath>
        <m:r>
          <w:rPr>
            <w:rFonts w:ascii="Cambria Math" w:eastAsia="宋体" w:hAnsi="Cambria Math"/>
            <w:sz w:val="24"/>
            <w:szCs w:val="24"/>
          </w:rPr>
          <m:t>m</m:t>
        </m:r>
      </m:oMath>
      <w:r w:rsidR="008B6294">
        <w:rPr>
          <w:rFonts w:eastAsia="宋体" w:hAnsi="宋体" w:hint="eastAsia"/>
          <w:sz w:val="24"/>
          <w:szCs w:val="24"/>
        </w:rPr>
        <w:t>个神经元的一维列向量</w:t>
      </w:r>
      <m:oMath>
        <m:r>
          <w:rPr>
            <w:rFonts w:ascii="Cambria Math" w:eastAsia="宋体" w:hAnsi="Cambria Math"/>
            <w:sz w:val="24"/>
            <w:szCs w:val="24"/>
          </w:rPr>
          <m:t>I=</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m</m:t>
                </m:r>
              </m:sub>
            </m:sSub>
          </m:e>
        </m:d>
      </m:oMath>
      <w:r w:rsidR="00915F41">
        <w:rPr>
          <w:rFonts w:eastAsia="宋体" w:hAnsi="宋体" w:hint="eastAsia"/>
          <w:sz w:val="24"/>
          <w:szCs w:val="24"/>
        </w:rPr>
        <w:t>作为输入层</w:t>
      </w:r>
      <w:r w:rsidR="00A77DD1">
        <w:rPr>
          <w:rFonts w:eastAsia="宋体" w:hAnsi="宋体" w:hint="eastAsia"/>
          <w:sz w:val="24"/>
          <w:szCs w:val="24"/>
        </w:rPr>
        <w:t>。</w:t>
      </w:r>
    </w:p>
    <w:p w14:paraId="6E4F3C56" w14:textId="66E1A8CD" w:rsidR="008C2D9F" w:rsidRDefault="007E1CC9" w:rsidP="0012402C">
      <w:pPr>
        <w:pStyle w:val="a7"/>
        <w:numPr>
          <w:ilvl w:val="0"/>
          <w:numId w:val="32"/>
        </w:numPr>
        <w:snapToGrid w:val="0"/>
        <w:spacing w:line="360" w:lineRule="auto"/>
        <w:rPr>
          <w:rFonts w:eastAsia="宋体" w:hAnsi="宋体"/>
          <w:sz w:val="24"/>
          <w:szCs w:val="24"/>
        </w:rPr>
      </w:pPr>
      <w:r>
        <w:rPr>
          <w:rFonts w:eastAsia="宋体" w:hAnsi="宋体" w:hint="eastAsia"/>
          <w:sz w:val="24"/>
          <w:szCs w:val="24"/>
        </w:rPr>
        <w:t>构建低维输入层和</w:t>
      </w:r>
      <w:r w:rsidR="00981ECE">
        <w:rPr>
          <w:rFonts w:eastAsia="宋体" w:hAnsi="宋体" w:hint="eastAsia"/>
          <w:sz w:val="24"/>
          <w:szCs w:val="24"/>
        </w:rPr>
        <w:t>包含</w:t>
      </w:r>
      <m:oMath>
        <m:r>
          <w:rPr>
            <w:rFonts w:ascii="Cambria Math" w:eastAsia="宋体" w:hAnsi="Cambria Math"/>
            <w:sz w:val="24"/>
            <w:szCs w:val="24"/>
          </w:rPr>
          <m:t>n</m:t>
        </m:r>
      </m:oMath>
      <w:r w:rsidR="00981ECE">
        <w:rPr>
          <w:rFonts w:eastAsia="宋体" w:hAnsi="宋体" w:hint="eastAsia"/>
          <w:sz w:val="24"/>
          <w:szCs w:val="24"/>
        </w:rPr>
        <w:t>个神经元的</w:t>
      </w:r>
      <w:r>
        <w:rPr>
          <w:rFonts w:eastAsia="宋体" w:hAnsi="宋体" w:hint="eastAsia"/>
          <w:sz w:val="24"/>
          <w:szCs w:val="24"/>
        </w:rPr>
        <w:t>中间层</w:t>
      </w:r>
      <m:oMath>
        <m:r>
          <w:rPr>
            <w:rFonts w:ascii="Cambria Math" w:eastAsia="宋体" w:hAnsi="Cambria Math"/>
            <w:sz w:val="24"/>
            <w:szCs w:val="24"/>
          </w:rPr>
          <m:t>M</m:t>
        </m:r>
      </m:oMath>
      <w:r w:rsidR="008B6294">
        <w:rPr>
          <w:rFonts w:eastAsia="宋体" w:hAnsi="宋体" w:hint="eastAsia"/>
          <w:sz w:val="24"/>
          <w:szCs w:val="24"/>
        </w:rPr>
        <w:t>之间的稀疏连接矩阵</w:t>
      </w:r>
      <m:oMath>
        <m:r>
          <w:rPr>
            <w:rFonts w:ascii="Cambria Math" w:eastAsia="宋体" w:hAnsi="Cambria Math"/>
            <w:sz w:val="24"/>
            <w:szCs w:val="24"/>
          </w:rPr>
          <m:t>W</m:t>
        </m:r>
      </m:oMath>
      <w:r w:rsidR="00ED398D">
        <w:rPr>
          <w:rFonts w:eastAsia="宋体" w:hAnsi="宋体" w:hint="eastAsia"/>
          <w:sz w:val="24"/>
          <w:szCs w:val="24"/>
        </w:rPr>
        <w:t>，将图片的低维特征向量映射到高维空间</w:t>
      </w:r>
      <w:r w:rsidR="00981ECE">
        <w:rPr>
          <w:rFonts w:eastAsia="宋体" w:hAnsi="宋体" w:hint="eastAsia"/>
          <w:sz w:val="24"/>
          <w:szCs w:val="24"/>
        </w:rPr>
        <w:t>。</w:t>
      </w:r>
      <w:r w:rsidR="0012402C" w:rsidRPr="0012402C">
        <w:rPr>
          <w:rFonts w:eastAsia="宋体" w:hAnsi="宋体" w:hint="eastAsia"/>
          <w:sz w:val="24"/>
          <w:szCs w:val="24"/>
        </w:rPr>
        <w:t>该矩阵的初始值是介于</w:t>
      </w:r>
      <m:oMath>
        <m:d>
          <m:dPr>
            <m:begChr m:val="["/>
            <m:endChr m:val="]"/>
            <m:ctrlPr>
              <w:rPr>
                <w:rFonts w:ascii="Cambria Math" w:eastAsia="宋体" w:hAnsi="Cambria Math"/>
                <w:i/>
                <w:sz w:val="24"/>
                <w:szCs w:val="24"/>
              </w:rPr>
            </m:ctrlPr>
          </m:dPr>
          <m:e>
            <m:r>
              <w:rPr>
                <w:rFonts w:ascii="Cambria Math" w:eastAsia="宋体" w:hAnsi="Cambria Math"/>
                <w:sz w:val="24"/>
                <w:szCs w:val="24"/>
              </w:rPr>
              <m:t>0,1</m:t>
            </m:r>
          </m:e>
        </m:d>
      </m:oMath>
      <w:r w:rsidR="0012402C" w:rsidRPr="0012402C">
        <w:rPr>
          <w:rFonts w:eastAsia="宋体" w:hAnsi="宋体" w:hint="eastAsia"/>
          <w:sz w:val="24"/>
          <w:szCs w:val="24"/>
        </w:rPr>
        <w:t>之间的随机值</w:t>
      </w:r>
      <m:oMath>
        <m:r>
          <w:rPr>
            <w:rFonts w:ascii="Cambria Math" w:eastAsia="宋体" w:hAnsi="Cambria Math"/>
            <w:sz w:val="24"/>
            <w:szCs w:val="24"/>
          </w:rPr>
          <m:t>μ</m:t>
        </m:r>
      </m:oMath>
      <w:r w:rsidR="00DE6494">
        <w:rPr>
          <w:rFonts w:eastAsia="宋体" w:hAnsi="宋体" w:hint="eastAsia"/>
          <w:sz w:val="24"/>
          <w:szCs w:val="24"/>
        </w:rPr>
        <w:t>，</w:t>
      </w:r>
      <m:oMath>
        <m:r>
          <w:rPr>
            <w:rFonts w:ascii="Cambria Math" w:eastAsia="宋体" w:hAnsi="Cambria Math"/>
            <w:sz w:val="24"/>
            <w:szCs w:val="24"/>
          </w:rPr>
          <m:t>μ</m:t>
        </m:r>
      </m:oMath>
      <w:r w:rsidR="00DE6494">
        <w:rPr>
          <w:rFonts w:eastAsia="宋体" w:hAnsi="宋体" w:hint="eastAsia"/>
          <w:sz w:val="24"/>
          <w:szCs w:val="24"/>
        </w:rPr>
        <w:t>代表输入层神经元和中间层神经元的连接强度。</w:t>
      </w:r>
      <w:r w:rsidR="0012402C" w:rsidRPr="0012402C">
        <w:rPr>
          <w:rFonts w:eastAsia="宋体" w:hAnsi="宋体" w:hint="eastAsia"/>
          <w:sz w:val="24"/>
          <w:szCs w:val="24"/>
        </w:rPr>
        <w:t>因而可得</w:t>
      </w:r>
      <m:oMath>
        <m:r>
          <m:rPr>
            <m:sty m:val="p"/>
          </m:rPr>
          <w:rPr>
            <w:rFonts w:ascii="Cambria Math" w:eastAsia="宋体" w:hAnsi="Cambria Math"/>
            <w:sz w:val="24"/>
            <w:szCs w:val="24"/>
          </w:rPr>
          <m:t>n×m</m:t>
        </m:r>
      </m:oMath>
      <w:r w:rsidR="0012402C" w:rsidRPr="0012402C">
        <w:rPr>
          <w:rFonts w:eastAsia="宋体" w:hAnsi="宋体" w:hint="eastAsia"/>
          <w:sz w:val="24"/>
          <w:szCs w:val="24"/>
        </w:rPr>
        <w:t>维矩阵</w:t>
      </w:r>
      <m:oMath>
        <m:r>
          <w:rPr>
            <w:rFonts w:ascii="Cambria Math" w:eastAsia="宋体" w:hAnsi="Cambria Math"/>
            <w:sz w:val="24"/>
            <w:szCs w:val="24"/>
          </w:rPr>
          <m:t>W</m:t>
        </m:r>
      </m:oMath>
      <w:r w:rsidR="00535553">
        <w:rPr>
          <w:rFonts w:eastAsia="宋体" w:hAnsi="宋体" w:hint="eastAsia"/>
          <w:sz w:val="24"/>
          <w:szCs w:val="24"/>
        </w:rPr>
        <w:t>：</w:t>
      </w:r>
    </w:p>
    <w:p w14:paraId="007435C3" w14:textId="75420E3A" w:rsidR="00535553" w:rsidRPr="00A55B93" w:rsidRDefault="008A0DAD" w:rsidP="008850F6">
      <w:pPr>
        <w:pStyle w:val="a7"/>
        <w:snapToGrid w:val="0"/>
        <w:spacing w:line="360" w:lineRule="auto"/>
        <w:ind w:left="780"/>
        <w:rPr>
          <w:rFonts w:ascii="Cambria Math" w:eastAsia="宋体" w:hAnsi="Cambria Math"/>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r>
            <w:rPr>
              <w:rFonts w:ascii="Cambria Math" w:eastAsia="宋体" w:hAnsi="Cambria Math"/>
              <w:sz w:val="24"/>
              <w:szCs w:val="24"/>
            </w:rPr>
            <m:t>μ</m:t>
          </m:r>
        </m:oMath>
      </m:oMathPara>
      <w:bookmarkStart w:id="0" w:name="_GoBack"/>
      <w:bookmarkEnd w:id="0"/>
    </w:p>
    <w:p w14:paraId="183DEA20" w14:textId="1F318CB4" w:rsidR="00561A21" w:rsidRPr="00561A21" w:rsidRDefault="00561A21" w:rsidP="001E089D">
      <w:pPr>
        <w:pStyle w:val="a7"/>
        <w:numPr>
          <w:ilvl w:val="0"/>
          <w:numId w:val="32"/>
        </w:numPr>
        <w:snapToGrid w:val="0"/>
        <w:spacing w:line="360" w:lineRule="auto"/>
        <w:rPr>
          <w:rFonts w:eastAsia="宋体" w:hAnsi="宋体"/>
          <w:sz w:val="24"/>
          <w:szCs w:val="24"/>
        </w:rPr>
      </w:pPr>
      <w:r>
        <w:rPr>
          <w:rFonts w:eastAsia="宋体" w:hAnsi="宋体" w:hint="eastAsia"/>
          <w:sz w:val="24"/>
          <w:szCs w:val="24"/>
        </w:rPr>
        <w:t>构建</w:t>
      </w:r>
      <w:r w:rsidR="00A038DB">
        <w:rPr>
          <w:rFonts w:eastAsia="宋体" w:hAnsi="宋体" w:hint="eastAsia"/>
          <w:sz w:val="24"/>
          <w:szCs w:val="24"/>
        </w:rPr>
        <w:t>中间层</w:t>
      </w:r>
      <m:oMath>
        <m:r>
          <w:rPr>
            <w:rFonts w:ascii="Cambria Math" w:eastAsia="宋体" w:hAnsi="Cambria Math"/>
            <w:sz w:val="24"/>
            <w:szCs w:val="24"/>
          </w:rPr>
          <m:t>M</m:t>
        </m:r>
      </m:oMath>
      <w:r w:rsidR="00A038DB">
        <w:rPr>
          <w:rFonts w:eastAsia="宋体" w:hAnsi="宋体" w:hint="eastAsia"/>
          <w:sz w:val="24"/>
          <w:szCs w:val="24"/>
        </w:rPr>
        <w:t>，该层包含大量的神经元簇</w:t>
      </w:r>
      <w:r>
        <w:rPr>
          <w:rFonts w:eastAsia="宋体" w:hAnsi="宋体" w:hint="eastAsia"/>
          <w:sz w:val="24"/>
          <w:szCs w:val="24"/>
        </w:rPr>
        <w:t>。</w:t>
      </w:r>
      <w:r w:rsidRPr="00561A21">
        <w:rPr>
          <w:rFonts w:eastAsia="宋体" w:hAnsi="宋体" w:hint="eastAsia"/>
          <w:sz w:val="24"/>
          <w:szCs w:val="24"/>
        </w:rPr>
        <w:t>在生物体大脑的决策环节中，并非每个神经元所占的地位都是相同的，因而本发明定义了神经元簇的概念来作为高维中间层的特征提取与筛选方式。</w:t>
      </w:r>
      <m:oMath>
        <m:r>
          <w:rPr>
            <w:rFonts w:ascii="Cambria Math" w:eastAsia="宋体" w:hAnsi="Cambria Math"/>
            <w:sz w:val="24"/>
            <w:szCs w:val="24"/>
          </w:rPr>
          <m:t>M</m:t>
        </m:r>
      </m:oMath>
      <w:r w:rsidR="006354E9">
        <w:rPr>
          <w:rFonts w:eastAsia="宋体" w:hAnsi="宋体" w:hint="eastAsia"/>
          <w:sz w:val="24"/>
          <w:szCs w:val="24"/>
        </w:rPr>
        <w:t>层</w:t>
      </w:r>
      <w:r w:rsidRPr="00561A21">
        <w:rPr>
          <w:rFonts w:eastAsia="宋体" w:hAnsi="宋体" w:hint="eastAsia"/>
          <w:sz w:val="24"/>
          <w:szCs w:val="24"/>
        </w:rPr>
        <w:t>将所有神经元划分成若干个大小相同的组。虽然每个簇的大小相同，但是每个簇所包含的神经元是从所有的神经元中随机挑选而生成。一旦确定了某个神经元的所属组之后，该神经元则不再被选择。假设</w:t>
      </w:r>
      <w:r w:rsidR="0081125D">
        <w:rPr>
          <w:rFonts w:eastAsia="宋体" w:hAnsi="宋体" w:hint="eastAsia"/>
          <w:sz w:val="24"/>
          <w:szCs w:val="24"/>
        </w:rPr>
        <w:t>有</w:t>
      </w:r>
      <w:r w:rsidR="0081125D" w:rsidRPr="006354E9">
        <w:rPr>
          <w:rFonts w:eastAsia="宋体" w:hAnsi="宋体" w:hint="eastAsia"/>
          <w:i/>
          <w:sz w:val="24"/>
          <w:szCs w:val="24"/>
        </w:rPr>
        <w:t>n</w:t>
      </w:r>
      <w:r w:rsidR="0081125D">
        <w:rPr>
          <w:rFonts w:eastAsia="宋体" w:hAnsi="宋体" w:hint="eastAsia"/>
          <w:sz w:val="24"/>
          <w:szCs w:val="24"/>
        </w:rPr>
        <w:t>个神经元</w:t>
      </w:r>
      <w:r w:rsidRPr="00561A21">
        <w:rPr>
          <w:rFonts w:eastAsia="宋体" w:hAnsi="宋体" w:hint="eastAsia"/>
          <w:sz w:val="24"/>
          <w:szCs w:val="24"/>
        </w:rPr>
        <w:t>，</w:t>
      </w:r>
      <w:r w:rsidR="00FD3612">
        <w:rPr>
          <w:rFonts w:eastAsia="宋体" w:hAnsi="宋体" w:hint="eastAsia"/>
          <w:sz w:val="24"/>
          <w:szCs w:val="24"/>
        </w:rPr>
        <w:t>将神经元簇</w:t>
      </w:r>
      <w:r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Pr="00561A21">
        <w:rPr>
          <w:rFonts w:eastAsia="宋体" w:hAnsi="宋体" w:hint="eastAsia"/>
          <w:sz w:val="24"/>
          <w:szCs w:val="24"/>
        </w:rPr>
        <w:t>：</w:t>
      </w:r>
    </w:p>
    <w:p w14:paraId="1509DF18" w14:textId="0CC4A0AE" w:rsidR="00561A21" w:rsidRPr="00FA5E24" w:rsidRDefault="008A0DAD" w:rsidP="00561A21">
      <w:pPr>
        <w:pStyle w:val="a7"/>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4EB72310" w14:textId="43A06A15" w:rsidR="00FA5E24" w:rsidRPr="00E75A9A" w:rsidRDefault="00FA5E24" w:rsidP="00C105CF">
      <w:pPr>
        <w:pStyle w:val="a7"/>
        <w:snapToGrid w:val="0"/>
        <w:spacing w:line="360" w:lineRule="auto"/>
        <w:ind w:left="780"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w:t>
      </w:r>
      <w:r w:rsidR="006354E9">
        <w:rPr>
          <w:rFonts w:eastAsia="宋体" w:hAnsi="宋体" w:hint="eastAsia"/>
          <w:sz w:val="24"/>
          <w:szCs w:val="24"/>
        </w:rPr>
        <w:t>输出值最大的神经作为该簇的代表</w:t>
      </w:r>
      <w:r w:rsidRPr="00E75A9A">
        <w:rPr>
          <w:rFonts w:eastAsia="宋体" w:hAnsi="宋体" w:hint="eastAsia"/>
          <w:sz w:val="24"/>
          <w:szCs w:val="24"/>
        </w:rPr>
        <w:t>，即每个簇中值最大的元素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62C8F839" w14:textId="13619714" w:rsidR="00FA5E24" w:rsidRPr="00E75A9A" w:rsidRDefault="008A0DAD" w:rsidP="00FA5E24">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17DA2AB6" w14:textId="65165C3E" w:rsidR="00F306D0" w:rsidRPr="00752339" w:rsidRDefault="00F306D0" w:rsidP="00752339">
      <w:pPr>
        <w:pStyle w:val="a7"/>
        <w:numPr>
          <w:ilvl w:val="0"/>
          <w:numId w:val="32"/>
        </w:numPr>
        <w:snapToGrid w:val="0"/>
        <w:spacing w:line="360" w:lineRule="auto"/>
        <w:rPr>
          <w:rFonts w:eastAsia="宋体" w:hAnsi="宋体"/>
          <w:sz w:val="24"/>
          <w:szCs w:val="24"/>
        </w:rPr>
      </w:pPr>
      <w:r>
        <w:rPr>
          <w:rFonts w:eastAsia="宋体" w:hAnsi="宋体" w:hint="eastAsia"/>
          <w:sz w:val="24"/>
          <w:szCs w:val="24"/>
        </w:rPr>
        <w:t>使用稀疏矩阵</w:t>
      </w:r>
      <m:oMath>
        <m:r>
          <w:rPr>
            <w:rFonts w:ascii="Cambria Math" w:eastAsia="宋体" w:hAnsi="Cambria Math"/>
            <w:sz w:val="24"/>
            <w:szCs w:val="24"/>
          </w:rPr>
          <m:t>W</m:t>
        </m:r>
      </m:oMath>
      <w:r>
        <w:rPr>
          <w:rFonts w:eastAsia="宋体" w:hAnsi="宋体" w:hint="eastAsia"/>
          <w:sz w:val="24"/>
          <w:szCs w:val="24"/>
        </w:rPr>
        <w:t>将</w:t>
      </w:r>
      <w:r w:rsidR="00CE655C">
        <w:rPr>
          <w:rFonts w:eastAsia="宋体" w:hAnsi="宋体" w:hint="eastAsia"/>
          <w:sz w:val="24"/>
          <w:szCs w:val="24"/>
        </w:rPr>
        <w:t>高维</w:t>
      </w:r>
      <w:r>
        <w:rPr>
          <w:rFonts w:eastAsia="宋体" w:hAnsi="宋体" w:hint="eastAsia"/>
          <w:sz w:val="24"/>
          <w:szCs w:val="24"/>
        </w:rPr>
        <w:t>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F</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r>
          <m:rPr>
            <m:sty m:val="p"/>
          </m:rPr>
          <w:rPr>
            <w:rFonts w:ascii="Cambria Math" w:eastAsia="宋体" w:hAnsi="Cambria Math"/>
            <w:sz w:val="24"/>
            <w:szCs w:val="24"/>
          </w:rPr>
          <m:t>]</m:t>
        </m:r>
      </m:oMath>
      <w:r w:rsidR="006C300D">
        <w:rPr>
          <w:rFonts w:eastAsia="宋体" w:hAnsi="宋体" w:hint="eastAsia"/>
          <w:sz w:val="24"/>
          <w:szCs w:val="24"/>
        </w:rPr>
        <w:t>和</w:t>
      </w:r>
      <w:r w:rsidR="00CE655C">
        <w:rPr>
          <w:rFonts w:eastAsia="宋体" w:hAnsi="宋体" w:hint="eastAsia"/>
          <w:sz w:val="24"/>
          <w:szCs w:val="24"/>
        </w:rPr>
        <w:t>低维</w:t>
      </w:r>
      <w:r w:rsidR="006C300D">
        <w:rPr>
          <w:rFonts w:eastAsia="宋体" w:hAnsi="宋体" w:hint="eastAsia"/>
          <w:sz w:val="24"/>
          <w:szCs w:val="24"/>
        </w:rPr>
        <w:t>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6C300D" w:rsidRPr="00752339">
        <w:rPr>
          <w:rFonts w:eastAsia="宋体" w:hAnsi="宋体" w:hint="eastAsia"/>
          <w:sz w:val="24"/>
          <w:szCs w:val="24"/>
        </w:rPr>
        <w:t>连接起来</w:t>
      </w:r>
      <w:r w:rsidR="00E500E3" w:rsidRPr="00752339">
        <w:rPr>
          <w:rFonts w:eastAsia="宋体" w:hAnsi="宋体" w:hint="eastAsia"/>
          <w:sz w:val="24"/>
          <w:szCs w:val="24"/>
        </w:rPr>
        <w:t>。随机值初始化一个矩阵，通过阈值过滤的方式，即若矩阵中的值大于某个设定的阈值，则认为，该值代表的神经元</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j</m:t>
            </m:r>
          </m:sub>
        </m:sSub>
      </m:oMath>
      <w:r w:rsidR="00E500E3"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E500E3" w:rsidRPr="00752339">
        <w:rPr>
          <w:rFonts w:eastAsia="宋体" w:hAnsi="宋体" w:hint="eastAsia"/>
          <w:sz w:val="24"/>
          <w:szCs w:val="24"/>
        </w:rPr>
        <w:t>之间是存在连接关系的，即可得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E500E3" w:rsidRPr="00752339">
        <w:rPr>
          <w:rFonts w:eastAsia="宋体" w:hAnsi="宋体" w:hint="eastAsia"/>
          <w:sz w:val="24"/>
          <w:szCs w:val="24"/>
        </w:rPr>
        <w:t>维稀疏连接矩阵</w:t>
      </w:r>
      <m:oMath>
        <m:r>
          <w:rPr>
            <w:rFonts w:ascii="Cambria Math" w:eastAsia="宋体" w:hAnsi="Cambria Math"/>
            <w:sz w:val="24"/>
            <w:szCs w:val="24"/>
          </w:rPr>
          <m:t>W</m:t>
        </m:r>
      </m:oMath>
      <w:r w:rsidR="00E500E3"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7254B7DB" w14:textId="6E2C1F68" w:rsidR="00B86072" w:rsidRDefault="005963F5" w:rsidP="00B86072">
      <w:pPr>
        <w:pStyle w:val="a7"/>
        <w:numPr>
          <w:ilvl w:val="0"/>
          <w:numId w:val="31"/>
        </w:numPr>
        <w:snapToGrid w:val="0"/>
        <w:spacing w:line="360" w:lineRule="auto"/>
        <w:rPr>
          <w:rFonts w:eastAsia="宋体" w:hAnsi="宋体"/>
          <w:sz w:val="24"/>
          <w:szCs w:val="24"/>
        </w:rPr>
      </w:pPr>
      <w:r w:rsidRPr="005963F5">
        <w:rPr>
          <w:rFonts w:eastAsia="宋体" w:hAnsi="宋体" w:hint="eastAsia"/>
          <w:sz w:val="24"/>
          <w:szCs w:val="24"/>
        </w:rPr>
        <w:t>一种利用强化学习进行</w:t>
      </w:r>
      <w:r w:rsidR="00DE7E32">
        <w:rPr>
          <w:rFonts w:eastAsia="宋体" w:hAnsi="宋体" w:hint="eastAsia"/>
          <w:sz w:val="24"/>
          <w:szCs w:val="24"/>
        </w:rPr>
        <w:t>分类决策和调整模型权重</w:t>
      </w:r>
      <w:r w:rsidR="002313C6">
        <w:rPr>
          <w:rFonts w:eastAsia="宋体" w:hAnsi="宋体" w:hint="eastAsia"/>
          <w:sz w:val="24"/>
          <w:szCs w:val="24"/>
        </w:rPr>
        <w:t>的</w:t>
      </w:r>
      <w:r w:rsidRPr="005963F5">
        <w:rPr>
          <w:rFonts w:eastAsia="宋体" w:hAnsi="宋体" w:hint="eastAsia"/>
          <w:sz w:val="24"/>
          <w:szCs w:val="24"/>
        </w:rPr>
        <w:t>算法</w:t>
      </w:r>
      <w:r w:rsidR="00465F29">
        <w:rPr>
          <w:rFonts w:eastAsia="宋体" w:hAnsi="宋体" w:hint="eastAsia"/>
          <w:sz w:val="24"/>
          <w:szCs w:val="24"/>
        </w:rPr>
        <w:t>，包括以下步骤：</w:t>
      </w:r>
    </w:p>
    <w:p w14:paraId="43030C8E" w14:textId="4D9A2994" w:rsidR="00465F29" w:rsidRPr="00C41C33"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在获得模型的判断结果后，需要根据模型所做出的判断与该</w:t>
      </w:r>
      <w:r w:rsidRPr="00C41C33">
        <w:rPr>
          <w:rFonts w:eastAsia="宋体" w:hAnsi="宋体" w:hint="eastAsia"/>
          <w:sz w:val="24"/>
          <w:szCs w:val="24"/>
        </w:rPr>
        <w:t>图像真实的标签进行对比，从而判断正确与否来对模型进行调参。具体算法如下：</w:t>
      </w:r>
    </w:p>
    <w:p w14:paraId="57144281" w14:textId="2E7AFE41"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以二分类情况为例，根据图像标签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（代表图像标签的所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相乘获得结果</w:t>
      </w:r>
      <m:oMath>
        <m:r>
          <m:rPr>
            <m:sty m:val="p"/>
          </m:rPr>
          <w:rPr>
            <w:rFonts w:ascii="Cambria Math" w:eastAsia="宋体" w:hAnsi="Cambria Math"/>
            <w:sz w:val="24"/>
            <w:szCs w:val="24"/>
          </w:rPr>
          <m:t>Reward</m:t>
        </m:r>
      </m:oMath>
      <w:r w:rsidRPr="00C41C33">
        <w:rPr>
          <w:rFonts w:eastAsia="宋体" w:hAnsi="宋体" w:hint="eastAsia"/>
          <w:sz w:val="24"/>
          <w:szCs w:val="24"/>
        </w:rPr>
        <w:t>，即：</w:t>
      </w:r>
    </w:p>
    <w:p w14:paraId="3F482DDF"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66CFF0A8" w14:textId="28C08E27" w:rsidR="00465F29" w:rsidRPr="00620FC4" w:rsidRDefault="00465F29" w:rsidP="00620FC4">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lastRenderedPageBreak/>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sidR="00BC685D">
        <w:rPr>
          <w:rFonts w:eastAsia="宋体" w:hAnsi="宋体" w:hint="eastAsia"/>
          <w:sz w:val="24"/>
          <w:szCs w:val="24"/>
        </w:rPr>
        <w:t>使用</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w:t>
      </w:r>
      <w:r w:rsidR="00620FC4">
        <w:rPr>
          <w:rFonts w:eastAsia="宋体" w:hAnsi="宋体" w:hint="eastAsia"/>
          <w:sz w:val="24"/>
          <w:szCs w:val="24"/>
        </w:rPr>
        <w:t>差值。该差值</w:t>
      </w:r>
      <w:r w:rsidR="00620FC4" w:rsidRPr="00620FC4">
        <w:rPr>
          <w:rFonts w:eastAsia="宋体" w:hAnsi="宋体" w:hint="eastAsia"/>
          <w:sz w:val="24"/>
          <w:szCs w:val="24"/>
        </w:rPr>
        <w:t>用</w:t>
      </w:r>
      <m:oMath>
        <m:r>
          <m:rPr>
            <m:sty m:val="p"/>
          </m:rPr>
          <w:rPr>
            <w:rFonts w:ascii="Cambria Math" w:eastAsia="宋体" w:hAnsi="Cambria Math" w:hint="eastAsia"/>
            <w:sz w:val="24"/>
            <w:szCs w:val="24"/>
          </w:rPr>
          <m:t>P</m:t>
        </m:r>
      </m:oMath>
      <w:r w:rsidR="00620FC4" w:rsidRPr="00620FC4">
        <w:rPr>
          <w:rFonts w:eastAsia="宋体" w:hAnsi="宋体" w:hint="eastAsia"/>
          <w:sz w:val="24"/>
          <w:szCs w:val="24"/>
        </w:rPr>
        <w:t>值表示</w:t>
      </w:r>
      <w:r w:rsidR="00620FC4">
        <w:rPr>
          <w:rFonts w:eastAsia="宋体" w:hAnsi="宋体" w:hint="eastAsia"/>
          <w:sz w:val="24"/>
          <w:szCs w:val="24"/>
        </w:rPr>
        <w:t>。</w:t>
      </w:r>
      <w:r w:rsidR="00620FC4"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的差别程度很大时，</w:t>
      </w:r>
      <w:r w:rsidR="00620FC4" w:rsidRPr="00620FC4">
        <w:rPr>
          <w:rFonts w:eastAsia="宋体" w:hAnsi="宋体" w:hint="eastAsia"/>
          <w:sz w:val="24"/>
          <w:szCs w:val="24"/>
        </w:rPr>
        <w:t>P</w:t>
      </w:r>
      <w:r w:rsidR="00620FC4" w:rsidRPr="00620FC4">
        <w:rPr>
          <w:rFonts w:eastAsia="宋体" w:hAnsi="宋体" w:hint="eastAsia"/>
          <w:sz w:val="24"/>
          <w:szCs w:val="24"/>
        </w:rPr>
        <w:t>值则会较小，即认为模型偏向判断</w:t>
      </w:r>
      <w:r w:rsidR="00E06E3E">
        <w:rPr>
          <w:rFonts w:eastAsia="宋体" w:hAnsi="宋体" w:hint="eastAsia"/>
          <w:sz w:val="24"/>
          <w:szCs w:val="24"/>
        </w:rPr>
        <w:t>清晰</w:t>
      </w:r>
      <w:r w:rsidR="00620FC4"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的差别程度很小时，</w:t>
      </w:r>
      <w:r w:rsidR="00620FC4" w:rsidRPr="00620FC4">
        <w:rPr>
          <w:rFonts w:eastAsia="宋体" w:hAnsi="宋体" w:hint="eastAsia"/>
          <w:sz w:val="24"/>
          <w:szCs w:val="24"/>
        </w:rPr>
        <w:t>P</w:t>
      </w:r>
      <w:r w:rsidR="00620FC4" w:rsidRPr="00620FC4">
        <w:rPr>
          <w:rFonts w:eastAsia="宋体" w:hAnsi="宋体" w:hint="eastAsia"/>
          <w:sz w:val="24"/>
          <w:szCs w:val="24"/>
        </w:rPr>
        <w:t>值则会很大，认为模型判断偏向</w:t>
      </w:r>
      <w:r w:rsidR="00E06E3E">
        <w:rPr>
          <w:rFonts w:eastAsia="宋体" w:hAnsi="宋体" w:hint="eastAsia"/>
          <w:sz w:val="24"/>
          <w:szCs w:val="24"/>
        </w:rPr>
        <w:t>模糊</w:t>
      </w:r>
      <w:r w:rsidR="00620FC4" w:rsidRPr="00620FC4">
        <w:rPr>
          <w:rFonts w:eastAsia="宋体" w:hAnsi="宋体" w:hint="eastAsia"/>
          <w:sz w:val="24"/>
          <w:szCs w:val="24"/>
        </w:rPr>
        <w:t>。</w:t>
      </w:r>
      <w:r w:rsidR="004115FB">
        <w:rPr>
          <w:rFonts w:eastAsia="宋体" w:hAnsi="宋体" w:hint="eastAsia"/>
          <w:sz w:val="24"/>
          <w:szCs w:val="24"/>
        </w:rPr>
        <w:t>P</w:t>
      </w:r>
      <w:r w:rsidR="004115FB">
        <w:rPr>
          <w:rFonts w:eastAsia="宋体" w:hAnsi="宋体" w:hint="eastAsia"/>
          <w:sz w:val="24"/>
          <w:szCs w:val="24"/>
        </w:rPr>
        <w:t>值的具体计算方式如下</w:t>
      </w:r>
      <w:r w:rsidRPr="00620FC4">
        <w:rPr>
          <w:rFonts w:eastAsia="宋体" w:hAnsi="宋体" w:hint="eastAsia"/>
          <w:sz w:val="24"/>
          <w:szCs w:val="24"/>
        </w:rPr>
        <w:t>：</w:t>
      </w:r>
    </w:p>
    <w:p w14:paraId="5250451B"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D0D0C8F" w14:textId="2FE20620"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sidR="00946DD9">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sidR="00583A70">
        <w:rPr>
          <w:rFonts w:eastAsia="宋体" w:hAnsi="宋体" w:hint="eastAsia"/>
          <w:sz w:val="24"/>
          <w:szCs w:val="24"/>
        </w:rPr>
        <w:t>为例）</w:t>
      </w:r>
      <w:r w:rsidR="00EB6A52">
        <w:rPr>
          <w:rFonts w:eastAsia="宋体" w:hAnsi="宋体" w:hint="eastAsia"/>
          <w:sz w:val="24"/>
          <w:szCs w:val="24"/>
        </w:rPr>
        <w:t>调整权重</w:t>
      </w:r>
      <w:r w:rsidR="00583A70">
        <w:rPr>
          <w:rFonts w:eastAsia="宋体" w:hAnsi="宋体" w:hint="eastAsia"/>
          <w:sz w:val="24"/>
          <w:szCs w:val="24"/>
        </w:rPr>
        <w:t>，</w:t>
      </w:r>
      <w:r w:rsidRPr="00C41C33">
        <w:rPr>
          <w:rFonts w:eastAsia="宋体" w:hAnsi="宋体" w:hint="eastAsia"/>
          <w:sz w:val="24"/>
          <w:szCs w:val="24"/>
        </w:rPr>
        <w:t>具体如下：</w:t>
      </w:r>
    </w:p>
    <w:p w14:paraId="38A78BBD" w14:textId="3C1BEF2E"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w:r w:rsidRPr="00DA1C92">
        <w:rPr>
          <w:rFonts w:eastAsia="宋体" w:hAnsi="宋体" w:hint="eastAsia"/>
          <w:sz w:val="24"/>
          <w:szCs w:val="24"/>
        </w:rPr>
        <w:t>P</w:t>
      </w:r>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m:oMath>
        <m:r>
          <w:rPr>
            <w:rFonts w:ascii="Cambria Math" w:eastAsia="宋体" w:hAnsi="Cambria Math"/>
            <w:sz w:val="24"/>
            <w:szCs w:val="24"/>
          </w:rPr>
          <m:t>M</m:t>
        </m:r>
      </m:oMath>
      <w:r>
        <w:rPr>
          <w:rFonts w:eastAsia="宋体" w:hAnsi="宋体" w:hint="eastAsia"/>
          <w:sz w:val="24"/>
          <w:szCs w:val="24"/>
        </w:rPr>
        <w:t>为中间层簇特征的值形成的列向量）即</w:t>
      </w:r>
      <w:r w:rsidRPr="00DA1C92">
        <w:rPr>
          <w:rFonts w:eastAsia="宋体" w:hAnsi="宋体" w:hint="eastAsia"/>
          <w:sz w:val="24"/>
          <w:szCs w:val="24"/>
        </w:rPr>
        <w:t>：</w:t>
      </w:r>
    </w:p>
    <w:p w14:paraId="0EA89792" w14:textId="31E2A2B7" w:rsidR="00465F29" w:rsidRPr="00E75A9A" w:rsidRDefault="008A0DAD"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sz w:val="24"/>
              <w:szCs w:val="24"/>
            </w:rPr>
            <m:t>M</m:t>
          </m:r>
        </m:oMath>
      </m:oMathPara>
    </w:p>
    <w:p w14:paraId="74CB8192" w14:textId="77777777"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Reward=0</m:t>
        </m:r>
      </m:oMath>
      <w:r w:rsidRPr="00E75A9A">
        <w:rPr>
          <w:rFonts w:eastAsia="宋体" w:hAnsi="宋体" w:hint="eastAsia"/>
          <w:sz w:val="24"/>
          <w:szCs w:val="24"/>
        </w:rPr>
        <w:t>时，即认为模型做出了错误的判断，则</w:t>
      </w:r>
      <w:r w:rsidRPr="00DA1C92">
        <w:rPr>
          <w:rFonts w:eastAsia="宋体" w:hAnsi="宋体" w:hint="eastAsia"/>
          <w:sz w:val="24"/>
          <w:szCs w:val="24"/>
        </w:rPr>
        <w:t>需要根据</w:t>
      </w:r>
      <w:r w:rsidRPr="00DA1C92">
        <w:rPr>
          <w:rFonts w:eastAsia="宋体" w:hAnsi="宋体" w:hint="eastAsia"/>
          <w:sz w:val="24"/>
          <w:szCs w:val="24"/>
        </w:rPr>
        <w:t>P</w:t>
      </w:r>
      <w:r w:rsidRPr="00DA1C92">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DA1C92">
        <w:rPr>
          <w:rFonts w:eastAsia="宋体" w:hAnsi="宋体" w:hint="eastAsia"/>
          <w:sz w:val="24"/>
          <w:szCs w:val="24"/>
        </w:rPr>
        <w:t>与簇特征之间的连接，即：</w:t>
      </w:r>
    </w:p>
    <w:p w14:paraId="3E36AD75" w14:textId="0699919C" w:rsidR="00465F29" w:rsidRPr="00E75A9A" w:rsidRDefault="008A0DAD"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sz w:val="24"/>
              <w:szCs w:val="24"/>
            </w:rPr>
            <m:t>M</m:t>
          </m:r>
        </m:oMath>
      </m:oMathPara>
    </w:p>
    <w:p w14:paraId="52A93F3D" w14:textId="77777777"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时，则认为模型做出了正确的判断，因为</w:t>
      </w:r>
      <w:r w:rsidRPr="00DA1C92">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与计算</w:t>
      </w:r>
      <w:r w:rsidRPr="00DA1C92">
        <w:rPr>
          <w:rFonts w:eastAsia="宋体" w:hAnsi="宋体" w:hint="eastAsia"/>
          <w:sz w:val="24"/>
          <w:szCs w:val="24"/>
        </w:rPr>
        <w:t>P</w:t>
      </w:r>
      <w:r w:rsidRPr="00DA1C92">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DA1C92">
        <w:rPr>
          <w:rFonts w:eastAsia="宋体" w:hAnsi="宋体" w:hint="eastAsia"/>
          <w:sz w:val="24"/>
          <w:szCs w:val="24"/>
        </w:rPr>
        <w:t>来代替，且命名为</w:t>
      </w:r>
      <m:oMath>
        <m:r>
          <m:rPr>
            <m:sty m:val="p"/>
          </m:rPr>
          <w:rPr>
            <w:rFonts w:ascii="Cambria Math" w:eastAsia="宋体" w:hAnsi="Cambria Math"/>
            <w:sz w:val="24"/>
            <w:szCs w:val="24"/>
          </w:rPr>
          <m:t>P'</m:t>
        </m:r>
      </m:oMath>
      <w:r w:rsidRPr="00DA1C92">
        <w:rPr>
          <w:rFonts w:eastAsia="宋体" w:hAnsi="宋体"/>
          <w:sz w:val="24"/>
          <w:szCs w:val="24"/>
        </w:rPr>
        <w:t>,</w:t>
      </w:r>
      <w:r w:rsidRPr="00DA1C92">
        <w:rPr>
          <w:rFonts w:eastAsia="宋体" w:hAnsi="宋体" w:hint="eastAsia"/>
          <w:sz w:val="24"/>
          <w:szCs w:val="24"/>
        </w:rPr>
        <w:t>即：</w:t>
      </w:r>
    </w:p>
    <w:p w14:paraId="41EBE9EA" w14:textId="2CFEE7AB" w:rsidR="00465F29" w:rsidRPr="00E75A9A" w:rsidRDefault="008A0DAD"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sz w:val="24"/>
              <w:szCs w:val="24"/>
            </w:rPr>
            <m:t>M</m:t>
          </m:r>
        </m:oMath>
      </m:oMathPara>
    </w:p>
    <w:p w14:paraId="12799F49" w14:textId="77777777" w:rsidR="00465F29" w:rsidRPr="00CB0B1B"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Reward=0</m:t>
        </m:r>
      </m:oMath>
      <w:r w:rsidRPr="00E75A9A">
        <w:rPr>
          <w:rFonts w:eastAsia="宋体" w:hAnsi="宋体" w:hint="eastAsia"/>
          <w:sz w:val="24"/>
          <w:szCs w:val="24"/>
        </w:rPr>
        <w:t>时，则认为模型做出了错误的判断，需要</w:t>
      </w:r>
      <w:r w:rsidRPr="00DA1C92">
        <w:rPr>
          <w:rFonts w:eastAsia="宋体" w:hAnsi="宋体" w:hint="eastAsia"/>
          <w:sz w:val="24"/>
          <w:szCs w:val="24"/>
        </w:rPr>
        <w:t>减弱输出与所有簇特征之间的连接，即：</w:t>
      </w:r>
    </w:p>
    <w:p w14:paraId="5EE06EDC" w14:textId="16B9BE25" w:rsidR="00465F29" w:rsidRPr="00E75A9A" w:rsidRDefault="008A0DAD"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’-1)*</m:t>
          </m:r>
          <m:r>
            <w:rPr>
              <w:rFonts w:ascii="Cambria Math" w:eastAsia="宋体" w:hAnsi="Cambria Math"/>
              <w:sz w:val="24"/>
              <w:szCs w:val="24"/>
            </w:rPr>
            <m:t>M</m:t>
          </m:r>
        </m:oMath>
      </m:oMathPara>
    </w:p>
    <w:p w14:paraId="6309E8BA" w14:textId="3ED2EFB3" w:rsidR="00465F29" w:rsidRPr="00E75A9A" w:rsidRDefault="00B368F9" w:rsidP="00465F29">
      <w:pPr>
        <w:pStyle w:val="a7"/>
        <w:snapToGrid w:val="0"/>
        <w:spacing w:line="360" w:lineRule="auto"/>
        <w:ind w:firstLineChars="200" w:firstLine="480"/>
        <w:rPr>
          <w:rFonts w:eastAsia="宋体" w:hAnsi="宋体"/>
          <w:sz w:val="24"/>
          <w:szCs w:val="24"/>
        </w:rPr>
      </w:pPr>
      <w:r>
        <w:rPr>
          <w:rFonts w:eastAsia="宋体" w:hAnsi="宋体" w:hint="eastAsia"/>
          <w:sz w:val="24"/>
          <w:szCs w:val="24"/>
        </w:rPr>
        <w:t>为了保持突触强度值的一致性，需要对权重矩阵进行如下计算：</w:t>
      </w:r>
      <w:r w:rsidR="00465F29" w:rsidRPr="00E75A9A">
        <w:rPr>
          <w:rFonts w:eastAsia="宋体" w:hAnsi="宋体" w:hint="eastAsia"/>
          <w:sz w:val="24"/>
          <w:szCs w:val="24"/>
        </w:rPr>
        <w:t>若矩阵中的某个值大于阈值，则认为该连接存在应赋值为</w:t>
      </w:r>
      <w:r w:rsidR="00465F29" w:rsidRPr="00E75A9A">
        <w:rPr>
          <w:rFonts w:eastAsia="宋体" w:hAnsi="宋体" w:hint="eastAsia"/>
          <w:sz w:val="24"/>
          <w:szCs w:val="24"/>
        </w:rPr>
        <w:t>1</w:t>
      </w:r>
      <w:r w:rsidR="00465F29" w:rsidRPr="00E75A9A">
        <w:rPr>
          <w:rFonts w:eastAsia="宋体" w:hAnsi="宋体" w:hint="eastAsia"/>
          <w:sz w:val="24"/>
          <w:szCs w:val="24"/>
        </w:rPr>
        <w:t>，否则应认为该连接不存在应赋值为</w:t>
      </w:r>
      <w:r w:rsidR="00465F29" w:rsidRPr="00E75A9A">
        <w:rPr>
          <w:rFonts w:eastAsia="宋体" w:hAnsi="宋体" w:hint="eastAsia"/>
          <w:sz w:val="24"/>
          <w:szCs w:val="24"/>
        </w:rPr>
        <w:t>0</w:t>
      </w:r>
      <w:r w:rsidR="00465F29" w:rsidRPr="00E75A9A">
        <w:rPr>
          <w:rFonts w:eastAsia="宋体" w:hAnsi="宋体" w:hint="eastAsia"/>
          <w:sz w:val="24"/>
          <w:szCs w:val="24"/>
        </w:rPr>
        <w:t>，即得到更新后的矩阵</w:t>
      </w:r>
      <m:oMath>
        <m:r>
          <w:rPr>
            <w:rFonts w:ascii="Cambria Math" w:eastAsia="宋体" w:hAnsi="Cambria Math"/>
            <w:sz w:val="24"/>
            <w:szCs w:val="24"/>
          </w:rPr>
          <m:t>W</m:t>
        </m:r>
      </m:oMath>
      <w:r w:rsidR="00465F29" w:rsidRPr="00E75A9A">
        <w:rPr>
          <w:rFonts w:eastAsia="宋体" w:hAnsi="宋体" w:hint="eastAsia"/>
          <w:sz w:val="24"/>
          <w:szCs w:val="24"/>
        </w:rPr>
        <w:t>：</w:t>
      </w:r>
    </w:p>
    <w:p w14:paraId="0E321C9D" w14:textId="534F02C4"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33805BDF" w14:textId="77777777" w:rsidR="00465F29"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按照上述的方法在</w:t>
      </w:r>
      <w:r w:rsidRPr="009465C4">
        <w:rPr>
          <w:rFonts w:eastAsia="宋体" w:hAnsi="宋体" w:hint="eastAsia"/>
          <w:sz w:val="24"/>
          <w:szCs w:val="24"/>
        </w:rPr>
        <w:t>读入一定量的</w:t>
      </w:r>
      <w:r w:rsidRPr="00FF1DE9">
        <w:rPr>
          <w:rFonts w:eastAsia="宋体" w:hAnsi="宋体" w:hint="eastAsia"/>
          <w:sz w:val="24"/>
          <w:szCs w:val="24"/>
        </w:rPr>
        <w:t>训练集之后通过判断模型预测的正确与否来调节输</w:t>
      </w:r>
    </w:p>
    <w:p w14:paraId="032644DA" w14:textId="4F08D624" w:rsidR="00465F29" w:rsidRPr="00465F29" w:rsidRDefault="00465F29" w:rsidP="00520A93">
      <w:pPr>
        <w:pStyle w:val="a7"/>
        <w:snapToGrid w:val="0"/>
        <w:spacing w:line="360" w:lineRule="auto"/>
        <w:rPr>
          <w:rFonts w:eastAsia="宋体" w:hAnsi="宋体"/>
          <w:sz w:val="24"/>
          <w:szCs w:val="24"/>
        </w:rPr>
      </w:pPr>
      <w:r w:rsidRPr="00FF1DE9">
        <w:rPr>
          <w:rFonts w:eastAsia="宋体" w:hAnsi="宋体" w:hint="eastAsia"/>
          <w:sz w:val="24"/>
          <w:szCs w:val="24"/>
        </w:rPr>
        <w:t>出</w:t>
      </w:r>
      <w:r>
        <w:rPr>
          <w:rFonts w:eastAsia="宋体" w:hAnsi="宋体" w:hint="eastAsia"/>
          <w:sz w:val="24"/>
          <w:szCs w:val="24"/>
        </w:rPr>
        <w:t>层</w:t>
      </w:r>
      <w:r w:rsidRPr="00FF1DE9">
        <w:rPr>
          <w:rFonts w:eastAsia="宋体" w:hAnsi="宋体" w:hint="eastAsia"/>
          <w:sz w:val="24"/>
          <w:szCs w:val="24"/>
        </w:rPr>
        <w:t>与中间层</w:t>
      </w:r>
      <w:r>
        <w:rPr>
          <w:rFonts w:eastAsia="宋体" w:hAnsi="宋体" w:hint="eastAsia"/>
          <w:sz w:val="24"/>
          <w:szCs w:val="24"/>
        </w:rPr>
        <w:t>神经元</w:t>
      </w:r>
      <w:r w:rsidRPr="00FF1DE9">
        <w:rPr>
          <w:rFonts w:eastAsia="宋体" w:hAnsi="宋体" w:hint="eastAsia"/>
          <w:sz w:val="24"/>
          <w:szCs w:val="24"/>
        </w:rPr>
        <w:t>簇特征之间连接的强弱程度。在多次迭代训练之后，使用测试集中的图片来判断模型的预测准确率是否已经达到了较高的水平，当准确率达到理想水平时，将成熟的神经网络权重保存下来。</w:t>
      </w:r>
    </w:p>
    <w:p w14:paraId="0C8375A2"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本发明利用胜者独享、强化学习、神经网络等技术，提出一种基于神经元簇的分类算</w:t>
      </w:r>
      <w:r w:rsidRPr="00C423D8">
        <w:rPr>
          <w:rFonts w:hAnsi="宋体" w:hint="eastAsia"/>
          <w:sz w:val="24"/>
          <w:szCs w:val="24"/>
        </w:rPr>
        <w:lastRenderedPageBreak/>
        <w:t>法，该算法可用于手写数字的自动识别。该算法主要分成三步：首先，将待识别数据集按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2A44806D"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本发明的益处为：神经元簇分类器具有构造简单，计算便捷且易于在硬件上实现的特点。</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20A6013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846D23" w:rsidRPr="00846D23">
        <w:rPr>
          <w:rFonts w:eastAsia="宋体" w:hAnsi="宋体" w:hint="eastAsia"/>
          <w:sz w:val="24"/>
          <w:szCs w:val="24"/>
        </w:rPr>
        <w:t>基于神经元簇的高维中间层构建示意图</w:t>
      </w:r>
      <w:r w:rsidR="00ED7691">
        <w:rPr>
          <w:rFonts w:eastAsia="宋体" w:hAnsi="宋体" w:hint="eastAsia"/>
          <w:sz w:val="24"/>
          <w:szCs w:val="24"/>
        </w:rPr>
        <w:t>；</w:t>
      </w:r>
    </w:p>
    <w:p w14:paraId="53427064" w14:textId="12C2464E" w:rsidR="00846D23"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2 </w:t>
      </w:r>
      <w:r w:rsidR="006D0928">
        <w:rPr>
          <w:rFonts w:eastAsia="宋体" w:hAnsi="宋体" w:hint="eastAsia"/>
          <w:sz w:val="24"/>
          <w:szCs w:val="24"/>
        </w:rPr>
        <w:t>为</w:t>
      </w:r>
      <w:r w:rsidR="00846D23" w:rsidRPr="00846D23">
        <w:rPr>
          <w:rFonts w:eastAsia="宋体" w:hAnsi="宋体" w:hint="eastAsia"/>
          <w:sz w:val="24"/>
          <w:szCs w:val="24"/>
        </w:rPr>
        <w:t>中间层与输出层连接方式示意图</w:t>
      </w:r>
      <w:r w:rsidR="00846D23">
        <w:rPr>
          <w:rFonts w:eastAsia="宋体" w:hAnsi="宋体" w:hint="eastAsia"/>
          <w:sz w:val="24"/>
          <w:szCs w:val="24"/>
        </w:rPr>
        <w:t>；</w:t>
      </w:r>
    </w:p>
    <w:p w14:paraId="01AF19C5" w14:textId="61A21821"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D26B82">
        <w:rPr>
          <w:rFonts w:eastAsia="宋体" w:hAnsi="宋体"/>
          <w:sz w:val="24"/>
          <w:szCs w:val="24"/>
        </w:rPr>
        <w:t>3</w:t>
      </w:r>
      <w:r w:rsidR="00C81AB2">
        <w:rPr>
          <w:rFonts w:eastAsia="宋体" w:hAnsi="宋体"/>
          <w:sz w:val="24"/>
          <w:szCs w:val="24"/>
        </w:rPr>
        <w:t xml:space="preserve"> </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53B62BAD"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D26B82">
        <w:rPr>
          <w:rFonts w:eastAsia="宋体" w:hAnsi="宋体"/>
          <w:sz w:val="24"/>
          <w:szCs w:val="24"/>
        </w:rPr>
        <w:t>4</w:t>
      </w:r>
      <w:r w:rsidR="00C81AB2">
        <w:rPr>
          <w:rFonts w:eastAsia="宋体" w:hAnsi="宋体"/>
          <w:sz w:val="24"/>
          <w:szCs w:val="24"/>
        </w:rPr>
        <w:t xml:space="preserve"> </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04E3D41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D26B82">
        <w:rPr>
          <w:rFonts w:eastAsia="宋体" w:hAnsi="宋体"/>
          <w:sz w:val="24"/>
          <w:szCs w:val="24"/>
        </w:rPr>
        <w:t>5</w:t>
      </w:r>
      <w:r w:rsidR="00C81AB2">
        <w:rPr>
          <w:rFonts w:eastAsia="宋体" w:hAnsi="宋体"/>
          <w:sz w:val="24"/>
          <w:szCs w:val="24"/>
        </w:rPr>
        <w:t xml:space="preserve"> </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BB23F7">
        <w:rPr>
          <w:rFonts w:eastAsia="宋体" w:hAnsi="宋体" w:hint="eastAsia"/>
          <w:sz w:val="24"/>
          <w:szCs w:val="24"/>
        </w:rPr>
        <w:t>影响的</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a7"/>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28EA7D4C" w:rsidR="00CA55FC" w:rsidRPr="00CA55FC" w:rsidRDefault="00CA55FC" w:rsidP="00E85679">
      <w:pPr>
        <w:pStyle w:val="a7"/>
        <w:snapToGrid w:val="0"/>
        <w:spacing w:line="360" w:lineRule="auto"/>
        <w:ind w:firstLine="420"/>
        <w:rPr>
          <w:rFonts w:eastAsia="宋体" w:hAnsi="宋体"/>
          <w:sz w:val="24"/>
          <w:szCs w:val="24"/>
        </w:rPr>
      </w:pPr>
      <w:r w:rsidRPr="00CA55FC">
        <w:rPr>
          <w:rFonts w:eastAsia="宋体" w:hAnsi="宋体" w:hint="eastAsia"/>
          <w:sz w:val="24"/>
          <w:szCs w:val="24"/>
        </w:rPr>
        <w:t>一种</w:t>
      </w:r>
      <w:r w:rsidR="007D2EE5">
        <w:rPr>
          <w:rFonts w:eastAsia="宋体" w:hAnsi="宋体" w:hint="eastAsia"/>
          <w:sz w:val="24"/>
          <w:szCs w:val="24"/>
        </w:rPr>
        <w:t>神经元簇</w:t>
      </w:r>
      <w:r w:rsidRPr="00CA55FC">
        <w:rPr>
          <w:rFonts w:eastAsia="宋体" w:hAnsi="宋体" w:hint="eastAsia"/>
          <w:sz w:val="24"/>
          <w:szCs w:val="24"/>
        </w:rPr>
        <w:t>的手写数字识别方法，包括以下步骤：</w:t>
      </w:r>
    </w:p>
    <w:p w14:paraId="224AAF90" w14:textId="1633CDFE"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数据预处理。在本例中将手写识别数字数据集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w:t>
      </w:r>
      <w:r w:rsidR="005F5E47">
        <w:rPr>
          <w:rFonts w:eastAsia="宋体" w:hAnsi="宋体" w:hint="eastAsia"/>
          <w:sz w:val="24"/>
          <w:szCs w:val="24"/>
        </w:rPr>
        <w:t>格式</w:t>
      </w:r>
      <w:r w:rsidRPr="00E85679">
        <w:rPr>
          <w:rFonts w:eastAsia="宋体" w:hAnsi="宋体" w:hint="eastAsia"/>
          <w:sz w:val="24"/>
          <w:szCs w:val="24"/>
        </w:rPr>
        <w:t>转换成</w:t>
      </w:r>
      <w:r w:rsidRPr="00CC25CD">
        <w:rPr>
          <w:rFonts w:eastAsia="宋体" w:hAnsi="宋体" w:hint="eastAsia"/>
          <w:sz w:val="24"/>
          <w:szCs w:val="24"/>
        </w:rPr>
        <w:t>PNG</w:t>
      </w:r>
      <w:r w:rsidR="00AE60A2">
        <w:rPr>
          <w:rFonts w:eastAsia="宋体" w:hAnsi="宋体" w:hint="eastAsia"/>
          <w:sz w:val="24"/>
          <w:szCs w:val="24"/>
        </w:rPr>
        <w:t>格式的图片。</w:t>
      </w:r>
      <w:r w:rsidRPr="00CC25CD">
        <w:rPr>
          <w:rFonts w:eastAsia="宋体" w:hAnsi="宋体" w:hint="eastAsia"/>
          <w:sz w:val="24"/>
          <w:szCs w:val="24"/>
        </w:rPr>
        <w:t>将它们按照训练集或测试集进行区分，并且根据相应的数字标签进行分类放入对应的文件夹中备用。</w:t>
      </w:r>
      <w:r w:rsidR="00AE60A2">
        <w:rPr>
          <w:rFonts w:eastAsia="宋体" w:hAnsi="宋体" w:hint="eastAsia"/>
          <w:sz w:val="24"/>
          <w:szCs w:val="24"/>
        </w:rPr>
        <w:t>最后</w:t>
      </w:r>
      <w:r w:rsidR="000D1E5F">
        <w:rPr>
          <w:rFonts w:eastAsia="宋体" w:hAnsi="宋体" w:hint="eastAsia"/>
          <w:sz w:val="24"/>
          <w:szCs w:val="24"/>
        </w:rPr>
        <w:t>将图片转换</w:t>
      </w:r>
      <w:r w:rsidRPr="00CC25CD">
        <w:rPr>
          <w:rFonts w:eastAsia="宋体" w:hAnsi="宋体" w:hint="eastAsia"/>
          <w:sz w:val="24"/>
          <w:szCs w:val="24"/>
        </w:rPr>
        <w:t>为容易被转换成向量的形式。</w:t>
      </w:r>
    </w:p>
    <w:p w14:paraId="3004BD47" w14:textId="4B03A439"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初始化神经网络参数。</w:t>
      </w:r>
      <w:r w:rsidR="008F5281">
        <w:rPr>
          <w:rFonts w:eastAsia="宋体" w:hAnsi="宋体" w:hint="eastAsia"/>
          <w:sz w:val="24"/>
          <w:szCs w:val="24"/>
        </w:rPr>
        <w:t>配置超参数：</w:t>
      </w:r>
      <w:r w:rsidRPr="00E85679">
        <w:rPr>
          <w:rFonts w:eastAsia="宋体" w:hAnsi="宋体" w:hint="eastAsia"/>
          <w:sz w:val="24"/>
          <w:szCs w:val="24"/>
        </w:rPr>
        <w:t>输入元素的维数，</w:t>
      </w:r>
      <w:r w:rsidRPr="00CC25CD">
        <w:rPr>
          <w:rFonts w:eastAsia="宋体" w:hAnsi="宋体" w:hint="eastAsia"/>
          <w:sz w:val="24"/>
          <w:szCs w:val="24"/>
        </w:rPr>
        <w:t>训练和测试的轮数，中间层簇的个数以及簇可包含的神经元个数，筛选阈值等。不同的设定值使得模型有不同的</w:t>
      </w:r>
      <w:r w:rsidR="006246B4">
        <w:rPr>
          <w:rFonts w:eastAsia="宋体" w:hAnsi="宋体" w:hint="eastAsia"/>
          <w:sz w:val="24"/>
          <w:szCs w:val="24"/>
        </w:rPr>
        <w:t>准确率</w:t>
      </w:r>
      <w:r w:rsidRPr="00CC25CD">
        <w:rPr>
          <w:rFonts w:eastAsia="宋体" w:hAnsi="宋体" w:hint="eastAsia"/>
          <w:sz w:val="24"/>
          <w:szCs w:val="24"/>
        </w:rPr>
        <w:t>。当簇的</w:t>
      </w:r>
      <w:r w:rsidR="00B04109">
        <w:rPr>
          <w:rFonts w:eastAsia="宋体" w:hAnsi="宋体" w:hint="eastAsia"/>
          <w:sz w:val="24"/>
          <w:szCs w:val="24"/>
        </w:rPr>
        <w:t>个数和每个簇所含的神经元个数相同但训练轮数不同时，模型的效果如</w:t>
      </w:r>
      <w:r w:rsidRPr="00CC25CD">
        <w:rPr>
          <w:rFonts w:eastAsia="宋体" w:hAnsi="宋体" w:hint="eastAsia"/>
          <w:sz w:val="24"/>
          <w:szCs w:val="24"/>
        </w:rPr>
        <w:t>图</w:t>
      </w:r>
      <w:r w:rsidR="00D26B82">
        <w:rPr>
          <w:rFonts w:eastAsia="宋体" w:hAnsi="宋体"/>
          <w:sz w:val="24"/>
          <w:szCs w:val="24"/>
        </w:rPr>
        <w:t>3</w:t>
      </w:r>
      <w:r w:rsidR="00B04109">
        <w:rPr>
          <w:rFonts w:eastAsia="宋体" w:hAnsi="宋体" w:hint="eastAsia"/>
          <w:sz w:val="24"/>
          <w:szCs w:val="24"/>
        </w:rPr>
        <w:t>所示</w:t>
      </w:r>
      <w:r w:rsidRPr="00CC25CD">
        <w:rPr>
          <w:rFonts w:eastAsia="宋体" w:hAnsi="宋体" w:hint="eastAsia"/>
          <w:sz w:val="24"/>
          <w:szCs w:val="24"/>
        </w:rPr>
        <w:t>；当训练次数、簇的</w:t>
      </w:r>
      <w:r w:rsidR="00B04109">
        <w:rPr>
          <w:rFonts w:eastAsia="宋体" w:hAnsi="宋体" w:hint="eastAsia"/>
          <w:sz w:val="24"/>
          <w:szCs w:val="24"/>
        </w:rPr>
        <w:t>个数相同，但簇所包含的中间层神经元的簇个数不同时，模型的效果如</w:t>
      </w:r>
      <w:r w:rsidRPr="00CC25CD">
        <w:rPr>
          <w:rFonts w:eastAsia="宋体" w:hAnsi="宋体" w:hint="eastAsia"/>
          <w:sz w:val="24"/>
          <w:szCs w:val="24"/>
        </w:rPr>
        <w:t>图</w:t>
      </w:r>
      <w:r w:rsidR="00D26B82">
        <w:rPr>
          <w:rFonts w:eastAsia="宋体" w:hAnsi="宋体"/>
          <w:sz w:val="24"/>
          <w:szCs w:val="24"/>
        </w:rPr>
        <w:t>4</w:t>
      </w:r>
      <w:r w:rsidR="00B04109">
        <w:rPr>
          <w:rFonts w:eastAsia="宋体" w:hAnsi="宋体" w:hint="eastAsia"/>
          <w:sz w:val="24"/>
          <w:szCs w:val="24"/>
        </w:rPr>
        <w:t>所示</w:t>
      </w:r>
      <w:r w:rsidRPr="00CC25CD">
        <w:rPr>
          <w:rFonts w:eastAsia="宋体" w:hAnsi="宋体" w:hint="eastAsia"/>
          <w:sz w:val="24"/>
          <w:szCs w:val="24"/>
        </w:rPr>
        <w:t>；当训练次数、每个簇所包</w:t>
      </w:r>
      <w:r w:rsidR="00B04109">
        <w:rPr>
          <w:rFonts w:eastAsia="宋体" w:hAnsi="宋体" w:hint="eastAsia"/>
          <w:sz w:val="24"/>
          <w:szCs w:val="24"/>
        </w:rPr>
        <w:t>含的神经元个数相同，但簇所包含的神经元个数不同时，模型的效果如</w:t>
      </w:r>
      <w:r w:rsidRPr="00CC25CD">
        <w:rPr>
          <w:rFonts w:eastAsia="宋体" w:hAnsi="宋体" w:hint="eastAsia"/>
          <w:sz w:val="24"/>
          <w:szCs w:val="24"/>
        </w:rPr>
        <w:t>图</w:t>
      </w:r>
      <w:r w:rsidR="00D26B82">
        <w:rPr>
          <w:rFonts w:eastAsia="宋体" w:hAnsi="宋体"/>
          <w:sz w:val="24"/>
          <w:szCs w:val="24"/>
        </w:rPr>
        <w:t>5</w:t>
      </w:r>
      <w:r w:rsidR="00B04109">
        <w:rPr>
          <w:rFonts w:eastAsia="宋体" w:hAnsi="宋体" w:hint="eastAsia"/>
          <w:sz w:val="24"/>
          <w:szCs w:val="24"/>
        </w:rPr>
        <w:t>所示</w:t>
      </w:r>
      <w:r w:rsidRPr="00CC25CD">
        <w:rPr>
          <w:rFonts w:eastAsia="宋体" w:hAnsi="宋体"/>
          <w:sz w:val="24"/>
          <w:szCs w:val="24"/>
        </w:rPr>
        <w:t>。</w:t>
      </w:r>
    </w:p>
    <w:p w14:paraId="40DE27F2" w14:textId="2B35C310" w:rsidR="00CA55FC"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w:t>
      </w:r>
      <w:r w:rsidR="00194881">
        <w:rPr>
          <w:rFonts w:eastAsia="宋体" w:hAnsi="宋体" w:hint="eastAsia"/>
          <w:sz w:val="24"/>
          <w:szCs w:val="24"/>
        </w:rPr>
        <w:t>具有</w:t>
      </w:r>
      <w:r w:rsidRPr="00E85679">
        <w:rPr>
          <w:rFonts w:eastAsia="宋体" w:hAnsi="宋体" w:hint="eastAsia"/>
          <w:sz w:val="24"/>
          <w:szCs w:val="24"/>
        </w:rPr>
        <w:t>稀疏</w:t>
      </w:r>
      <w:r w:rsidR="00194881">
        <w:rPr>
          <w:rFonts w:eastAsia="宋体" w:hAnsi="宋体" w:hint="eastAsia"/>
          <w:sz w:val="24"/>
          <w:szCs w:val="24"/>
        </w:rPr>
        <w:t>表达的</w:t>
      </w:r>
      <w:r w:rsidRPr="00E85679">
        <w:rPr>
          <w:rFonts w:eastAsia="宋体" w:hAnsi="宋体" w:hint="eastAsia"/>
          <w:sz w:val="24"/>
          <w:szCs w:val="24"/>
        </w:rPr>
        <w:t>神经网络</w:t>
      </w:r>
      <w:r w:rsidR="00194881">
        <w:rPr>
          <w:rFonts w:eastAsia="宋体" w:hAnsi="宋体" w:hint="eastAsia"/>
          <w:sz w:val="24"/>
          <w:szCs w:val="24"/>
        </w:rPr>
        <w:t>，如</w:t>
      </w:r>
      <w:r w:rsidRPr="00E85679">
        <w:rPr>
          <w:rFonts w:eastAsia="宋体" w:hAnsi="宋体" w:hint="eastAsia"/>
          <w:sz w:val="24"/>
          <w:szCs w:val="24"/>
        </w:rPr>
        <w:t>图</w:t>
      </w:r>
      <w:r w:rsidRPr="00E85679">
        <w:rPr>
          <w:rFonts w:eastAsia="宋体" w:hAnsi="宋体"/>
          <w:sz w:val="24"/>
          <w:szCs w:val="24"/>
        </w:rPr>
        <w:t>1</w:t>
      </w:r>
      <w:r w:rsidR="0014143B">
        <w:rPr>
          <w:rFonts w:eastAsia="宋体" w:hAnsi="宋体" w:hint="eastAsia"/>
          <w:sz w:val="24"/>
          <w:szCs w:val="24"/>
        </w:rPr>
        <w:t>、</w:t>
      </w:r>
      <w:r w:rsidR="00194881">
        <w:rPr>
          <w:rFonts w:eastAsia="宋体" w:hAnsi="宋体" w:hint="eastAsia"/>
          <w:sz w:val="24"/>
          <w:szCs w:val="24"/>
        </w:rPr>
        <w:t>图</w:t>
      </w:r>
      <w:r w:rsidR="00194881">
        <w:rPr>
          <w:rFonts w:eastAsia="宋体" w:hAnsi="宋体" w:hint="eastAsia"/>
          <w:sz w:val="24"/>
          <w:szCs w:val="24"/>
        </w:rPr>
        <w:t>2</w:t>
      </w:r>
      <w:r w:rsidR="00194881">
        <w:rPr>
          <w:rFonts w:eastAsia="宋体" w:hAnsi="宋体" w:hint="eastAsia"/>
          <w:sz w:val="24"/>
          <w:szCs w:val="24"/>
        </w:rPr>
        <w:t>所示</w:t>
      </w:r>
      <w:r w:rsidR="00283A36">
        <w:rPr>
          <w:rFonts w:eastAsia="宋体" w:hAnsi="宋体" w:hint="eastAsia"/>
          <w:sz w:val="24"/>
          <w:szCs w:val="24"/>
        </w:rPr>
        <w:t>。稀疏</w:t>
      </w:r>
      <w:r w:rsidR="002134FD">
        <w:rPr>
          <w:rFonts w:eastAsia="宋体" w:hAnsi="宋体" w:hint="eastAsia"/>
          <w:sz w:val="24"/>
          <w:szCs w:val="24"/>
        </w:rPr>
        <w:t>表达神经</w:t>
      </w:r>
      <w:r w:rsidR="00283A36">
        <w:rPr>
          <w:rFonts w:eastAsia="宋体" w:hAnsi="宋体" w:hint="eastAsia"/>
          <w:sz w:val="24"/>
          <w:szCs w:val="24"/>
        </w:rPr>
        <w:t>网络构建的核心是</w:t>
      </w:r>
      <w:r w:rsidR="00F34BC7">
        <w:rPr>
          <w:rFonts w:eastAsia="宋体" w:hAnsi="宋体" w:hint="eastAsia"/>
          <w:sz w:val="24"/>
          <w:szCs w:val="24"/>
        </w:rPr>
        <w:t>基于神经元簇的高维中间层和</w:t>
      </w:r>
      <w:r w:rsidR="00962EBB">
        <w:rPr>
          <w:rFonts w:eastAsia="宋体" w:hAnsi="宋体" w:hint="eastAsia"/>
          <w:sz w:val="24"/>
          <w:szCs w:val="24"/>
        </w:rPr>
        <w:t>具有稀疏表达的连接矩阵的构建</w:t>
      </w:r>
      <w:r w:rsidR="00283A36">
        <w:rPr>
          <w:rFonts w:eastAsia="宋体" w:hAnsi="宋体" w:hint="eastAsia"/>
          <w:sz w:val="24"/>
          <w:szCs w:val="24"/>
        </w:rPr>
        <w:t>：</w:t>
      </w:r>
    </w:p>
    <w:p w14:paraId="2B9AD7E8" w14:textId="762ABA86" w:rsidR="004F67C9" w:rsidRDefault="004F67C9" w:rsidP="00C21924">
      <w:pPr>
        <w:pStyle w:val="a7"/>
        <w:numPr>
          <w:ilvl w:val="0"/>
          <w:numId w:val="35"/>
        </w:numPr>
        <w:snapToGrid w:val="0"/>
        <w:spacing w:line="360" w:lineRule="auto"/>
        <w:jc w:val="left"/>
        <w:rPr>
          <w:rFonts w:eastAsia="宋体" w:hAnsi="宋体"/>
          <w:sz w:val="24"/>
          <w:szCs w:val="24"/>
        </w:rPr>
      </w:pPr>
      <w:r>
        <w:rPr>
          <w:rFonts w:eastAsia="宋体" w:hAnsi="宋体" w:hint="eastAsia"/>
          <w:sz w:val="24"/>
          <w:szCs w:val="24"/>
        </w:rPr>
        <w:t>低维输入层和高维中间层之间的映射。该映射的主要功能为提取特征，升高维度便于分类</w:t>
      </w:r>
      <w:r w:rsidR="00C21924">
        <w:rPr>
          <w:rFonts w:eastAsia="宋体" w:hAnsi="宋体" w:hint="eastAsia"/>
          <w:sz w:val="24"/>
          <w:szCs w:val="24"/>
        </w:rPr>
        <w:t>。</w:t>
      </w:r>
      <w:r>
        <w:rPr>
          <w:rFonts w:eastAsia="宋体" w:hAnsi="宋体" w:hint="eastAsia"/>
          <w:sz w:val="24"/>
          <w:szCs w:val="24"/>
        </w:rPr>
        <w:t>在本发明中，</w:t>
      </w:r>
      <w:r w:rsidR="00E84EAB">
        <w:rPr>
          <w:rFonts w:eastAsia="宋体" w:hAnsi="宋体" w:hint="eastAsia"/>
          <w:sz w:val="24"/>
          <w:szCs w:val="24"/>
        </w:rPr>
        <w:t>把</w:t>
      </w:r>
      <w:r>
        <w:rPr>
          <w:rFonts w:eastAsia="宋体" w:hAnsi="宋体" w:hint="eastAsia"/>
          <w:sz w:val="24"/>
          <w:szCs w:val="24"/>
        </w:rPr>
        <w:t>图片处理成</w:t>
      </w:r>
      <m:oMath>
        <m:r>
          <w:rPr>
            <w:rFonts w:ascii="Cambria Math" w:hAnsi="Cambria Math"/>
            <w:sz w:val="24"/>
            <w:szCs w:val="24"/>
          </w:rPr>
          <m:t>28×28</m:t>
        </m:r>
      </m:oMath>
      <w:r>
        <w:rPr>
          <w:rFonts w:eastAsia="宋体" w:hAnsi="宋体" w:hint="eastAsia"/>
          <w:sz w:val="24"/>
          <w:szCs w:val="24"/>
        </w:rPr>
        <w:t>大小的二维向量。</w:t>
      </w:r>
      <w:r w:rsidR="00E84EAB">
        <w:rPr>
          <w:rFonts w:eastAsia="宋体" w:hAnsi="宋体" w:hint="eastAsia"/>
          <w:sz w:val="24"/>
          <w:szCs w:val="24"/>
        </w:rPr>
        <w:t>将输入层矩阵缩放为</w:t>
      </w:r>
      <w:r w:rsidR="00E84EAB">
        <w:rPr>
          <w:rFonts w:eastAsia="宋体" w:hAnsi="宋体" w:hint="eastAsia"/>
          <w:sz w:val="24"/>
          <w:szCs w:val="24"/>
        </w:rPr>
        <w:t>8</w:t>
      </w:r>
      <w:r w:rsidR="00E84EAB">
        <w:rPr>
          <w:rFonts w:eastAsia="宋体" w:hAnsi="宋体" w:hint="eastAsia"/>
          <w:sz w:val="24"/>
          <w:szCs w:val="24"/>
        </w:rPr>
        <w:t>个不同缩放比例的矩阵，然后对每个缩放比例的矩阵使用</w:t>
      </w:r>
      <w:r w:rsidR="00E84EAB">
        <w:rPr>
          <w:rFonts w:eastAsia="宋体" w:hAnsi="宋体" w:hint="eastAsia"/>
          <w:sz w:val="24"/>
          <w:szCs w:val="24"/>
        </w:rPr>
        <w:t>8</w:t>
      </w:r>
      <w:r w:rsidR="00E84EAB">
        <w:rPr>
          <w:rFonts w:eastAsia="宋体" w:hAnsi="宋体" w:hint="eastAsia"/>
          <w:sz w:val="24"/>
          <w:szCs w:val="24"/>
        </w:rPr>
        <w:t>个方向的</w:t>
      </w:r>
      <w:r w:rsidR="00E84EAB">
        <w:rPr>
          <w:rFonts w:eastAsia="宋体" w:hAnsi="宋体" w:hint="eastAsia"/>
          <w:sz w:val="24"/>
          <w:szCs w:val="24"/>
        </w:rPr>
        <w:t>Gabor</w:t>
      </w:r>
      <w:r w:rsidR="00E84EAB">
        <w:rPr>
          <w:rFonts w:eastAsia="宋体" w:hAnsi="宋体" w:hint="eastAsia"/>
          <w:sz w:val="24"/>
          <w:szCs w:val="24"/>
        </w:rPr>
        <w:t>滤波器做滤波操作。再把相邻两个缩放比例的矩阵做池化，</w:t>
      </w:r>
      <w:r w:rsidR="001B1CC4">
        <w:rPr>
          <w:rFonts w:eastAsia="宋体" w:hAnsi="宋体" w:hint="eastAsia"/>
          <w:sz w:val="24"/>
          <w:szCs w:val="24"/>
        </w:rPr>
        <w:t>生成特征</w:t>
      </w:r>
      <w:r w:rsidR="001B1CC4">
        <w:rPr>
          <w:rFonts w:eastAsia="宋体" w:hAnsi="宋体" w:hint="eastAsia"/>
          <w:sz w:val="24"/>
          <w:szCs w:val="24"/>
        </w:rPr>
        <w:lastRenderedPageBreak/>
        <w:t>矩阵，</w:t>
      </w:r>
      <w:r w:rsidR="00E84EAB">
        <w:rPr>
          <w:rFonts w:eastAsia="宋体" w:hAnsi="宋体" w:hint="eastAsia"/>
          <w:sz w:val="24"/>
          <w:szCs w:val="24"/>
        </w:rPr>
        <w:t>然后使用</w:t>
      </w:r>
      <w:r w:rsidR="001B1CC4">
        <w:rPr>
          <w:rFonts w:eastAsia="宋体" w:hAnsi="宋体" w:hint="eastAsia"/>
          <w:sz w:val="24"/>
          <w:szCs w:val="24"/>
        </w:rPr>
        <w:t>径向基</w:t>
      </w:r>
      <w:r w:rsidR="00E84EAB">
        <w:rPr>
          <w:rFonts w:eastAsia="宋体" w:hAnsi="宋体" w:hint="eastAsia"/>
          <w:sz w:val="24"/>
          <w:szCs w:val="24"/>
        </w:rPr>
        <w:t>滤波器</w:t>
      </w:r>
      <w:r w:rsidR="001B1CC4">
        <w:rPr>
          <w:rFonts w:eastAsia="宋体" w:hAnsi="宋体" w:hint="eastAsia"/>
          <w:sz w:val="24"/>
          <w:szCs w:val="24"/>
        </w:rPr>
        <w:t>对每个方向的特征矩阵做滤波操作。最后取每个特征矩阵中全局的最大值作为</w:t>
      </w:r>
      <w:r w:rsidR="004D15B5">
        <w:rPr>
          <w:rFonts w:eastAsia="宋体" w:hAnsi="宋体" w:hint="eastAsia"/>
          <w:sz w:val="24"/>
          <w:szCs w:val="24"/>
        </w:rPr>
        <w:t>神经元</w:t>
      </w:r>
      <w:r w:rsidR="001B1CC4">
        <w:rPr>
          <w:rFonts w:eastAsia="宋体" w:hAnsi="宋体" w:hint="eastAsia"/>
          <w:sz w:val="24"/>
          <w:szCs w:val="24"/>
        </w:rPr>
        <w:t>。</w:t>
      </w:r>
      <w:r w:rsidR="000830E9">
        <w:rPr>
          <w:rFonts w:eastAsia="宋体" w:hAnsi="宋体" w:hint="eastAsia"/>
          <w:sz w:val="24"/>
          <w:szCs w:val="24"/>
        </w:rPr>
        <w:t>按照设定的簇个数以及每个神经元簇中包含的神经元个数从上一层神经元中随机选择，形成包含</w:t>
      </w:r>
      <w:r w:rsidR="00C44D33">
        <w:rPr>
          <w:rFonts w:eastAsia="宋体" w:hAnsi="宋体" w:hint="eastAsia"/>
          <w:sz w:val="24"/>
          <w:szCs w:val="24"/>
        </w:rPr>
        <w:t>相同数量神经元</w:t>
      </w:r>
      <w:r w:rsidR="000830E9">
        <w:rPr>
          <w:rFonts w:eastAsia="宋体" w:hAnsi="宋体" w:hint="eastAsia"/>
          <w:sz w:val="24"/>
          <w:szCs w:val="24"/>
        </w:rPr>
        <w:t>但位置不同的神经元簇。</w:t>
      </w:r>
    </w:p>
    <w:p w14:paraId="327A00AF" w14:textId="0ACEFB4E" w:rsidR="004F5299" w:rsidRPr="004F5299" w:rsidRDefault="004F5299" w:rsidP="004F5299">
      <w:pPr>
        <w:pStyle w:val="a7"/>
        <w:snapToGrid w:val="0"/>
        <w:spacing w:line="360" w:lineRule="auto"/>
        <w:ind w:left="840" w:firstLine="420"/>
        <w:rPr>
          <w:rFonts w:eastAsia="宋体" w:hAnsi="宋体"/>
          <w:sz w:val="24"/>
          <w:szCs w:val="24"/>
        </w:rPr>
      </w:pPr>
      <w:r w:rsidRPr="00E85679">
        <w:rPr>
          <w:rFonts w:eastAsia="宋体" w:hAnsi="宋体" w:hint="eastAsia"/>
          <w:sz w:val="24"/>
          <w:szCs w:val="24"/>
        </w:rPr>
        <w:t>在每个</w:t>
      </w:r>
      <w:r>
        <w:rPr>
          <w:rFonts w:eastAsia="宋体" w:hAnsi="宋体" w:hint="eastAsia"/>
          <w:sz w:val="24"/>
          <w:szCs w:val="24"/>
        </w:rPr>
        <w:t>神经元</w:t>
      </w:r>
      <w:r w:rsidRPr="00E85679">
        <w:rPr>
          <w:rFonts w:eastAsia="宋体" w:hAnsi="宋体" w:hint="eastAsia"/>
          <w:sz w:val="24"/>
          <w:szCs w:val="24"/>
        </w:rPr>
        <w:t>簇中，各神经元</w:t>
      </w:r>
      <w:r>
        <w:rPr>
          <w:rFonts w:eastAsia="宋体" w:hAnsi="宋体" w:hint="eastAsia"/>
          <w:sz w:val="24"/>
          <w:szCs w:val="24"/>
        </w:rPr>
        <w:t>采用</w:t>
      </w:r>
      <w:r w:rsidRPr="007419C2">
        <w:rPr>
          <w:rFonts w:eastAsia="宋体" w:hAnsi="宋体" w:hint="eastAsia"/>
          <w:sz w:val="24"/>
          <w:szCs w:val="24"/>
        </w:rPr>
        <w:t>胜者独享</w:t>
      </w:r>
      <w:r w:rsidRPr="00E85679">
        <w:rPr>
          <w:rFonts w:eastAsia="宋体" w:hAnsi="宋体" w:hint="eastAsia"/>
          <w:sz w:val="24"/>
          <w:szCs w:val="24"/>
        </w:rPr>
        <w:t>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w:t>
      </w:r>
      <w:r w:rsidR="002A49AD">
        <w:rPr>
          <w:rFonts w:eastAsia="宋体" w:hAnsi="宋体" w:hint="eastAsia"/>
          <w:sz w:val="24"/>
          <w:szCs w:val="24"/>
        </w:rPr>
        <w:t>最大的点</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r>
        <w:rPr>
          <w:rFonts w:eastAsia="宋体" w:hAnsi="宋体" w:hint="eastAsia"/>
          <w:sz w:val="24"/>
          <w:szCs w:val="24"/>
        </w:rPr>
        <w:t>中。</w:t>
      </w:r>
    </w:p>
    <w:p w14:paraId="73DD0CF0" w14:textId="0FDFA448" w:rsidR="003F1FDF" w:rsidRPr="000A7FFB" w:rsidRDefault="003F1FDF" w:rsidP="000A7FFB">
      <w:pPr>
        <w:pStyle w:val="a7"/>
        <w:numPr>
          <w:ilvl w:val="0"/>
          <w:numId w:val="35"/>
        </w:numPr>
        <w:snapToGrid w:val="0"/>
        <w:spacing w:line="360" w:lineRule="auto"/>
        <w:jc w:val="left"/>
        <w:rPr>
          <w:rFonts w:eastAsia="宋体" w:hAnsi="宋体"/>
          <w:sz w:val="24"/>
          <w:szCs w:val="24"/>
        </w:rPr>
      </w:pPr>
      <w:r>
        <w:rPr>
          <w:rFonts w:eastAsia="宋体" w:hAnsi="宋体" w:hint="eastAsia"/>
          <w:sz w:val="24"/>
          <w:szCs w:val="24"/>
        </w:rPr>
        <w:t>构建高维中间层和低维输出层之间的具有稀疏表达的二维</w:t>
      </w:r>
      <w:r w:rsidR="00700B42">
        <w:rPr>
          <w:rFonts w:eastAsia="宋体" w:hAnsi="宋体" w:hint="eastAsia"/>
          <w:sz w:val="24"/>
          <w:szCs w:val="24"/>
        </w:rPr>
        <w:t>矩阵。</w:t>
      </w:r>
      <w:r w:rsidR="00700B42" w:rsidRPr="00700B42">
        <w:rPr>
          <w:rFonts w:eastAsia="宋体" w:hAnsi="宋体" w:hint="eastAsia"/>
          <w:sz w:val="24"/>
          <w:szCs w:val="24"/>
        </w:rPr>
        <w:t>按照中间层的神经元个数与输出的大小构建中间层与输出层之间的随机连接矩阵。随后，根据设定的阈值来重置该矩阵的连接。当矩阵中的元素大于所设定的阈值时，则认为该连接成立；当其中的元素小于所设定的阈值时，则认为该连接不成立</w:t>
      </w:r>
      <w:r w:rsidR="00700B42" w:rsidRPr="00700B42">
        <w:rPr>
          <w:rFonts w:eastAsia="宋体" w:hAnsi="宋体"/>
          <w:sz w:val="24"/>
          <w:szCs w:val="24"/>
        </w:rPr>
        <w:t>。</w:t>
      </w:r>
    </w:p>
    <w:p w14:paraId="3A748766" w14:textId="1F43DA83"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w:t>
      </w:r>
      <w:r w:rsidR="00F363C2">
        <w:rPr>
          <w:rFonts w:eastAsia="宋体" w:hAnsi="宋体" w:hint="eastAsia"/>
          <w:sz w:val="24"/>
          <w:szCs w:val="24"/>
        </w:rPr>
        <w:t>据。从被预处理过的训练集中读取对应标签的样本，并且将图片转换成向量</w:t>
      </w:r>
      <w:r w:rsidRPr="00CC25CD">
        <w:rPr>
          <w:rFonts w:eastAsia="宋体" w:hAnsi="宋体" w:hint="eastAsia"/>
          <w:sz w:val="24"/>
          <w:szCs w:val="24"/>
        </w:rPr>
        <w:t>输入到模型中，</w:t>
      </w:r>
      <w:r w:rsidR="00F363C2">
        <w:rPr>
          <w:rFonts w:eastAsia="宋体" w:hAnsi="宋体" w:hint="eastAsia"/>
          <w:sz w:val="24"/>
          <w:szCs w:val="24"/>
        </w:rPr>
        <w:t>最后</w:t>
      </w:r>
      <w:r w:rsidRPr="00CC25CD">
        <w:rPr>
          <w:rFonts w:eastAsia="宋体" w:hAnsi="宋体" w:hint="eastAsia"/>
          <w:sz w:val="24"/>
          <w:szCs w:val="24"/>
        </w:rPr>
        <w:t>得到模型的判断结果。</w:t>
      </w:r>
    </w:p>
    <w:p w14:paraId="237B15B2" w14:textId="1E541CF0" w:rsidR="00CA55FC" w:rsidRPr="00CC25CD" w:rsidRDefault="00502515" w:rsidP="006F46B1">
      <w:pPr>
        <w:pStyle w:val="a7"/>
        <w:numPr>
          <w:ilvl w:val="0"/>
          <w:numId w:val="29"/>
        </w:numPr>
        <w:snapToGrid w:val="0"/>
        <w:spacing w:line="360" w:lineRule="auto"/>
        <w:rPr>
          <w:rFonts w:eastAsia="宋体" w:hAnsi="宋体"/>
          <w:sz w:val="24"/>
          <w:szCs w:val="24"/>
        </w:rPr>
      </w:pPr>
      <w:r>
        <w:rPr>
          <w:rFonts w:eastAsia="宋体" w:hAnsi="宋体" w:hint="eastAsia"/>
          <w:sz w:val="24"/>
          <w:szCs w:val="24"/>
        </w:rPr>
        <w:t>训练模型并且</w:t>
      </w:r>
      <w:r w:rsidR="00CA55FC" w:rsidRPr="00E85679">
        <w:rPr>
          <w:rFonts w:eastAsia="宋体" w:hAnsi="宋体" w:hint="eastAsia"/>
          <w:sz w:val="24"/>
          <w:szCs w:val="24"/>
        </w:rPr>
        <w:t>调整模型参数。在本例的二分类问题中，根据两个输出之间的差值大小的归一化值来</w:t>
      </w:r>
      <w:r w:rsidR="00CA55FC"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w:t>
      </w:r>
      <w:r w:rsidR="00B70315">
        <w:rPr>
          <w:rFonts w:eastAsia="宋体" w:hAnsi="宋体" w:hint="eastAsia"/>
          <w:sz w:val="24"/>
          <w:szCs w:val="24"/>
        </w:rPr>
        <w:t>来提高模型识别的准确度</w:t>
      </w:r>
      <w:r w:rsidR="00CA55FC" w:rsidRPr="00CC25CD">
        <w:rPr>
          <w:rFonts w:eastAsia="宋体" w:hAnsi="宋体" w:hint="eastAsia"/>
          <w:sz w:val="24"/>
          <w:szCs w:val="24"/>
        </w:rPr>
        <w:t>。</w:t>
      </w:r>
    </w:p>
    <w:p w14:paraId="2E690A7A" w14:textId="23E97CA8" w:rsidR="0096358D" w:rsidRPr="00CC25CD" w:rsidRDefault="0032441D" w:rsidP="006F46B1">
      <w:pPr>
        <w:pStyle w:val="a7"/>
        <w:numPr>
          <w:ilvl w:val="0"/>
          <w:numId w:val="29"/>
        </w:numPr>
        <w:snapToGrid w:val="0"/>
        <w:spacing w:line="360" w:lineRule="auto"/>
        <w:rPr>
          <w:rFonts w:eastAsia="宋体" w:hAnsi="宋体"/>
          <w:sz w:val="24"/>
          <w:szCs w:val="24"/>
        </w:rPr>
      </w:pPr>
      <w:r>
        <w:rPr>
          <w:rFonts w:eastAsia="宋体" w:hAnsi="宋体" w:hint="eastAsia"/>
          <w:sz w:val="24"/>
          <w:szCs w:val="24"/>
        </w:rPr>
        <w:t>导入测试数据。在得到训练成熟的</w:t>
      </w:r>
      <w:r w:rsidR="00CA55FC" w:rsidRPr="00E85679">
        <w:rPr>
          <w:rFonts w:eastAsia="宋体" w:hAnsi="宋体" w:hint="eastAsia"/>
          <w:sz w:val="24"/>
          <w:szCs w:val="24"/>
        </w:rPr>
        <w:t>模型之后，将</w:t>
      </w:r>
      <w:r w:rsidR="00DA3801">
        <w:rPr>
          <w:rFonts w:eastAsia="宋体" w:hAnsi="宋体" w:hint="eastAsia"/>
          <w:sz w:val="24"/>
          <w:szCs w:val="24"/>
        </w:rPr>
        <w:t>测试集</w:t>
      </w:r>
      <w:r w:rsidR="00CA55FC" w:rsidRPr="00E85679">
        <w:rPr>
          <w:rFonts w:eastAsia="宋体" w:hAnsi="宋体" w:hint="eastAsia"/>
          <w:sz w:val="24"/>
          <w:szCs w:val="24"/>
        </w:rPr>
        <w:t>图片转换成列向量</w:t>
      </w:r>
      <w:r w:rsidR="00994D8A">
        <w:rPr>
          <w:rFonts w:eastAsia="宋体" w:hAnsi="宋体" w:hint="eastAsia"/>
          <w:sz w:val="24"/>
          <w:szCs w:val="24"/>
        </w:rPr>
        <w:t>输入</w:t>
      </w:r>
      <w:r w:rsidR="00CA55FC" w:rsidRPr="00CC25CD">
        <w:rPr>
          <w:rFonts w:eastAsia="宋体" w:hAnsi="宋体" w:hint="eastAsia"/>
          <w:sz w:val="24"/>
          <w:szCs w:val="24"/>
        </w:rPr>
        <w:t>到模型</w:t>
      </w:r>
      <w:r w:rsidR="00994D8A">
        <w:rPr>
          <w:rFonts w:eastAsia="宋体" w:hAnsi="宋体" w:hint="eastAsia"/>
          <w:sz w:val="24"/>
          <w:szCs w:val="24"/>
        </w:rPr>
        <w:t>中，模型经过计算过后输出分类结果</w:t>
      </w:r>
      <w:r w:rsidR="00CA55FC" w:rsidRPr="00CC25CD">
        <w:rPr>
          <w:rFonts w:eastAsia="宋体" w:hAnsi="宋体" w:hint="eastAsia"/>
          <w:sz w:val="24"/>
          <w:szCs w:val="24"/>
        </w:rPr>
        <w:t>。</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2FAB5" w14:textId="77777777" w:rsidR="008A0DAD" w:rsidRDefault="008A0DAD" w:rsidP="00A06012">
      <w:r>
        <w:separator/>
      </w:r>
    </w:p>
  </w:endnote>
  <w:endnote w:type="continuationSeparator" w:id="0">
    <w:p w14:paraId="3BE68AA5" w14:textId="77777777" w:rsidR="008A0DAD" w:rsidRDefault="008A0DAD"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Heiti SC Light">
    <w:panose1 w:val="02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7AFD7" w14:textId="77777777" w:rsidR="008A0DAD" w:rsidRDefault="008A0DAD" w:rsidP="00A06012">
      <w:r>
        <w:separator/>
      </w:r>
    </w:p>
  </w:footnote>
  <w:footnote w:type="continuationSeparator" w:id="0">
    <w:p w14:paraId="738DDB5B" w14:textId="77777777" w:rsidR="008A0DAD" w:rsidRDefault="008A0DAD"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463EF5" w:rsidRDefault="00463EF5">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463EF5" w:rsidRDefault="00463EF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463EF5" w:rsidRDefault="00463EF5">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567A81"/>
    <w:multiLevelType w:val="hybridMultilevel"/>
    <w:tmpl w:val="EECC8DC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34453A"/>
    <w:multiLevelType w:val="hybridMultilevel"/>
    <w:tmpl w:val="080C2A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3"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6"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5ECB55BB"/>
    <w:multiLevelType w:val="hybridMultilevel"/>
    <w:tmpl w:val="7082BE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2"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4" w15:restartNumberingAfterBreak="0">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4"/>
  </w:num>
  <w:num w:numId="2">
    <w:abstractNumId w:val="16"/>
  </w:num>
  <w:num w:numId="3">
    <w:abstractNumId w:val="32"/>
  </w:num>
  <w:num w:numId="4">
    <w:abstractNumId w:val="20"/>
  </w:num>
  <w:num w:numId="5">
    <w:abstractNumId w:val="1"/>
  </w:num>
  <w:num w:numId="6">
    <w:abstractNumId w:val="3"/>
  </w:num>
  <w:num w:numId="7">
    <w:abstractNumId w:val="4"/>
  </w:num>
  <w:num w:numId="8">
    <w:abstractNumId w:val="23"/>
  </w:num>
  <w:num w:numId="9">
    <w:abstractNumId w:val="13"/>
  </w:num>
  <w:num w:numId="10">
    <w:abstractNumId w:val="31"/>
  </w:num>
  <w:num w:numId="11">
    <w:abstractNumId w:val="22"/>
  </w:num>
  <w:num w:numId="12">
    <w:abstractNumId w:val="10"/>
  </w:num>
  <w:num w:numId="13">
    <w:abstractNumId w:val="12"/>
  </w:num>
  <w:num w:numId="14">
    <w:abstractNumId w:val="25"/>
  </w:num>
  <w:num w:numId="15">
    <w:abstractNumId w:val="33"/>
  </w:num>
  <w:num w:numId="16">
    <w:abstractNumId w:val="15"/>
  </w:num>
  <w:num w:numId="17">
    <w:abstractNumId w:val="2"/>
  </w:num>
  <w:num w:numId="18">
    <w:abstractNumId w:val="5"/>
  </w:num>
  <w:num w:numId="19">
    <w:abstractNumId w:val="30"/>
  </w:num>
  <w:num w:numId="20">
    <w:abstractNumId w:val="18"/>
  </w:num>
  <w:num w:numId="21">
    <w:abstractNumId w:val="29"/>
  </w:num>
  <w:num w:numId="22">
    <w:abstractNumId w:val="9"/>
  </w:num>
  <w:num w:numId="23">
    <w:abstractNumId w:val="28"/>
  </w:num>
  <w:num w:numId="24">
    <w:abstractNumId w:val="8"/>
  </w:num>
  <w:num w:numId="25">
    <w:abstractNumId w:val="6"/>
  </w:num>
  <w:num w:numId="26">
    <w:abstractNumId w:val="27"/>
  </w:num>
  <w:num w:numId="27">
    <w:abstractNumId w:val="7"/>
  </w:num>
  <w:num w:numId="28">
    <w:abstractNumId w:val="19"/>
  </w:num>
  <w:num w:numId="29">
    <w:abstractNumId w:val="21"/>
  </w:num>
  <w:num w:numId="30">
    <w:abstractNumId w:val="17"/>
  </w:num>
  <w:num w:numId="31">
    <w:abstractNumId w:val="0"/>
  </w:num>
  <w:num w:numId="32">
    <w:abstractNumId w:val="34"/>
  </w:num>
  <w:num w:numId="33">
    <w:abstractNumId w:val="26"/>
  </w:num>
  <w:num w:numId="34">
    <w:abstractNumId w:val="2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617C"/>
    <w:rsid w:val="00007A0F"/>
    <w:rsid w:val="00010D00"/>
    <w:rsid w:val="000114D7"/>
    <w:rsid w:val="00012AAD"/>
    <w:rsid w:val="000138A2"/>
    <w:rsid w:val="00013AC2"/>
    <w:rsid w:val="00021938"/>
    <w:rsid w:val="00022430"/>
    <w:rsid w:val="00022C00"/>
    <w:rsid w:val="000243F2"/>
    <w:rsid w:val="00031D46"/>
    <w:rsid w:val="000325CC"/>
    <w:rsid w:val="00033446"/>
    <w:rsid w:val="000335EE"/>
    <w:rsid w:val="000352C3"/>
    <w:rsid w:val="00035769"/>
    <w:rsid w:val="00041701"/>
    <w:rsid w:val="00045AD6"/>
    <w:rsid w:val="000466D3"/>
    <w:rsid w:val="00046E62"/>
    <w:rsid w:val="00047AD4"/>
    <w:rsid w:val="000505B7"/>
    <w:rsid w:val="0005066A"/>
    <w:rsid w:val="00053548"/>
    <w:rsid w:val="00056A61"/>
    <w:rsid w:val="00056D95"/>
    <w:rsid w:val="000600EA"/>
    <w:rsid w:val="00065092"/>
    <w:rsid w:val="00066B91"/>
    <w:rsid w:val="00070C11"/>
    <w:rsid w:val="000716A7"/>
    <w:rsid w:val="00076355"/>
    <w:rsid w:val="000808CD"/>
    <w:rsid w:val="0008145E"/>
    <w:rsid w:val="00082571"/>
    <w:rsid w:val="000830E9"/>
    <w:rsid w:val="00083575"/>
    <w:rsid w:val="0008395E"/>
    <w:rsid w:val="00083CB3"/>
    <w:rsid w:val="00084853"/>
    <w:rsid w:val="00090058"/>
    <w:rsid w:val="00092389"/>
    <w:rsid w:val="000A23D3"/>
    <w:rsid w:val="000A366F"/>
    <w:rsid w:val="000A48A9"/>
    <w:rsid w:val="000A7FFB"/>
    <w:rsid w:val="000B0DBD"/>
    <w:rsid w:val="000B2057"/>
    <w:rsid w:val="000B24ED"/>
    <w:rsid w:val="000B47C6"/>
    <w:rsid w:val="000C3013"/>
    <w:rsid w:val="000C3526"/>
    <w:rsid w:val="000C3C10"/>
    <w:rsid w:val="000D1E5F"/>
    <w:rsid w:val="000D40A3"/>
    <w:rsid w:val="000D74B5"/>
    <w:rsid w:val="000E007F"/>
    <w:rsid w:val="000E4677"/>
    <w:rsid w:val="000E493A"/>
    <w:rsid w:val="000E5A78"/>
    <w:rsid w:val="000E7642"/>
    <w:rsid w:val="000F78F4"/>
    <w:rsid w:val="0010299B"/>
    <w:rsid w:val="00112C38"/>
    <w:rsid w:val="001151D3"/>
    <w:rsid w:val="00116858"/>
    <w:rsid w:val="00116EAA"/>
    <w:rsid w:val="00120581"/>
    <w:rsid w:val="00121CC7"/>
    <w:rsid w:val="0012402C"/>
    <w:rsid w:val="001260E1"/>
    <w:rsid w:val="001263BC"/>
    <w:rsid w:val="00126EED"/>
    <w:rsid w:val="0013751A"/>
    <w:rsid w:val="0014143B"/>
    <w:rsid w:val="001506B1"/>
    <w:rsid w:val="0015253C"/>
    <w:rsid w:val="00152714"/>
    <w:rsid w:val="001527E6"/>
    <w:rsid w:val="001609D3"/>
    <w:rsid w:val="00170F5D"/>
    <w:rsid w:val="001717AA"/>
    <w:rsid w:val="001738F8"/>
    <w:rsid w:val="00174EBE"/>
    <w:rsid w:val="00180A1E"/>
    <w:rsid w:val="00182AEB"/>
    <w:rsid w:val="00184454"/>
    <w:rsid w:val="001871E9"/>
    <w:rsid w:val="00194881"/>
    <w:rsid w:val="00195844"/>
    <w:rsid w:val="001A117E"/>
    <w:rsid w:val="001A2759"/>
    <w:rsid w:val="001A3DE4"/>
    <w:rsid w:val="001A6CE1"/>
    <w:rsid w:val="001B15E1"/>
    <w:rsid w:val="001B1CC4"/>
    <w:rsid w:val="001B2751"/>
    <w:rsid w:val="001B35A2"/>
    <w:rsid w:val="001B4017"/>
    <w:rsid w:val="001B42C5"/>
    <w:rsid w:val="001C16E6"/>
    <w:rsid w:val="001C3804"/>
    <w:rsid w:val="001C4689"/>
    <w:rsid w:val="001C4D68"/>
    <w:rsid w:val="001C4F3A"/>
    <w:rsid w:val="001C6E58"/>
    <w:rsid w:val="001D0A52"/>
    <w:rsid w:val="001D1C9D"/>
    <w:rsid w:val="001D3A30"/>
    <w:rsid w:val="001D3E95"/>
    <w:rsid w:val="001D438D"/>
    <w:rsid w:val="001D508E"/>
    <w:rsid w:val="001E023B"/>
    <w:rsid w:val="001E089D"/>
    <w:rsid w:val="001E0A80"/>
    <w:rsid w:val="001E1623"/>
    <w:rsid w:val="001E51AB"/>
    <w:rsid w:val="001E5845"/>
    <w:rsid w:val="001E5A6E"/>
    <w:rsid w:val="001E5BBA"/>
    <w:rsid w:val="001E5D22"/>
    <w:rsid w:val="001E6398"/>
    <w:rsid w:val="001E6C11"/>
    <w:rsid w:val="001F0AAE"/>
    <w:rsid w:val="001F32C5"/>
    <w:rsid w:val="0020010F"/>
    <w:rsid w:val="00206D87"/>
    <w:rsid w:val="00207A1B"/>
    <w:rsid w:val="00207C1E"/>
    <w:rsid w:val="00211CCE"/>
    <w:rsid w:val="002134FD"/>
    <w:rsid w:val="002238AE"/>
    <w:rsid w:val="00224174"/>
    <w:rsid w:val="00225F1F"/>
    <w:rsid w:val="002313C6"/>
    <w:rsid w:val="00232E49"/>
    <w:rsid w:val="00233D55"/>
    <w:rsid w:val="0024257B"/>
    <w:rsid w:val="00243A96"/>
    <w:rsid w:val="00252C16"/>
    <w:rsid w:val="00255536"/>
    <w:rsid w:val="002566B1"/>
    <w:rsid w:val="002574C2"/>
    <w:rsid w:val="00262416"/>
    <w:rsid w:val="002625C5"/>
    <w:rsid w:val="00270EDE"/>
    <w:rsid w:val="002712FB"/>
    <w:rsid w:val="002718EA"/>
    <w:rsid w:val="00283A36"/>
    <w:rsid w:val="00285C89"/>
    <w:rsid w:val="00286995"/>
    <w:rsid w:val="00286CC0"/>
    <w:rsid w:val="002922B2"/>
    <w:rsid w:val="00294556"/>
    <w:rsid w:val="002A126B"/>
    <w:rsid w:val="002A2140"/>
    <w:rsid w:val="002A2205"/>
    <w:rsid w:val="002A49AD"/>
    <w:rsid w:val="002A4AB7"/>
    <w:rsid w:val="002A5F4C"/>
    <w:rsid w:val="002A7CD3"/>
    <w:rsid w:val="002B18DF"/>
    <w:rsid w:val="002B4307"/>
    <w:rsid w:val="002C13A9"/>
    <w:rsid w:val="002C29CE"/>
    <w:rsid w:val="002C5C4A"/>
    <w:rsid w:val="002D0753"/>
    <w:rsid w:val="002D1FEC"/>
    <w:rsid w:val="002D6132"/>
    <w:rsid w:val="002E61B5"/>
    <w:rsid w:val="002F5076"/>
    <w:rsid w:val="002F787C"/>
    <w:rsid w:val="003014A5"/>
    <w:rsid w:val="003039F3"/>
    <w:rsid w:val="00306891"/>
    <w:rsid w:val="00310B3F"/>
    <w:rsid w:val="003120AB"/>
    <w:rsid w:val="003143F3"/>
    <w:rsid w:val="003219CC"/>
    <w:rsid w:val="00322D90"/>
    <w:rsid w:val="0032441D"/>
    <w:rsid w:val="003270D9"/>
    <w:rsid w:val="00327405"/>
    <w:rsid w:val="003302E9"/>
    <w:rsid w:val="00330516"/>
    <w:rsid w:val="003315FD"/>
    <w:rsid w:val="003316E6"/>
    <w:rsid w:val="00336A9A"/>
    <w:rsid w:val="00341208"/>
    <w:rsid w:val="00345DB6"/>
    <w:rsid w:val="00347436"/>
    <w:rsid w:val="003527C6"/>
    <w:rsid w:val="0035371F"/>
    <w:rsid w:val="00354270"/>
    <w:rsid w:val="00354780"/>
    <w:rsid w:val="00355192"/>
    <w:rsid w:val="00360F7C"/>
    <w:rsid w:val="003640C5"/>
    <w:rsid w:val="003702DF"/>
    <w:rsid w:val="003721C4"/>
    <w:rsid w:val="003766E5"/>
    <w:rsid w:val="00376968"/>
    <w:rsid w:val="0038321F"/>
    <w:rsid w:val="00390BA9"/>
    <w:rsid w:val="00391946"/>
    <w:rsid w:val="00391F55"/>
    <w:rsid w:val="00392D51"/>
    <w:rsid w:val="00396BAB"/>
    <w:rsid w:val="00396D53"/>
    <w:rsid w:val="003977E4"/>
    <w:rsid w:val="003A3910"/>
    <w:rsid w:val="003A4359"/>
    <w:rsid w:val="003A4D4D"/>
    <w:rsid w:val="003A61B6"/>
    <w:rsid w:val="003B1053"/>
    <w:rsid w:val="003B3618"/>
    <w:rsid w:val="003B7D01"/>
    <w:rsid w:val="003B7F60"/>
    <w:rsid w:val="003C12E9"/>
    <w:rsid w:val="003C6056"/>
    <w:rsid w:val="003D4E72"/>
    <w:rsid w:val="003D57AF"/>
    <w:rsid w:val="003D5861"/>
    <w:rsid w:val="003D73B8"/>
    <w:rsid w:val="003E0081"/>
    <w:rsid w:val="003F1F67"/>
    <w:rsid w:val="003F1FDF"/>
    <w:rsid w:val="003F557C"/>
    <w:rsid w:val="003F6D7F"/>
    <w:rsid w:val="00400CC6"/>
    <w:rsid w:val="004015DA"/>
    <w:rsid w:val="00401A75"/>
    <w:rsid w:val="00402ECC"/>
    <w:rsid w:val="004031B9"/>
    <w:rsid w:val="004033B8"/>
    <w:rsid w:val="0040354F"/>
    <w:rsid w:val="00403693"/>
    <w:rsid w:val="0040466F"/>
    <w:rsid w:val="00407024"/>
    <w:rsid w:val="00410F3B"/>
    <w:rsid w:val="004115FB"/>
    <w:rsid w:val="00412735"/>
    <w:rsid w:val="0041698A"/>
    <w:rsid w:val="00417191"/>
    <w:rsid w:val="00417F1B"/>
    <w:rsid w:val="004233C6"/>
    <w:rsid w:val="00426905"/>
    <w:rsid w:val="00427BB2"/>
    <w:rsid w:val="0043051A"/>
    <w:rsid w:val="0043263D"/>
    <w:rsid w:val="00435E92"/>
    <w:rsid w:val="00443FA3"/>
    <w:rsid w:val="004470D4"/>
    <w:rsid w:val="004518E1"/>
    <w:rsid w:val="004527DB"/>
    <w:rsid w:val="0045346B"/>
    <w:rsid w:val="00460502"/>
    <w:rsid w:val="00461204"/>
    <w:rsid w:val="004630F1"/>
    <w:rsid w:val="00463991"/>
    <w:rsid w:val="00463EF5"/>
    <w:rsid w:val="00465F29"/>
    <w:rsid w:val="004660AF"/>
    <w:rsid w:val="00471884"/>
    <w:rsid w:val="00471EC2"/>
    <w:rsid w:val="0047287E"/>
    <w:rsid w:val="00475186"/>
    <w:rsid w:val="00475BD7"/>
    <w:rsid w:val="0047605F"/>
    <w:rsid w:val="00477067"/>
    <w:rsid w:val="00485209"/>
    <w:rsid w:val="004856D0"/>
    <w:rsid w:val="004904BB"/>
    <w:rsid w:val="004934D2"/>
    <w:rsid w:val="00493FE2"/>
    <w:rsid w:val="00495E3F"/>
    <w:rsid w:val="0049680C"/>
    <w:rsid w:val="004A007B"/>
    <w:rsid w:val="004A01C5"/>
    <w:rsid w:val="004A0B61"/>
    <w:rsid w:val="004B6903"/>
    <w:rsid w:val="004B7CE3"/>
    <w:rsid w:val="004C0FD7"/>
    <w:rsid w:val="004C297D"/>
    <w:rsid w:val="004C2D21"/>
    <w:rsid w:val="004C319D"/>
    <w:rsid w:val="004D063C"/>
    <w:rsid w:val="004D15B5"/>
    <w:rsid w:val="004D1EC3"/>
    <w:rsid w:val="004D4099"/>
    <w:rsid w:val="004D6E97"/>
    <w:rsid w:val="004E4833"/>
    <w:rsid w:val="004E67B2"/>
    <w:rsid w:val="004F5072"/>
    <w:rsid w:val="004F51EF"/>
    <w:rsid w:val="004F5232"/>
    <w:rsid w:val="004F5299"/>
    <w:rsid w:val="004F67C9"/>
    <w:rsid w:val="004F6A62"/>
    <w:rsid w:val="004F739A"/>
    <w:rsid w:val="004F7619"/>
    <w:rsid w:val="00501F1A"/>
    <w:rsid w:val="005023F6"/>
    <w:rsid w:val="00502515"/>
    <w:rsid w:val="0050331B"/>
    <w:rsid w:val="00506B39"/>
    <w:rsid w:val="00507324"/>
    <w:rsid w:val="0050778B"/>
    <w:rsid w:val="0051086B"/>
    <w:rsid w:val="005123C9"/>
    <w:rsid w:val="00513234"/>
    <w:rsid w:val="00513DA6"/>
    <w:rsid w:val="00513E9F"/>
    <w:rsid w:val="00515495"/>
    <w:rsid w:val="005156FB"/>
    <w:rsid w:val="00520230"/>
    <w:rsid w:val="00520A93"/>
    <w:rsid w:val="00521957"/>
    <w:rsid w:val="00521B39"/>
    <w:rsid w:val="00524961"/>
    <w:rsid w:val="00525CA7"/>
    <w:rsid w:val="005267CF"/>
    <w:rsid w:val="00526D27"/>
    <w:rsid w:val="00532D19"/>
    <w:rsid w:val="00532E4E"/>
    <w:rsid w:val="005339F1"/>
    <w:rsid w:val="00534FF1"/>
    <w:rsid w:val="00535215"/>
    <w:rsid w:val="00535553"/>
    <w:rsid w:val="00535C68"/>
    <w:rsid w:val="0053691D"/>
    <w:rsid w:val="00536B69"/>
    <w:rsid w:val="00537A0E"/>
    <w:rsid w:val="005405D2"/>
    <w:rsid w:val="00545872"/>
    <w:rsid w:val="00545C80"/>
    <w:rsid w:val="00546834"/>
    <w:rsid w:val="00547A2E"/>
    <w:rsid w:val="00547D47"/>
    <w:rsid w:val="00547F53"/>
    <w:rsid w:val="0055245E"/>
    <w:rsid w:val="00552A89"/>
    <w:rsid w:val="005553E3"/>
    <w:rsid w:val="00560E19"/>
    <w:rsid w:val="00561A21"/>
    <w:rsid w:val="00565651"/>
    <w:rsid w:val="005675DB"/>
    <w:rsid w:val="00573021"/>
    <w:rsid w:val="00573F70"/>
    <w:rsid w:val="0057668E"/>
    <w:rsid w:val="00583761"/>
    <w:rsid w:val="00583A70"/>
    <w:rsid w:val="00584724"/>
    <w:rsid w:val="00586453"/>
    <w:rsid w:val="005907CA"/>
    <w:rsid w:val="00593D1D"/>
    <w:rsid w:val="005954F1"/>
    <w:rsid w:val="005963F5"/>
    <w:rsid w:val="005976DE"/>
    <w:rsid w:val="005A0280"/>
    <w:rsid w:val="005A149E"/>
    <w:rsid w:val="005A2550"/>
    <w:rsid w:val="005B38BB"/>
    <w:rsid w:val="005B7276"/>
    <w:rsid w:val="005C3FDC"/>
    <w:rsid w:val="005C6B22"/>
    <w:rsid w:val="005D09E6"/>
    <w:rsid w:val="005D2515"/>
    <w:rsid w:val="005D5390"/>
    <w:rsid w:val="005E13B4"/>
    <w:rsid w:val="005E16B4"/>
    <w:rsid w:val="005E4672"/>
    <w:rsid w:val="005E610B"/>
    <w:rsid w:val="005E7683"/>
    <w:rsid w:val="005E7785"/>
    <w:rsid w:val="005E7FC0"/>
    <w:rsid w:val="005F37F8"/>
    <w:rsid w:val="005F5813"/>
    <w:rsid w:val="005F5E47"/>
    <w:rsid w:val="005F6618"/>
    <w:rsid w:val="00604C79"/>
    <w:rsid w:val="006107DB"/>
    <w:rsid w:val="00612248"/>
    <w:rsid w:val="00613885"/>
    <w:rsid w:val="00615DF4"/>
    <w:rsid w:val="00616E4B"/>
    <w:rsid w:val="00620CDE"/>
    <w:rsid w:val="00620FC4"/>
    <w:rsid w:val="006246B4"/>
    <w:rsid w:val="00624C11"/>
    <w:rsid w:val="00634B3F"/>
    <w:rsid w:val="00634D0B"/>
    <w:rsid w:val="006354E9"/>
    <w:rsid w:val="00635B8D"/>
    <w:rsid w:val="00635B9E"/>
    <w:rsid w:val="006378FA"/>
    <w:rsid w:val="00637C03"/>
    <w:rsid w:val="00637EBD"/>
    <w:rsid w:val="006410BE"/>
    <w:rsid w:val="006449A5"/>
    <w:rsid w:val="00645170"/>
    <w:rsid w:val="00646F9E"/>
    <w:rsid w:val="00647C13"/>
    <w:rsid w:val="006500C1"/>
    <w:rsid w:val="00654842"/>
    <w:rsid w:val="00654897"/>
    <w:rsid w:val="00654AB2"/>
    <w:rsid w:val="00656B61"/>
    <w:rsid w:val="00662285"/>
    <w:rsid w:val="006645D0"/>
    <w:rsid w:val="006650FB"/>
    <w:rsid w:val="0067472A"/>
    <w:rsid w:val="0067726F"/>
    <w:rsid w:val="00681217"/>
    <w:rsid w:val="00681C95"/>
    <w:rsid w:val="00681FCD"/>
    <w:rsid w:val="006823D4"/>
    <w:rsid w:val="006843E6"/>
    <w:rsid w:val="00684D37"/>
    <w:rsid w:val="0068573A"/>
    <w:rsid w:val="00685902"/>
    <w:rsid w:val="006878BC"/>
    <w:rsid w:val="00693657"/>
    <w:rsid w:val="006A5DA1"/>
    <w:rsid w:val="006A66FA"/>
    <w:rsid w:val="006B004A"/>
    <w:rsid w:val="006B406F"/>
    <w:rsid w:val="006B451D"/>
    <w:rsid w:val="006B6457"/>
    <w:rsid w:val="006C21B4"/>
    <w:rsid w:val="006C300D"/>
    <w:rsid w:val="006C3898"/>
    <w:rsid w:val="006C7D59"/>
    <w:rsid w:val="006D073A"/>
    <w:rsid w:val="006D0928"/>
    <w:rsid w:val="006D21C8"/>
    <w:rsid w:val="006D3C25"/>
    <w:rsid w:val="006D4705"/>
    <w:rsid w:val="006D62B2"/>
    <w:rsid w:val="006D6961"/>
    <w:rsid w:val="006D70D6"/>
    <w:rsid w:val="006E08E7"/>
    <w:rsid w:val="006E2D0F"/>
    <w:rsid w:val="006E37B3"/>
    <w:rsid w:val="006E5672"/>
    <w:rsid w:val="006F41FE"/>
    <w:rsid w:val="006F46B1"/>
    <w:rsid w:val="00700B42"/>
    <w:rsid w:val="007015B3"/>
    <w:rsid w:val="007049A4"/>
    <w:rsid w:val="00712CBF"/>
    <w:rsid w:val="00714C38"/>
    <w:rsid w:val="0072026C"/>
    <w:rsid w:val="00721A62"/>
    <w:rsid w:val="00722A13"/>
    <w:rsid w:val="0072492F"/>
    <w:rsid w:val="00727A46"/>
    <w:rsid w:val="0073437F"/>
    <w:rsid w:val="007419C2"/>
    <w:rsid w:val="00742AE3"/>
    <w:rsid w:val="0074793F"/>
    <w:rsid w:val="00750148"/>
    <w:rsid w:val="00751B2B"/>
    <w:rsid w:val="00752339"/>
    <w:rsid w:val="00753DBE"/>
    <w:rsid w:val="0075778D"/>
    <w:rsid w:val="0076137F"/>
    <w:rsid w:val="00770040"/>
    <w:rsid w:val="00772CD8"/>
    <w:rsid w:val="00773E46"/>
    <w:rsid w:val="007741F3"/>
    <w:rsid w:val="007743DF"/>
    <w:rsid w:val="00775F9D"/>
    <w:rsid w:val="007776F9"/>
    <w:rsid w:val="007801F4"/>
    <w:rsid w:val="00781B50"/>
    <w:rsid w:val="007831A9"/>
    <w:rsid w:val="00784870"/>
    <w:rsid w:val="00786C60"/>
    <w:rsid w:val="00791897"/>
    <w:rsid w:val="00791AD7"/>
    <w:rsid w:val="00792C35"/>
    <w:rsid w:val="00792FEF"/>
    <w:rsid w:val="007934A5"/>
    <w:rsid w:val="00793DEA"/>
    <w:rsid w:val="00796CB4"/>
    <w:rsid w:val="007A3783"/>
    <w:rsid w:val="007A5EED"/>
    <w:rsid w:val="007A7227"/>
    <w:rsid w:val="007B19CA"/>
    <w:rsid w:val="007B6C62"/>
    <w:rsid w:val="007B7B21"/>
    <w:rsid w:val="007C11CA"/>
    <w:rsid w:val="007C1FDD"/>
    <w:rsid w:val="007D0782"/>
    <w:rsid w:val="007D2EE5"/>
    <w:rsid w:val="007D3366"/>
    <w:rsid w:val="007D573B"/>
    <w:rsid w:val="007D78AC"/>
    <w:rsid w:val="007E1CC9"/>
    <w:rsid w:val="007E43EE"/>
    <w:rsid w:val="007E5553"/>
    <w:rsid w:val="007F19C9"/>
    <w:rsid w:val="007F7D9C"/>
    <w:rsid w:val="00800CC6"/>
    <w:rsid w:val="00800D51"/>
    <w:rsid w:val="00801042"/>
    <w:rsid w:val="00801743"/>
    <w:rsid w:val="00801FC5"/>
    <w:rsid w:val="0080416F"/>
    <w:rsid w:val="00806835"/>
    <w:rsid w:val="00810CB1"/>
    <w:rsid w:val="0081125D"/>
    <w:rsid w:val="00811882"/>
    <w:rsid w:val="00813549"/>
    <w:rsid w:val="00827BC3"/>
    <w:rsid w:val="0083111C"/>
    <w:rsid w:val="0083279A"/>
    <w:rsid w:val="00832947"/>
    <w:rsid w:val="008437D6"/>
    <w:rsid w:val="00843DA3"/>
    <w:rsid w:val="00846D23"/>
    <w:rsid w:val="0085021A"/>
    <w:rsid w:val="00850F6F"/>
    <w:rsid w:val="00851A6E"/>
    <w:rsid w:val="008525A2"/>
    <w:rsid w:val="00857DD1"/>
    <w:rsid w:val="00863BB2"/>
    <w:rsid w:val="00864029"/>
    <w:rsid w:val="008658B5"/>
    <w:rsid w:val="00872CAF"/>
    <w:rsid w:val="0087679A"/>
    <w:rsid w:val="00877131"/>
    <w:rsid w:val="008804DF"/>
    <w:rsid w:val="00883653"/>
    <w:rsid w:val="008850F6"/>
    <w:rsid w:val="0088518B"/>
    <w:rsid w:val="00892146"/>
    <w:rsid w:val="008933E8"/>
    <w:rsid w:val="00894855"/>
    <w:rsid w:val="008959A3"/>
    <w:rsid w:val="00895D08"/>
    <w:rsid w:val="00897E4C"/>
    <w:rsid w:val="008A0DAD"/>
    <w:rsid w:val="008A3A55"/>
    <w:rsid w:val="008A4BCD"/>
    <w:rsid w:val="008A4E38"/>
    <w:rsid w:val="008B35B0"/>
    <w:rsid w:val="008B4FB2"/>
    <w:rsid w:val="008B5CAE"/>
    <w:rsid w:val="008B6294"/>
    <w:rsid w:val="008C2D9F"/>
    <w:rsid w:val="008C5B3F"/>
    <w:rsid w:val="008C633D"/>
    <w:rsid w:val="008C700F"/>
    <w:rsid w:val="008D144C"/>
    <w:rsid w:val="008D36E3"/>
    <w:rsid w:val="008D5A10"/>
    <w:rsid w:val="008D731E"/>
    <w:rsid w:val="008E3658"/>
    <w:rsid w:val="008F1F6F"/>
    <w:rsid w:val="008F5281"/>
    <w:rsid w:val="008F5715"/>
    <w:rsid w:val="008F5E30"/>
    <w:rsid w:val="00901070"/>
    <w:rsid w:val="009028CC"/>
    <w:rsid w:val="00902D7B"/>
    <w:rsid w:val="009039BB"/>
    <w:rsid w:val="00912C98"/>
    <w:rsid w:val="00914200"/>
    <w:rsid w:val="00915349"/>
    <w:rsid w:val="00915F41"/>
    <w:rsid w:val="00924495"/>
    <w:rsid w:val="00926332"/>
    <w:rsid w:val="0092690C"/>
    <w:rsid w:val="009355D7"/>
    <w:rsid w:val="00935FA3"/>
    <w:rsid w:val="00941F30"/>
    <w:rsid w:val="0094435D"/>
    <w:rsid w:val="009465C4"/>
    <w:rsid w:val="00946719"/>
    <w:rsid w:val="00946DD9"/>
    <w:rsid w:val="0095193F"/>
    <w:rsid w:val="00953147"/>
    <w:rsid w:val="00954AD1"/>
    <w:rsid w:val="00960419"/>
    <w:rsid w:val="00962EBB"/>
    <w:rsid w:val="0096358D"/>
    <w:rsid w:val="009708D5"/>
    <w:rsid w:val="0097155E"/>
    <w:rsid w:val="009740A9"/>
    <w:rsid w:val="00975E92"/>
    <w:rsid w:val="009765D6"/>
    <w:rsid w:val="0098090D"/>
    <w:rsid w:val="00981ECE"/>
    <w:rsid w:val="00985B7D"/>
    <w:rsid w:val="00992188"/>
    <w:rsid w:val="00992F7C"/>
    <w:rsid w:val="00994D8A"/>
    <w:rsid w:val="00995D61"/>
    <w:rsid w:val="009A28B1"/>
    <w:rsid w:val="009A5B50"/>
    <w:rsid w:val="009A61AA"/>
    <w:rsid w:val="009B3EDD"/>
    <w:rsid w:val="009B594C"/>
    <w:rsid w:val="009B5D8D"/>
    <w:rsid w:val="009B6DF3"/>
    <w:rsid w:val="009C0161"/>
    <w:rsid w:val="009C0772"/>
    <w:rsid w:val="009C0EBF"/>
    <w:rsid w:val="009C151C"/>
    <w:rsid w:val="009C24D8"/>
    <w:rsid w:val="009C3155"/>
    <w:rsid w:val="009C35AC"/>
    <w:rsid w:val="009C4F29"/>
    <w:rsid w:val="009C60D2"/>
    <w:rsid w:val="009D26D9"/>
    <w:rsid w:val="009E5E31"/>
    <w:rsid w:val="009F0C22"/>
    <w:rsid w:val="009F1D82"/>
    <w:rsid w:val="009F6C11"/>
    <w:rsid w:val="00A00A12"/>
    <w:rsid w:val="00A038DB"/>
    <w:rsid w:val="00A06012"/>
    <w:rsid w:val="00A109C8"/>
    <w:rsid w:val="00A151FF"/>
    <w:rsid w:val="00A17B02"/>
    <w:rsid w:val="00A20BE9"/>
    <w:rsid w:val="00A21D44"/>
    <w:rsid w:val="00A231C8"/>
    <w:rsid w:val="00A3029E"/>
    <w:rsid w:val="00A344F0"/>
    <w:rsid w:val="00A36ABB"/>
    <w:rsid w:val="00A37958"/>
    <w:rsid w:val="00A430CC"/>
    <w:rsid w:val="00A51CFD"/>
    <w:rsid w:val="00A54BF5"/>
    <w:rsid w:val="00A55B93"/>
    <w:rsid w:val="00A608AD"/>
    <w:rsid w:val="00A609D6"/>
    <w:rsid w:val="00A63DDA"/>
    <w:rsid w:val="00A67B21"/>
    <w:rsid w:val="00A70506"/>
    <w:rsid w:val="00A70539"/>
    <w:rsid w:val="00A72449"/>
    <w:rsid w:val="00A768CD"/>
    <w:rsid w:val="00A77DD1"/>
    <w:rsid w:val="00A80DCB"/>
    <w:rsid w:val="00A81633"/>
    <w:rsid w:val="00A8241E"/>
    <w:rsid w:val="00A86B54"/>
    <w:rsid w:val="00A87761"/>
    <w:rsid w:val="00A90EA7"/>
    <w:rsid w:val="00A923FF"/>
    <w:rsid w:val="00A95E0A"/>
    <w:rsid w:val="00A95F9A"/>
    <w:rsid w:val="00AA1164"/>
    <w:rsid w:val="00AA6122"/>
    <w:rsid w:val="00AA71E4"/>
    <w:rsid w:val="00AB16D7"/>
    <w:rsid w:val="00AB1A75"/>
    <w:rsid w:val="00AB45BC"/>
    <w:rsid w:val="00AB58C0"/>
    <w:rsid w:val="00AB72DA"/>
    <w:rsid w:val="00AC5DFB"/>
    <w:rsid w:val="00AD0FF9"/>
    <w:rsid w:val="00AD134D"/>
    <w:rsid w:val="00AD71D3"/>
    <w:rsid w:val="00AE60A2"/>
    <w:rsid w:val="00AE79D5"/>
    <w:rsid w:val="00AF1546"/>
    <w:rsid w:val="00AF211C"/>
    <w:rsid w:val="00AF337D"/>
    <w:rsid w:val="00AF39E1"/>
    <w:rsid w:val="00AF428F"/>
    <w:rsid w:val="00AF7704"/>
    <w:rsid w:val="00B01D64"/>
    <w:rsid w:val="00B03DE3"/>
    <w:rsid w:val="00B04109"/>
    <w:rsid w:val="00B11364"/>
    <w:rsid w:val="00B11A9D"/>
    <w:rsid w:val="00B17684"/>
    <w:rsid w:val="00B17826"/>
    <w:rsid w:val="00B20C95"/>
    <w:rsid w:val="00B20D8C"/>
    <w:rsid w:val="00B24450"/>
    <w:rsid w:val="00B2776A"/>
    <w:rsid w:val="00B32091"/>
    <w:rsid w:val="00B34A37"/>
    <w:rsid w:val="00B353F2"/>
    <w:rsid w:val="00B368F9"/>
    <w:rsid w:val="00B40C97"/>
    <w:rsid w:val="00B44A17"/>
    <w:rsid w:val="00B45B9C"/>
    <w:rsid w:val="00B50069"/>
    <w:rsid w:val="00B52719"/>
    <w:rsid w:val="00B54F33"/>
    <w:rsid w:val="00B60704"/>
    <w:rsid w:val="00B65D4C"/>
    <w:rsid w:val="00B67659"/>
    <w:rsid w:val="00B67A32"/>
    <w:rsid w:val="00B70315"/>
    <w:rsid w:val="00B7159E"/>
    <w:rsid w:val="00B71A72"/>
    <w:rsid w:val="00B7316E"/>
    <w:rsid w:val="00B74811"/>
    <w:rsid w:val="00B75C2C"/>
    <w:rsid w:val="00B7646C"/>
    <w:rsid w:val="00B767C6"/>
    <w:rsid w:val="00B76BAE"/>
    <w:rsid w:val="00B8179B"/>
    <w:rsid w:val="00B822B8"/>
    <w:rsid w:val="00B86072"/>
    <w:rsid w:val="00B870D5"/>
    <w:rsid w:val="00B91416"/>
    <w:rsid w:val="00B91719"/>
    <w:rsid w:val="00B92EC9"/>
    <w:rsid w:val="00B96957"/>
    <w:rsid w:val="00BA24AB"/>
    <w:rsid w:val="00BA4CF6"/>
    <w:rsid w:val="00BA7350"/>
    <w:rsid w:val="00BB06D7"/>
    <w:rsid w:val="00BB06FC"/>
    <w:rsid w:val="00BB23F7"/>
    <w:rsid w:val="00BB397B"/>
    <w:rsid w:val="00BB3FB5"/>
    <w:rsid w:val="00BB5D3D"/>
    <w:rsid w:val="00BB62AF"/>
    <w:rsid w:val="00BC685D"/>
    <w:rsid w:val="00BD1A82"/>
    <w:rsid w:val="00BD27BD"/>
    <w:rsid w:val="00BD59C5"/>
    <w:rsid w:val="00BE0E09"/>
    <w:rsid w:val="00BE312E"/>
    <w:rsid w:val="00BF1D26"/>
    <w:rsid w:val="00BF36A0"/>
    <w:rsid w:val="00BF4DA0"/>
    <w:rsid w:val="00C02C21"/>
    <w:rsid w:val="00C04944"/>
    <w:rsid w:val="00C05C54"/>
    <w:rsid w:val="00C1038D"/>
    <w:rsid w:val="00C105CF"/>
    <w:rsid w:val="00C12809"/>
    <w:rsid w:val="00C16F3A"/>
    <w:rsid w:val="00C21924"/>
    <w:rsid w:val="00C231C9"/>
    <w:rsid w:val="00C24879"/>
    <w:rsid w:val="00C24B40"/>
    <w:rsid w:val="00C24C76"/>
    <w:rsid w:val="00C25656"/>
    <w:rsid w:val="00C259DF"/>
    <w:rsid w:val="00C25B0E"/>
    <w:rsid w:val="00C302FA"/>
    <w:rsid w:val="00C32B1A"/>
    <w:rsid w:val="00C342B8"/>
    <w:rsid w:val="00C35CB4"/>
    <w:rsid w:val="00C361F3"/>
    <w:rsid w:val="00C36385"/>
    <w:rsid w:val="00C36A74"/>
    <w:rsid w:val="00C41C33"/>
    <w:rsid w:val="00C423D8"/>
    <w:rsid w:val="00C44D33"/>
    <w:rsid w:val="00C5175C"/>
    <w:rsid w:val="00C51F88"/>
    <w:rsid w:val="00C54B93"/>
    <w:rsid w:val="00C5556C"/>
    <w:rsid w:val="00C61500"/>
    <w:rsid w:val="00C62523"/>
    <w:rsid w:val="00C65722"/>
    <w:rsid w:val="00C66149"/>
    <w:rsid w:val="00C661F2"/>
    <w:rsid w:val="00C70DE0"/>
    <w:rsid w:val="00C747F4"/>
    <w:rsid w:val="00C7707F"/>
    <w:rsid w:val="00C80530"/>
    <w:rsid w:val="00C81AB2"/>
    <w:rsid w:val="00C82684"/>
    <w:rsid w:val="00C82A22"/>
    <w:rsid w:val="00C85B69"/>
    <w:rsid w:val="00C90215"/>
    <w:rsid w:val="00C90D71"/>
    <w:rsid w:val="00C924E7"/>
    <w:rsid w:val="00C92679"/>
    <w:rsid w:val="00C94FE1"/>
    <w:rsid w:val="00C95136"/>
    <w:rsid w:val="00C9590C"/>
    <w:rsid w:val="00C971DD"/>
    <w:rsid w:val="00CA0D51"/>
    <w:rsid w:val="00CA2A5B"/>
    <w:rsid w:val="00CA3ACE"/>
    <w:rsid w:val="00CA4C99"/>
    <w:rsid w:val="00CA55FC"/>
    <w:rsid w:val="00CA71E7"/>
    <w:rsid w:val="00CB0B1B"/>
    <w:rsid w:val="00CB5924"/>
    <w:rsid w:val="00CB5FA8"/>
    <w:rsid w:val="00CB6DC5"/>
    <w:rsid w:val="00CB7056"/>
    <w:rsid w:val="00CC13CD"/>
    <w:rsid w:val="00CC25CD"/>
    <w:rsid w:val="00CC413C"/>
    <w:rsid w:val="00CC6458"/>
    <w:rsid w:val="00CC6881"/>
    <w:rsid w:val="00CC6B03"/>
    <w:rsid w:val="00CC78FB"/>
    <w:rsid w:val="00CD193C"/>
    <w:rsid w:val="00CD4449"/>
    <w:rsid w:val="00CE06B7"/>
    <w:rsid w:val="00CE367E"/>
    <w:rsid w:val="00CE655C"/>
    <w:rsid w:val="00CE6806"/>
    <w:rsid w:val="00CF0B40"/>
    <w:rsid w:val="00CF276B"/>
    <w:rsid w:val="00CF335D"/>
    <w:rsid w:val="00CF3695"/>
    <w:rsid w:val="00CF436B"/>
    <w:rsid w:val="00CF61D5"/>
    <w:rsid w:val="00D00641"/>
    <w:rsid w:val="00D0228A"/>
    <w:rsid w:val="00D02DDE"/>
    <w:rsid w:val="00D03EEA"/>
    <w:rsid w:val="00D046EA"/>
    <w:rsid w:val="00D06B68"/>
    <w:rsid w:val="00D06C21"/>
    <w:rsid w:val="00D0753B"/>
    <w:rsid w:val="00D16B8E"/>
    <w:rsid w:val="00D21AEF"/>
    <w:rsid w:val="00D243D8"/>
    <w:rsid w:val="00D26B82"/>
    <w:rsid w:val="00D34882"/>
    <w:rsid w:val="00D34D81"/>
    <w:rsid w:val="00D34FA2"/>
    <w:rsid w:val="00D4032E"/>
    <w:rsid w:val="00D41E0F"/>
    <w:rsid w:val="00D427E3"/>
    <w:rsid w:val="00D42DF9"/>
    <w:rsid w:val="00D43F0E"/>
    <w:rsid w:val="00D50FD9"/>
    <w:rsid w:val="00D531E2"/>
    <w:rsid w:val="00D53FD5"/>
    <w:rsid w:val="00D66D57"/>
    <w:rsid w:val="00D72D5C"/>
    <w:rsid w:val="00D74BE5"/>
    <w:rsid w:val="00D74CF5"/>
    <w:rsid w:val="00D76986"/>
    <w:rsid w:val="00D807C5"/>
    <w:rsid w:val="00D80D8B"/>
    <w:rsid w:val="00D81AAC"/>
    <w:rsid w:val="00D82027"/>
    <w:rsid w:val="00D838FF"/>
    <w:rsid w:val="00D849FC"/>
    <w:rsid w:val="00D86F65"/>
    <w:rsid w:val="00D926E4"/>
    <w:rsid w:val="00D95057"/>
    <w:rsid w:val="00D969AB"/>
    <w:rsid w:val="00D96CB4"/>
    <w:rsid w:val="00DA19A7"/>
    <w:rsid w:val="00DA1C92"/>
    <w:rsid w:val="00DA3801"/>
    <w:rsid w:val="00DA4139"/>
    <w:rsid w:val="00DA4480"/>
    <w:rsid w:val="00DA6294"/>
    <w:rsid w:val="00DB1E6C"/>
    <w:rsid w:val="00DB65E8"/>
    <w:rsid w:val="00DC56F8"/>
    <w:rsid w:val="00DC6F25"/>
    <w:rsid w:val="00DD0BED"/>
    <w:rsid w:val="00DD3F0B"/>
    <w:rsid w:val="00DD5314"/>
    <w:rsid w:val="00DD5D0F"/>
    <w:rsid w:val="00DD6D10"/>
    <w:rsid w:val="00DD78BC"/>
    <w:rsid w:val="00DE5192"/>
    <w:rsid w:val="00DE6494"/>
    <w:rsid w:val="00DE7E32"/>
    <w:rsid w:val="00DF0504"/>
    <w:rsid w:val="00DF0ED3"/>
    <w:rsid w:val="00DF64B3"/>
    <w:rsid w:val="00DF7833"/>
    <w:rsid w:val="00E03B40"/>
    <w:rsid w:val="00E06006"/>
    <w:rsid w:val="00E06E3E"/>
    <w:rsid w:val="00E0748F"/>
    <w:rsid w:val="00E1193E"/>
    <w:rsid w:val="00E11CEC"/>
    <w:rsid w:val="00E12F3F"/>
    <w:rsid w:val="00E158B6"/>
    <w:rsid w:val="00E201DC"/>
    <w:rsid w:val="00E23845"/>
    <w:rsid w:val="00E25A90"/>
    <w:rsid w:val="00E27A9D"/>
    <w:rsid w:val="00E3010E"/>
    <w:rsid w:val="00E3309B"/>
    <w:rsid w:val="00E34A09"/>
    <w:rsid w:val="00E350BE"/>
    <w:rsid w:val="00E406AE"/>
    <w:rsid w:val="00E4128A"/>
    <w:rsid w:val="00E4164F"/>
    <w:rsid w:val="00E41EA9"/>
    <w:rsid w:val="00E42480"/>
    <w:rsid w:val="00E43E4B"/>
    <w:rsid w:val="00E47F77"/>
    <w:rsid w:val="00E500E3"/>
    <w:rsid w:val="00E505BF"/>
    <w:rsid w:val="00E50F17"/>
    <w:rsid w:val="00E51666"/>
    <w:rsid w:val="00E549F7"/>
    <w:rsid w:val="00E54B00"/>
    <w:rsid w:val="00E54BAA"/>
    <w:rsid w:val="00E56758"/>
    <w:rsid w:val="00E577E5"/>
    <w:rsid w:val="00E61E28"/>
    <w:rsid w:val="00E62AB0"/>
    <w:rsid w:val="00E62D2F"/>
    <w:rsid w:val="00E63716"/>
    <w:rsid w:val="00E66841"/>
    <w:rsid w:val="00E66A50"/>
    <w:rsid w:val="00E671EE"/>
    <w:rsid w:val="00E75A9A"/>
    <w:rsid w:val="00E75DD7"/>
    <w:rsid w:val="00E768D2"/>
    <w:rsid w:val="00E84EAB"/>
    <w:rsid w:val="00E85679"/>
    <w:rsid w:val="00E905B1"/>
    <w:rsid w:val="00E94E7D"/>
    <w:rsid w:val="00E95DB8"/>
    <w:rsid w:val="00E96E2F"/>
    <w:rsid w:val="00E9703F"/>
    <w:rsid w:val="00E97441"/>
    <w:rsid w:val="00EA011F"/>
    <w:rsid w:val="00EA2F88"/>
    <w:rsid w:val="00EA40CD"/>
    <w:rsid w:val="00EA4AD3"/>
    <w:rsid w:val="00EA7F6D"/>
    <w:rsid w:val="00EB40FD"/>
    <w:rsid w:val="00EB6A52"/>
    <w:rsid w:val="00EC08BA"/>
    <w:rsid w:val="00EC2422"/>
    <w:rsid w:val="00EC6C68"/>
    <w:rsid w:val="00EC7CD5"/>
    <w:rsid w:val="00ED027F"/>
    <w:rsid w:val="00ED12C7"/>
    <w:rsid w:val="00ED1B31"/>
    <w:rsid w:val="00ED2C9C"/>
    <w:rsid w:val="00ED2D07"/>
    <w:rsid w:val="00ED398D"/>
    <w:rsid w:val="00ED3F88"/>
    <w:rsid w:val="00ED575F"/>
    <w:rsid w:val="00ED7691"/>
    <w:rsid w:val="00EE2869"/>
    <w:rsid w:val="00EE4661"/>
    <w:rsid w:val="00EE6082"/>
    <w:rsid w:val="00EE6DD0"/>
    <w:rsid w:val="00EF146B"/>
    <w:rsid w:val="00EF6EE0"/>
    <w:rsid w:val="00F0528C"/>
    <w:rsid w:val="00F057F9"/>
    <w:rsid w:val="00F06F0D"/>
    <w:rsid w:val="00F118FD"/>
    <w:rsid w:val="00F11EBB"/>
    <w:rsid w:val="00F15941"/>
    <w:rsid w:val="00F162D5"/>
    <w:rsid w:val="00F17601"/>
    <w:rsid w:val="00F17EBB"/>
    <w:rsid w:val="00F20DC2"/>
    <w:rsid w:val="00F21FFB"/>
    <w:rsid w:val="00F24197"/>
    <w:rsid w:val="00F24AAE"/>
    <w:rsid w:val="00F25631"/>
    <w:rsid w:val="00F27A37"/>
    <w:rsid w:val="00F306D0"/>
    <w:rsid w:val="00F306E0"/>
    <w:rsid w:val="00F34BC7"/>
    <w:rsid w:val="00F36169"/>
    <w:rsid w:val="00F363C2"/>
    <w:rsid w:val="00F44878"/>
    <w:rsid w:val="00F44BF6"/>
    <w:rsid w:val="00F476F6"/>
    <w:rsid w:val="00F53E2C"/>
    <w:rsid w:val="00F5793D"/>
    <w:rsid w:val="00F6220B"/>
    <w:rsid w:val="00F62FB5"/>
    <w:rsid w:val="00F66B65"/>
    <w:rsid w:val="00F77E1A"/>
    <w:rsid w:val="00F8215D"/>
    <w:rsid w:val="00F85B15"/>
    <w:rsid w:val="00F86CC8"/>
    <w:rsid w:val="00F9091F"/>
    <w:rsid w:val="00F910D3"/>
    <w:rsid w:val="00FA0409"/>
    <w:rsid w:val="00FA3A67"/>
    <w:rsid w:val="00FA3B47"/>
    <w:rsid w:val="00FA5946"/>
    <w:rsid w:val="00FA5BA2"/>
    <w:rsid w:val="00FA5E24"/>
    <w:rsid w:val="00FA7E8D"/>
    <w:rsid w:val="00FB16C5"/>
    <w:rsid w:val="00FB3110"/>
    <w:rsid w:val="00FB57A2"/>
    <w:rsid w:val="00FB6AA9"/>
    <w:rsid w:val="00FB6D1E"/>
    <w:rsid w:val="00FC18F0"/>
    <w:rsid w:val="00FC409E"/>
    <w:rsid w:val="00FC5E28"/>
    <w:rsid w:val="00FD3612"/>
    <w:rsid w:val="00FD405C"/>
    <w:rsid w:val="00FE03E1"/>
    <w:rsid w:val="00FF1804"/>
    <w:rsid w:val="00FF1882"/>
    <w:rsid w:val="00FF1DE9"/>
    <w:rsid w:val="00FF34A2"/>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 w:type="table" w:styleId="af7">
    <w:name w:val="Table Grid"/>
    <w:basedOn w:val="a1"/>
    <w:uiPriority w:val="39"/>
    <w:rsid w:val="00B76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27760477">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0605151">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5</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213</cp:revision>
  <dcterms:created xsi:type="dcterms:W3CDTF">2018-10-06T03:00:00Z</dcterms:created>
  <dcterms:modified xsi:type="dcterms:W3CDTF">2018-10-09T10:52:00Z</dcterms:modified>
</cp:coreProperties>
</file>