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02B79393"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w:t>
      </w:r>
      <w:r w:rsidR="00791897">
        <w:rPr>
          <w:rFonts w:eastAsia="宋体" w:hAnsi="宋体" w:hint="eastAsia"/>
          <w:sz w:val="24"/>
          <w:szCs w:val="24"/>
        </w:rPr>
        <w:t>一个人工神经网络模型是否有很好的泛化和鉴别能力。通过训练集训练，</w:t>
      </w:r>
      <w:r w:rsidR="001260E1">
        <w:rPr>
          <w:rFonts w:eastAsia="宋体" w:hAnsi="宋体" w:hint="eastAsia"/>
          <w:sz w:val="24"/>
          <w:szCs w:val="24"/>
        </w:rPr>
        <w:t>不断</w:t>
      </w:r>
      <w:r w:rsidR="00791897">
        <w:rPr>
          <w:rFonts w:eastAsia="宋体" w:hAnsi="宋体" w:hint="eastAsia"/>
          <w:sz w:val="24"/>
          <w:szCs w:val="24"/>
        </w:rPr>
        <w:t>调整神经网络的</w:t>
      </w:r>
      <w:r w:rsidR="001260E1">
        <w:rPr>
          <w:rFonts w:eastAsia="宋体" w:hAnsi="宋体" w:hint="eastAsia"/>
          <w:sz w:val="24"/>
          <w:szCs w:val="24"/>
        </w:rPr>
        <w:t>权重后获得成熟的分类器模型</w:t>
      </w:r>
      <w:r w:rsidR="00116858">
        <w:rPr>
          <w:rFonts w:eastAsia="宋体" w:hAnsi="宋体" w:hint="eastAsia"/>
          <w:sz w:val="24"/>
          <w:szCs w:val="24"/>
        </w:rPr>
        <w:t>，最后</w:t>
      </w:r>
      <w:r w:rsidR="001260E1">
        <w:rPr>
          <w:rFonts w:eastAsia="宋体" w:hAnsi="宋体" w:hint="eastAsia"/>
          <w:sz w:val="24"/>
          <w:szCs w:val="24"/>
        </w:rPr>
        <w:t>使用测试集来评估模型的识别</w:t>
      </w:r>
      <w:r w:rsidR="00B7316E">
        <w:rPr>
          <w:rFonts w:eastAsia="宋体" w:hAnsi="宋体" w:hint="eastAsia"/>
          <w:sz w:val="24"/>
          <w:szCs w:val="24"/>
        </w:rPr>
        <w:t>准确</w:t>
      </w:r>
      <w:r w:rsidR="001260E1">
        <w:rPr>
          <w:rFonts w:eastAsia="宋体" w:hAnsi="宋体" w:hint="eastAsia"/>
          <w:sz w:val="24"/>
          <w:szCs w:val="24"/>
        </w:rPr>
        <w:t>率</w:t>
      </w:r>
      <w:r w:rsidRPr="00526D27">
        <w:rPr>
          <w:rFonts w:eastAsia="宋体" w:hAnsi="宋体" w:hint="eastAsia"/>
          <w:sz w:val="24"/>
          <w:szCs w:val="24"/>
        </w:rPr>
        <w:t>。该问题</w:t>
      </w:r>
      <w:r w:rsidR="00AB58C0">
        <w:rPr>
          <w:rFonts w:eastAsia="宋体" w:hAnsi="宋体" w:hint="eastAsia"/>
          <w:sz w:val="24"/>
          <w:szCs w:val="24"/>
        </w:rPr>
        <w:t>属于</w:t>
      </w:r>
      <w:r w:rsidRPr="00526D27">
        <w:rPr>
          <w:rFonts w:eastAsia="宋体" w:hAnsi="宋体" w:hint="eastAsia"/>
          <w:sz w:val="24"/>
          <w:szCs w:val="24"/>
        </w:rPr>
        <w:t>分类问题，输入是</w:t>
      </w:r>
      <w:r w:rsidR="008B35B0">
        <w:rPr>
          <w:rFonts w:eastAsia="宋体" w:hAnsi="宋体" w:hint="eastAsia"/>
          <w:sz w:val="24"/>
          <w:szCs w:val="24"/>
        </w:rPr>
        <w:t>包含</w:t>
      </w:r>
      <w:r w:rsidRPr="00526D27">
        <w:rPr>
          <w:rFonts w:eastAsia="宋体" w:hAnsi="宋体" w:hint="eastAsia"/>
          <w:sz w:val="24"/>
          <w:szCs w:val="24"/>
        </w:rPr>
        <w:t>数字的图片，输出是数字</w:t>
      </w:r>
      <w:r w:rsidR="00537A0E">
        <w:rPr>
          <w:rFonts w:eastAsia="宋体" w:hAnsi="宋体" w:hint="eastAsia"/>
          <w:sz w:val="24"/>
          <w:szCs w:val="24"/>
        </w:rPr>
        <w:t>的</w:t>
      </w:r>
      <w:r w:rsidR="007E43EE">
        <w:rPr>
          <w:rFonts w:eastAsia="宋体" w:hAnsi="宋体" w:hint="eastAsia"/>
          <w:sz w:val="24"/>
          <w:szCs w:val="24"/>
        </w:rPr>
        <w:t>大小</w:t>
      </w:r>
      <w:r w:rsidRPr="00526D27">
        <w:rPr>
          <w:rFonts w:eastAsia="宋体" w:hAnsi="宋体" w:hint="eastAsia"/>
          <w:sz w:val="24"/>
          <w:szCs w:val="24"/>
        </w:rPr>
        <w:t>。</w:t>
      </w:r>
    </w:p>
    <w:p w14:paraId="2F2E2175" w14:textId="45827281"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w:t>
      </w:r>
      <w:r w:rsidR="00547A2E">
        <w:rPr>
          <w:rFonts w:eastAsia="宋体" w:hAnsi="宋体" w:hint="eastAsia"/>
          <w:sz w:val="24"/>
          <w:szCs w:val="24"/>
        </w:rPr>
        <w:t>误差反向传播算法</w:t>
      </w:r>
      <w:r w:rsidR="00D243D8">
        <w:rPr>
          <w:rFonts w:eastAsia="宋体" w:hAnsi="宋体" w:hint="eastAsia"/>
          <w:sz w:val="24"/>
          <w:szCs w:val="24"/>
        </w:rPr>
        <w:t>修改神经网络权值</w:t>
      </w:r>
      <w:r w:rsidR="001609D3">
        <w:rPr>
          <w:rFonts w:eastAsia="宋体" w:hAnsi="宋体" w:hint="eastAsia"/>
          <w:sz w:val="24"/>
          <w:szCs w:val="24"/>
        </w:rPr>
        <w:t>，</w:t>
      </w:r>
      <w:r w:rsidRPr="00526D27">
        <w:rPr>
          <w:rFonts w:eastAsia="宋体" w:hAnsi="宋体" w:hint="eastAsia"/>
          <w:sz w:val="24"/>
          <w:szCs w:val="24"/>
        </w:rPr>
        <w:t>优化神经网络的识别效果。传统的方法存在的缺陷在于：</w:t>
      </w:r>
      <w:r w:rsidR="00827BC3">
        <w:rPr>
          <w:rFonts w:eastAsia="宋体" w:hAnsi="宋体" w:hint="eastAsia"/>
          <w:sz w:val="24"/>
          <w:szCs w:val="24"/>
        </w:rPr>
        <w:t>1.</w:t>
      </w:r>
      <w:r w:rsidR="000B0DBD">
        <w:rPr>
          <w:rFonts w:eastAsia="宋体" w:hAnsi="宋体" w:hint="eastAsia"/>
          <w:sz w:val="24"/>
          <w:szCs w:val="24"/>
        </w:rPr>
        <w:t>神经网络需要设置大量的权值导致分类器构造复杂</w:t>
      </w:r>
      <w:r w:rsidR="00827BC3">
        <w:rPr>
          <w:rFonts w:eastAsia="宋体" w:hAnsi="宋体" w:hint="eastAsia"/>
          <w:sz w:val="24"/>
          <w:szCs w:val="24"/>
        </w:rPr>
        <w:t>；</w:t>
      </w:r>
      <w:r w:rsidR="00827BC3">
        <w:rPr>
          <w:rFonts w:eastAsia="宋体" w:hAnsi="宋体" w:hint="eastAsia"/>
          <w:sz w:val="24"/>
          <w:szCs w:val="24"/>
        </w:rPr>
        <w:t>2.</w:t>
      </w:r>
      <w:r w:rsidR="001263BC">
        <w:rPr>
          <w:rFonts w:eastAsia="宋体" w:hAnsi="宋体" w:hint="eastAsia"/>
          <w:sz w:val="24"/>
          <w:szCs w:val="24"/>
        </w:rPr>
        <w:t>训练时间长</w:t>
      </w:r>
      <w:r w:rsidR="000B0DBD">
        <w:rPr>
          <w:rFonts w:eastAsia="宋体" w:hAnsi="宋体" w:hint="eastAsia"/>
          <w:sz w:val="24"/>
          <w:szCs w:val="24"/>
        </w:rPr>
        <w:t>，训练模型</w:t>
      </w:r>
      <w:r w:rsidR="00681217">
        <w:rPr>
          <w:rFonts w:eastAsia="宋体" w:hAnsi="宋体" w:hint="eastAsia"/>
          <w:sz w:val="24"/>
          <w:szCs w:val="24"/>
        </w:rPr>
        <w:t>时</w:t>
      </w:r>
      <w:r w:rsidR="000B0DBD">
        <w:rPr>
          <w:rFonts w:eastAsia="宋体" w:hAnsi="宋体" w:hint="eastAsia"/>
          <w:sz w:val="24"/>
          <w:szCs w:val="24"/>
        </w:rPr>
        <w:t>需要较高的硬件支持。</w:t>
      </w:r>
    </w:p>
    <w:p w14:paraId="515A2918" w14:textId="33F76496"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为了解决传统人工神经网络中存在的痛点，学者们基于对果蝇嗅觉系统的研究提出了符合生物大脑结构的稀疏网络来解决这一问题。稀疏网络将输入</w:t>
      </w:r>
      <w:r w:rsidR="0073437F">
        <w:rPr>
          <w:rFonts w:eastAsia="宋体" w:hAnsi="宋体" w:hint="eastAsia"/>
          <w:sz w:val="24"/>
          <w:szCs w:val="24"/>
        </w:rPr>
        <w:t>的低维数据映射到高维空间，使得对于相似的输入有很好的泛化能力，并且</w:t>
      </w:r>
      <w:r w:rsidRPr="00526D27">
        <w:rPr>
          <w:rFonts w:eastAsia="宋体" w:hAnsi="宋体" w:hint="eastAsia"/>
          <w:sz w:val="24"/>
          <w:szCs w:val="24"/>
        </w:rPr>
        <w:t>对不同的输入又有很好的鉴别能力。</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555A2092"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w:t>
      </w:r>
      <w:r w:rsidR="006410BE">
        <w:rPr>
          <w:rFonts w:eastAsia="宋体" w:hAnsi="宋体" w:hint="eastAsia"/>
          <w:sz w:val="24"/>
          <w:szCs w:val="24"/>
        </w:rPr>
        <w:t>神经</w:t>
      </w:r>
      <w:r w:rsidRPr="00526D27">
        <w:rPr>
          <w:rFonts w:eastAsia="宋体" w:hAnsi="宋体" w:hint="eastAsia"/>
          <w:sz w:val="24"/>
          <w:szCs w:val="24"/>
        </w:rPr>
        <w:t>网络，将低维度的数字图片信息映射到高维度的空间中，</w:t>
      </w:r>
      <w:r w:rsidR="00CD4449">
        <w:rPr>
          <w:rFonts w:eastAsia="宋体" w:hAnsi="宋体" w:hint="eastAsia"/>
          <w:sz w:val="24"/>
          <w:szCs w:val="24"/>
        </w:rPr>
        <w:t>将分类问题变为线性可分，</w:t>
      </w:r>
      <w:r w:rsidR="00B74811">
        <w:rPr>
          <w:rFonts w:eastAsia="宋体" w:hAnsi="宋体" w:hint="eastAsia"/>
          <w:sz w:val="24"/>
          <w:szCs w:val="24"/>
        </w:rPr>
        <w:t>然后</w:t>
      </w:r>
      <w:r w:rsidRPr="00526D27">
        <w:rPr>
          <w:rFonts w:eastAsia="宋体" w:hAnsi="宋体" w:hint="eastAsia"/>
          <w:sz w:val="24"/>
          <w:szCs w:val="24"/>
        </w:rPr>
        <w:t>通过处理高维度的信息</w:t>
      </w:r>
      <w:r w:rsidR="00CD4449">
        <w:rPr>
          <w:rFonts w:eastAsia="宋体" w:hAnsi="宋体" w:hint="eastAsia"/>
          <w:sz w:val="24"/>
          <w:szCs w:val="24"/>
        </w:rPr>
        <w:t>进行数字分类</w:t>
      </w:r>
      <w:r w:rsidR="000716A7">
        <w:rPr>
          <w:rFonts w:eastAsia="宋体" w:hAnsi="宋体" w:hint="eastAsia"/>
          <w:sz w:val="24"/>
          <w:szCs w:val="24"/>
        </w:rPr>
        <w:t>。然而，如何</w:t>
      </w:r>
      <w:r w:rsidRPr="00526D27">
        <w:rPr>
          <w:rFonts w:eastAsia="宋体" w:hAnsi="宋体" w:hint="eastAsia"/>
          <w:sz w:val="24"/>
          <w:szCs w:val="24"/>
        </w:rPr>
        <w:t>决定高低维度之间的映射关系和如何高</w:t>
      </w:r>
      <w:r w:rsidR="009A28B1">
        <w:rPr>
          <w:rFonts w:eastAsia="宋体" w:hAnsi="宋体" w:hint="eastAsia"/>
          <w:sz w:val="24"/>
          <w:szCs w:val="24"/>
        </w:rPr>
        <w:t>效处理高维度的信息，以及如何训练调整模型都是需要合理斟酌的。</w:t>
      </w:r>
      <w:r w:rsidR="00090058">
        <w:rPr>
          <w:rFonts w:eastAsia="宋体" w:hAnsi="宋体" w:hint="eastAsia"/>
          <w:sz w:val="24"/>
          <w:szCs w:val="24"/>
        </w:rPr>
        <w:t>本发明提出了</w:t>
      </w:r>
      <w:r w:rsidR="002238AE">
        <w:rPr>
          <w:rFonts w:eastAsia="宋体" w:hAnsi="宋体" w:hint="eastAsia"/>
          <w:sz w:val="24"/>
          <w:szCs w:val="24"/>
        </w:rPr>
        <w:t>神经元簇分类算法</w:t>
      </w:r>
      <w:r w:rsidR="00A21D44">
        <w:rPr>
          <w:rFonts w:eastAsia="宋体" w:hAnsi="宋体" w:hint="eastAsia"/>
          <w:sz w:val="24"/>
          <w:szCs w:val="24"/>
        </w:rPr>
        <w:t>来保证高维数据处理的高效性</w:t>
      </w:r>
      <w:r w:rsidR="00E201DC" w:rsidRPr="00526D27">
        <w:rPr>
          <w:rFonts w:eastAsia="宋体" w:hAnsi="宋体" w:hint="eastAsia"/>
          <w:sz w:val="24"/>
          <w:szCs w:val="24"/>
        </w:rPr>
        <w:t>，</w:t>
      </w:r>
      <w:r w:rsidR="002238AE">
        <w:rPr>
          <w:rFonts w:eastAsia="宋体" w:hAnsi="宋体" w:hint="eastAsia"/>
          <w:sz w:val="24"/>
          <w:szCs w:val="24"/>
        </w:rPr>
        <w:t>并且在</w:t>
      </w:r>
      <w:r w:rsidR="003A61B6">
        <w:rPr>
          <w:rFonts w:eastAsia="宋体" w:hAnsi="宋体" w:hint="eastAsia"/>
          <w:sz w:val="24"/>
          <w:szCs w:val="24"/>
        </w:rPr>
        <w:t>分类</w:t>
      </w:r>
      <w:r w:rsidR="002238AE">
        <w:rPr>
          <w:rFonts w:eastAsia="宋体" w:hAnsi="宋体" w:hint="eastAsia"/>
          <w:sz w:val="24"/>
          <w:szCs w:val="24"/>
        </w:rPr>
        <w:t>时</w:t>
      </w:r>
      <w:r w:rsidR="00CF335D">
        <w:rPr>
          <w:rFonts w:eastAsia="宋体" w:hAnsi="宋体" w:hint="eastAsia"/>
          <w:sz w:val="24"/>
          <w:szCs w:val="24"/>
        </w:rPr>
        <w:t>引入</w:t>
      </w:r>
      <w:r w:rsidR="002238AE">
        <w:rPr>
          <w:rFonts w:eastAsia="宋体" w:hAnsi="宋体" w:hint="eastAsia"/>
          <w:sz w:val="24"/>
          <w:szCs w:val="24"/>
        </w:rPr>
        <w:t>强化学习进行</w:t>
      </w:r>
      <w:r w:rsidR="003A61B6">
        <w:rPr>
          <w:rFonts w:eastAsia="宋体" w:hAnsi="宋体" w:hint="eastAsia"/>
          <w:sz w:val="24"/>
          <w:szCs w:val="24"/>
        </w:rPr>
        <w:t>决策</w:t>
      </w:r>
      <w:r w:rsidRPr="00526D27">
        <w:rPr>
          <w:rFonts w:eastAsia="宋体" w:hAnsi="宋体" w:hint="eastAsia"/>
          <w:sz w:val="24"/>
          <w:szCs w:val="24"/>
        </w:rPr>
        <w:t>。</w:t>
      </w:r>
    </w:p>
    <w:p w14:paraId="45A17F9F" w14:textId="77777777" w:rsidR="00526D27"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1E1AE1B1" w:rsidR="00C5556C" w:rsidRDefault="00BB397B" w:rsidP="00B86072">
      <w:pPr>
        <w:pStyle w:val="a7"/>
        <w:numPr>
          <w:ilvl w:val="0"/>
          <w:numId w:val="31"/>
        </w:numPr>
        <w:snapToGrid w:val="0"/>
        <w:spacing w:line="360" w:lineRule="auto"/>
        <w:rPr>
          <w:rFonts w:eastAsia="宋体" w:hAnsi="宋体"/>
          <w:sz w:val="24"/>
          <w:szCs w:val="24"/>
        </w:rPr>
      </w:pPr>
      <w:r>
        <w:rPr>
          <w:rFonts w:eastAsia="宋体" w:hAnsi="宋体" w:hint="eastAsia"/>
          <w:sz w:val="24"/>
          <w:szCs w:val="24"/>
        </w:rPr>
        <w:t>一种基于神经元簇的低维空间</w:t>
      </w:r>
      <w:r w:rsidR="00BA4CF6">
        <w:rPr>
          <w:rFonts w:eastAsia="宋体" w:hAnsi="宋体" w:hint="eastAsia"/>
          <w:sz w:val="24"/>
          <w:szCs w:val="24"/>
        </w:rPr>
        <w:t>向</w:t>
      </w:r>
      <w:r>
        <w:rPr>
          <w:rFonts w:eastAsia="宋体" w:hAnsi="宋体" w:hint="eastAsia"/>
          <w:sz w:val="24"/>
          <w:szCs w:val="24"/>
        </w:rPr>
        <w:t>高维空间</w:t>
      </w:r>
      <w:r w:rsidR="00BA4CF6">
        <w:rPr>
          <w:rFonts w:eastAsia="宋体" w:hAnsi="宋体" w:hint="eastAsia"/>
          <w:sz w:val="24"/>
          <w:szCs w:val="24"/>
        </w:rPr>
        <w:t>映射的</w:t>
      </w:r>
      <w:r>
        <w:rPr>
          <w:rFonts w:eastAsia="宋体" w:hAnsi="宋体" w:hint="eastAsia"/>
          <w:sz w:val="24"/>
          <w:szCs w:val="24"/>
        </w:rPr>
        <w:t>方法，其特征在于</w:t>
      </w:r>
      <w:r w:rsidR="00B86072">
        <w:rPr>
          <w:rFonts w:eastAsia="宋体" w:hAnsi="宋体" w:hint="eastAsia"/>
          <w:sz w:val="24"/>
          <w:szCs w:val="24"/>
        </w:rPr>
        <w:t>构建具有神经元簇的高维中间层，包括以下步骤：</w:t>
      </w:r>
    </w:p>
    <w:p w14:paraId="629EFC91" w14:textId="455F6A0F" w:rsidR="00C41C33" w:rsidRDefault="00A77DD1" w:rsidP="00A77DD1">
      <w:pPr>
        <w:pStyle w:val="a7"/>
        <w:numPr>
          <w:ilvl w:val="0"/>
          <w:numId w:val="32"/>
        </w:numPr>
        <w:snapToGrid w:val="0"/>
        <w:spacing w:line="360" w:lineRule="auto"/>
        <w:rPr>
          <w:rFonts w:eastAsia="宋体" w:hAnsi="宋体"/>
          <w:sz w:val="24"/>
          <w:szCs w:val="24"/>
        </w:rPr>
      </w:pPr>
      <w:r w:rsidRPr="00A77DD1">
        <w:rPr>
          <w:rFonts w:eastAsia="宋体" w:hAnsi="宋体" w:hint="eastAsia"/>
          <w:sz w:val="24"/>
          <w:szCs w:val="24"/>
        </w:rPr>
        <w:t>将待识别数据集按照标签分为训练集与测试集，</w:t>
      </w:r>
      <w:r>
        <w:rPr>
          <w:rFonts w:eastAsia="宋体" w:hAnsi="宋体" w:hint="eastAsia"/>
          <w:sz w:val="24"/>
          <w:szCs w:val="24"/>
        </w:rPr>
        <w:t>处理成二维向量。</w:t>
      </w:r>
    </w:p>
    <w:p w14:paraId="6E4F3C56" w14:textId="79C3A4CA" w:rsidR="008C2D9F" w:rsidRDefault="008C2D9F" w:rsidP="00A77DD1">
      <w:pPr>
        <w:pStyle w:val="a7"/>
        <w:numPr>
          <w:ilvl w:val="0"/>
          <w:numId w:val="32"/>
        </w:numPr>
        <w:snapToGrid w:val="0"/>
        <w:spacing w:line="360" w:lineRule="auto"/>
        <w:rPr>
          <w:rFonts w:eastAsia="宋体" w:hAnsi="宋体" w:hint="eastAsia"/>
          <w:sz w:val="24"/>
          <w:szCs w:val="24"/>
        </w:rPr>
      </w:pPr>
      <w:r>
        <w:rPr>
          <w:rFonts w:eastAsia="宋体" w:hAnsi="宋体" w:hint="eastAsia"/>
          <w:sz w:val="24"/>
          <w:szCs w:val="24"/>
        </w:rPr>
        <w:t>提取特征</w:t>
      </w:r>
      <w:r w:rsidR="00561A21">
        <w:rPr>
          <w:rFonts w:eastAsia="宋体" w:hAnsi="宋体" w:hint="eastAsia"/>
          <w:sz w:val="24"/>
          <w:szCs w:val="24"/>
        </w:rPr>
        <w:t>，</w:t>
      </w:r>
      <w:r>
        <w:rPr>
          <w:rFonts w:eastAsia="宋体" w:hAnsi="宋体" w:hint="eastAsia"/>
          <w:sz w:val="24"/>
          <w:szCs w:val="24"/>
        </w:rPr>
        <w:t>包括以下过程</w:t>
      </w:r>
      <w:r w:rsidR="00796CB4">
        <w:rPr>
          <w:rFonts w:eastAsia="宋体" w:hAnsi="宋体" w:hint="eastAsia"/>
          <w:sz w:val="24"/>
          <w:szCs w:val="24"/>
        </w:rPr>
        <w:t>：</w:t>
      </w:r>
    </w:p>
    <w:p w14:paraId="76E99345" w14:textId="77777777" w:rsidR="00796CB4" w:rsidRDefault="00796CB4" w:rsidP="00796CB4">
      <w:pPr>
        <w:pStyle w:val="a7"/>
        <w:snapToGrid w:val="0"/>
        <w:spacing w:line="360" w:lineRule="auto"/>
        <w:ind w:left="780"/>
        <w:rPr>
          <w:rFonts w:eastAsia="宋体" w:hAnsi="宋体"/>
          <w:sz w:val="24"/>
          <w:szCs w:val="24"/>
        </w:rPr>
      </w:pPr>
    </w:p>
    <w:p w14:paraId="183DEA20" w14:textId="2B283CCC" w:rsidR="00561A21" w:rsidRPr="00561A21" w:rsidRDefault="00561A21" w:rsidP="001E089D">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w:t>
      </w:r>
      <w:r w:rsidR="00A038DB">
        <w:rPr>
          <w:rFonts w:eastAsia="宋体" w:hAnsi="宋体" w:hint="eastAsia"/>
          <w:sz w:val="24"/>
          <w:szCs w:val="24"/>
        </w:rPr>
        <w:t>中间层</w:t>
      </w:r>
      <w:r w:rsidR="00A038DB">
        <w:rPr>
          <w:rFonts w:eastAsia="宋体" w:hAnsi="宋体" w:hint="eastAsia"/>
          <w:sz w:val="24"/>
          <w:szCs w:val="24"/>
        </w:rPr>
        <w:t>M</w:t>
      </w:r>
      <w:r w:rsidR="00A038DB">
        <w:rPr>
          <w:rFonts w:eastAsia="宋体" w:hAnsi="宋体" w:hint="eastAsia"/>
          <w:sz w:val="24"/>
          <w:szCs w:val="24"/>
        </w:rPr>
        <w:t>，该层包含大量的神经元簇</w:t>
      </w:r>
      <w:bookmarkStart w:id="0" w:name="_GoBack"/>
      <w:bookmarkEnd w:id="0"/>
      <w:r>
        <w:rPr>
          <w:rFonts w:eastAsia="宋体" w:hAnsi="宋体" w:hint="eastAsia"/>
          <w:sz w:val="24"/>
          <w:szCs w:val="24"/>
        </w:rPr>
        <w:t>。</w:t>
      </w:r>
      <w:r w:rsidRPr="00561A21">
        <w:rPr>
          <w:rFonts w:eastAsia="宋体" w:hAnsi="宋体" w:hint="eastAsia"/>
          <w:sz w:val="24"/>
          <w:szCs w:val="24"/>
        </w:rPr>
        <w:t>在生物体大脑的决策环节中，并非每</w:t>
      </w:r>
      <w:r w:rsidRPr="00561A21">
        <w:rPr>
          <w:rFonts w:eastAsia="宋体" w:hAnsi="宋体" w:hint="eastAsia"/>
          <w:sz w:val="24"/>
          <w:szCs w:val="24"/>
        </w:rPr>
        <w:lastRenderedPageBreak/>
        <w:t>个神经元所占的地位都是相同的，因而本发明定义了神经元簇的概念来作为高维中间层的特征提取与筛选方式。神经元簇的概念则是将</w:t>
      </w:r>
      <m:oMath>
        <m:r>
          <w:rPr>
            <w:rFonts w:ascii="Cambria Math" w:eastAsia="宋体" w:hAnsi="Cambria Math"/>
            <w:sz w:val="24"/>
            <w:szCs w:val="24"/>
          </w:rPr>
          <m:t>C2</m:t>
        </m:r>
      </m:oMath>
      <w:r w:rsidRPr="00561A21">
        <w:rPr>
          <w:rFonts w:eastAsia="宋体" w:hAnsi="宋体" w:hint="eastAsia"/>
          <w:sz w:val="24"/>
          <w:szCs w:val="24"/>
        </w:rPr>
        <w:t>层的所有神经元划分成若干个大小相同的组。虽然每个簇的大小相同，但是每个簇所包含的神经元是从所有的</w:t>
      </w:r>
      <m:oMath>
        <m:r>
          <w:rPr>
            <w:rFonts w:ascii="Cambria Math" w:eastAsia="宋体" w:hAnsi="Cambria Math"/>
            <w:sz w:val="24"/>
            <w:szCs w:val="24"/>
          </w:rPr>
          <m:t>C2</m:t>
        </m:r>
      </m:oMath>
      <w:r w:rsidRPr="00561A21">
        <w:rPr>
          <w:rFonts w:eastAsia="宋体" w:hAnsi="宋体" w:hint="eastAsia"/>
          <w:sz w:val="24"/>
          <w:szCs w:val="24"/>
        </w:rPr>
        <w:t>层神经元中随机挑选而生成。一旦确定了某个神经元的所属组之后，该神经元则不再被选择。这样的过程模拟同种生物之间的大脑虽然拥有相似的结构，但是在不同的个体之间却存在细微的差别。假设共有</w:t>
      </w:r>
      <w:r w:rsidRPr="00561A21">
        <w:rPr>
          <w:rFonts w:eastAsia="宋体" w:hAnsi="宋体" w:hint="eastAsia"/>
          <w:sz w:val="24"/>
          <w:szCs w:val="24"/>
        </w:rPr>
        <w:t>n</w:t>
      </w:r>
      <w:r w:rsidRPr="00561A21">
        <w:rPr>
          <w:rFonts w:eastAsia="宋体" w:hAnsi="宋体" w:hint="eastAsia"/>
          <w:sz w:val="24"/>
          <w:szCs w:val="24"/>
        </w:rPr>
        <w:t>个大小相同的神经元簇，并且设定为</w:t>
      </w:r>
      <m:oMath>
        <m:sSub>
          <m:sSubPr>
            <m:ctrlPr>
              <w:rPr>
                <w:rFonts w:ascii="Cambria Math" w:eastAsia="宋体" w:hAnsi="Cambria Math"/>
                <w:sz w:val="24"/>
                <w:szCs w:val="24"/>
              </w:rPr>
            </m:ctrlPr>
          </m:sSubPr>
          <m:e>
            <m:r>
              <w:rPr>
                <w:rFonts w:ascii="Cambria Math" w:eastAsia="宋体" w:hAnsi="Cambria Math"/>
                <w:sz w:val="24"/>
                <w:szCs w:val="24"/>
              </w:rPr>
              <m:t>C</m:t>
            </m:r>
            <m:r>
              <w:rPr>
                <w:rFonts w:ascii="Cambria Math" w:eastAsia="宋体" w:hAnsi="Cambria Math"/>
                <w:sz w:val="24"/>
                <w:szCs w:val="24"/>
              </w:rPr>
              <m:t>luster</m:t>
            </m:r>
          </m:e>
          <m:sub>
            <m:r>
              <w:rPr>
                <w:rFonts w:ascii="Cambria Math" w:eastAsia="宋体" w:hAnsi="Cambria Math"/>
                <w:sz w:val="24"/>
                <w:szCs w:val="24"/>
              </w:rPr>
              <m:t>i</m:t>
            </m:r>
          </m:sub>
        </m:sSub>
      </m:oMath>
      <w:r w:rsidRPr="00561A21">
        <w:rPr>
          <w:rFonts w:eastAsia="宋体" w:hAnsi="宋体" w:hint="eastAsia"/>
          <w:sz w:val="24"/>
          <w:szCs w:val="24"/>
        </w:rPr>
        <w:t>：</w:t>
      </w:r>
    </w:p>
    <w:p w14:paraId="1509DF18" w14:textId="0CC4A0AE" w:rsidR="00561A21" w:rsidRPr="00FA5E24" w:rsidRDefault="00561A21" w:rsidP="00561A21">
      <w:pPr>
        <w:pStyle w:val="a7"/>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m:t>
              </m:r>
              <m:r>
                <w:rPr>
                  <w:rFonts w:ascii="Cambria Math" w:hAnsi="Cambria Math"/>
                  <w:sz w:val="24"/>
                  <w:szCs w:val="24"/>
                </w:rPr>
                <m:t>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77777777" w:rsidR="00FA5E24" w:rsidRPr="00E75A9A" w:rsidRDefault="00FA5E24" w:rsidP="00C105CF">
      <w:pPr>
        <w:pStyle w:val="a7"/>
        <w:snapToGrid w:val="0"/>
        <w:spacing w:line="360" w:lineRule="auto"/>
        <w:ind w:left="780"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每个簇中最突出的特征来作为该簇的特征，即每个簇中值最大的元素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62C8F839" w14:textId="6FA39BFF" w:rsidR="00FA5E24" w:rsidRPr="00E75A9A" w:rsidRDefault="00FA5E24" w:rsidP="00FA5E24">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m:t>
              </m:r>
              <m:r>
                <w:rPr>
                  <w:rFonts w:ascii="Cambria Math" w:hAnsi="Cambria Math"/>
                  <w:sz w:val="24"/>
                  <w:szCs w:val="24"/>
                </w:rPr>
                <m:t>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2493A1E9" w14:textId="77777777" w:rsidR="00FA5E24" w:rsidRPr="00561A21" w:rsidRDefault="00FA5E24" w:rsidP="00561A21">
      <w:pPr>
        <w:pStyle w:val="a7"/>
        <w:ind w:left="780"/>
        <w:rPr>
          <w:rFonts w:hAnsi="宋体" w:hint="eastAsia"/>
          <w:sz w:val="24"/>
          <w:szCs w:val="24"/>
        </w:rPr>
      </w:pPr>
    </w:p>
    <w:p w14:paraId="7254B7DB" w14:textId="6E2C1F68" w:rsidR="00B86072" w:rsidRDefault="005963F5" w:rsidP="00B86072">
      <w:pPr>
        <w:pStyle w:val="a7"/>
        <w:numPr>
          <w:ilvl w:val="0"/>
          <w:numId w:val="31"/>
        </w:numPr>
        <w:snapToGrid w:val="0"/>
        <w:spacing w:line="360" w:lineRule="auto"/>
        <w:rPr>
          <w:rFonts w:eastAsia="宋体" w:hAnsi="宋体"/>
          <w:sz w:val="24"/>
          <w:szCs w:val="24"/>
        </w:rPr>
      </w:pPr>
      <w:r w:rsidRPr="005963F5">
        <w:rPr>
          <w:rFonts w:eastAsia="宋体" w:hAnsi="宋体" w:hint="eastAsia"/>
          <w:sz w:val="24"/>
          <w:szCs w:val="24"/>
        </w:rPr>
        <w:t>一种利用强化学习进行</w:t>
      </w:r>
      <w:r w:rsidR="00DE7E32">
        <w:rPr>
          <w:rFonts w:eastAsia="宋体" w:hAnsi="宋体" w:hint="eastAsia"/>
          <w:sz w:val="24"/>
          <w:szCs w:val="24"/>
        </w:rPr>
        <w:t>分类决策和调整模型权重</w:t>
      </w:r>
      <w:r w:rsidR="002313C6">
        <w:rPr>
          <w:rFonts w:eastAsia="宋体" w:hAnsi="宋体" w:hint="eastAsia"/>
          <w:sz w:val="24"/>
          <w:szCs w:val="24"/>
        </w:rPr>
        <w:t>的</w:t>
      </w:r>
      <w:r w:rsidRPr="005963F5">
        <w:rPr>
          <w:rFonts w:eastAsia="宋体" w:hAnsi="宋体" w:hint="eastAsia"/>
          <w:sz w:val="24"/>
          <w:szCs w:val="24"/>
        </w:rPr>
        <w:t>算法</w:t>
      </w:r>
      <w:r w:rsidR="00465F29">
        <w:rPr>
          <w:rFonts w:eastAsia="宋体" w:hAnsi="宋体" w:hint="eastAsia"/>
          <w:sz w:val="24"/>
          <w:szCs w:val="24"/>
        </w:rPr>
        <w:t>，包括以下步骤：</w:t>
      </w:r>
    </w:p>
    <w:p w14:paraId="43030C8E" w14:textId="738065F0" w:rsidR="00465F29" w:rsidRPr="00C41C33"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在获得模型的判断结果后，需要根据模型所做出的判断与该</w:t>
      </w:r>
      <w:r w:rsidRPr="00C41C33">
        <w:rPr>
          <w:rFonts w:eastAsia="宋体" w:hAnsi="宋体" w:hint="eastAsia"/>
          <w:sz w:val="24"/>
          <w:szCs w:val="24"/>
        </w:rPr>
        <w:t>图像真实的标签进行对比，从而判断正确与否来对模型进行调参。在该环节中，强化学习的方式是最符合生物体学习规律，也是非常适合该模型的结构的。具体算法如下：</w:t>
      </w:r>
    </w:p>
    <w:p w14:paraId="57144281" w14:textId="2E7AFE41"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相乘获得结果</w:t>
      </w:r>
      <m:oMath>
        <m:r>
          <m:rPr>
            <m:sty m:val="p"/>
          </m:rPr>
          <w:rPr>
            <w:rFonts w:ascii="Cambria Math" w:eastAsia="宋体" w:hAnsi="Cambria Math"/>
            <w:sz w:val="24"/>
            <w:szCs w:val="24"/>
          </w:rPr>
          <m:t>Reward</m:t>
        </m:r>
      </m:oMath>
      <w:r w:rsidRPr="00C41C33">
        <w:rPr>
          <w:rFonts w:eastAsia="宋体" w:hAnsi="宋体" w:hint="eastAsia"/>
          <w:sz w:val="24"/>
          <w:szCs w:val="24"/>
        </w:rPr>
        <w:t>，即：</w:t>
      </w:r>
    </w:p>
    <w:p w14:paraId="3F482DDF"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66CFF0A8" w14:textId="28C08E27" w:rsidR="00465F29" w:rsidRPr="00620FC4" w:rsidRDefault="00465F29" w:rsidP="00620FC4">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sidR="00BC685D">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m:rPr>
            <m:sty m:val="p"/>
          </m:rP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w:r w:rsidR="00620FC4" w:rsidRPr="00620FC4">
        <w:rPr>
          <w:rFonts w:eastAsia="宋体" w:hAnsi="宋体" w:hint="eastAsia"/>
          <w:sz w:val="24"/>
          <w:szCs w:val="24"/>
        </w:rPr>
        <w:t>P</w:t>
      </w:r>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w:r w:rsidR="00620FC4" w:rsidRPr="00620FC4">
        <w:rPr>
          <w:rFonts w:eastAsia="宋体" w:hAnsi="宋体" w:hint="eastAsia"/>
          <w:sz w:val="24"/>
          <w:szCs w:val="24"/>
        </w:rPr>
        <w:t>P</w:t>
      </w:r>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Pr="00620FC4">
        <w:rPr>
          <w:rFonts w:eastAsia="宋体" w:hAnsi="宋体" w:hint="eastAsia"/>
          <w:sz w:val="24"/>
          <w:szCs w:val="24"/>
        </w:rPr>
        <w:t>：</w:t>
      </w:r>
    </w:p>
    <w:p w14:paraId="5250451B"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2FE20620"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583A70">
        <w:rPr>
          <w:rFonts w:eastAsia="宋体" w:hAnsi="宋体" w:hint="eastAsia"/>
          <w:sz w:val="24"/>
          <w:szCs w:val="24"/>
        </w:rPr>
        <w:t>，</w:t>
      </w:r>
      <w:r w:rsidRPr="00C41C33">
        <w:rPr>
          <w:rFonts w:eastAsia="宋体" w:hAnsi="宋体" w:hint="eastAsia"/>
          <w:sz w:val="24"/>
          <w:szCs w:val="24"/>
        </w:rPr>
        <w:t>具体如下：</w:t>
      </w:r>
    </w:p>
    <w:p w14:paraId="38A78BBD" w14:textId="3C1BEF2E"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m:oMath>
        <m:r>
          <w:rPr>
            <w:rFonts w:ascii="Cambria Math" w:eastAsia="宋体" w:hAnsi="Cambria Math"/>
            <w:sz w:val="24"/>
            <w:szCs w:val="24"/>
          </w:rPr>
          <m:t>M</m:t>
        </m:r>
      </m:oMath>
      <w:r>
        <w:rPr>
          <w:rFonts w:eastAsia="宋体" w:hAnsi="宋体" w:hint="eastAsia"/>
          <w:sz w:val="24"/>
          <w:szCs w:val="24"/>
        </w:rPr>
        <w:t>为中间层簇特征的值形成的列向量）即</w:t>
      </w:r>
      <w:r w:rsidRPr="00DA1C92">
        <w:rPr>
          <w:rFonts w:eastAsia="宋体" w:hAnsi="宋体" w:hint="eastAsia"/>
          <w:sz w:val="24"/>
          <w:szCs w:val="24"/>
        </w:rPr>
        <w:t>：</w:t>
      </w:r>
    </w:p>
    <w:p w14:paraId="0EA89792" w14:textId="31E2A2B7" w:rsidR="00465F29" w:rsidRPr="00E75A9A" w:rsidRDefault="00B32091"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74CB8192"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lastRenderedPageBreak/>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3E36AD75" w14:textId="0699919C" w:rsidR="00465F29" w:rsidRPr="00E75A9A" w:rsidRDefault="00B32091"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sz w:val="24"/>
              <w:szCs w:val="24"/>
            </w:rPr>
            <m:t>M</m:t>
          </m:r>
        </m:oMath>
      </m:oMathPara>
    </w:p>
    <w:p w14:paraId="52A93F3D"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1EBE9EA" w14:textId="2CFEE7AB" w:rsidR="00465F29" w:rsidRPr="00E75A9A" w:rsidRDefault="00B32091"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sz w:val="24"/>
              <w:szCs w:val="24"/>
            </w:rPr>
            <m:t>M</m:t>
          </m:r>
        </m:oMath>
      </m:oMathPara>
    </w:p>
    <w:p w14:paraId="12799F49" w14:textId="77777777" w:rsidR="00465F29" w:rsidRPr="00CB0B1B"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5EE06EDC" w14:textId="16B9BE25" w:rsidR="00465F29" w:rsidRPr="00E75A9A" w:rsidRDefault="00B32091"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’-1)*</m:t>
          </m:r>
          <m:r>
            <w:rPr>
              <w:rFonts w:ascii="Cambria Math" w:eastAsia="宋体" w:hAnsi="Cambria Math"/>
              <w:sz w:val="24"/>
              <w:szCs w:val="24"/>
            </w:rPr>
            <m:t>M</m:t>
          </m:r>
        </m:oMath>
      </m:oMathPara>
    </w:p>
    <w:p w14:paraId="6309E8BA" w14:textId="30C5D7E2" w:rsidR="00465F29" w:rsidRPr="00E75A9A" w:rsidRDefault="00465F29" w:rsidP="00465F29">
      <w:pPr>
        <w:pStyle w:val="a7"/>
        <w:snapToGrid w:val="0"/>
        <w:spacing w:line="360" w:lineRule="auto"/>
        <w:ind w:firstLineChars="200" w:firstLine="480"/>
        <w:rPr>
          <w:rFonts w:eastAsia="宋体" w:hAnsi="宋体"/>
          <w:sz w:val="24"/>
          <w:szCs w:val="24"/>
        </w:rPr>
      </w:pPr>
      <w:r>
        <w:rPr>
          <w:rFonts w:eastAsia="宋体" w:hAnsi="宋体" w:hint="eastAsia"/>
          <w:sz w:val="24"/>
          <w:szCs w:val="24"/>
        </w:rPr>
        <w:t>在更新完输出层与神经元簇</w:t>
      </w:r>
      <w:r w:rsidRPr="00E75A9A">
        <w:rPr>
          <w:rFonts w:eastAsia="宋体" w:hAnsi="宋体" w:hint="eastAsia"/>
          <w:sz w:val="24"/>
          <w:szCs w:val="24"/>
        </w:rPr>
        <w:t>之间的连接过后，破坏了中间层与输出层之间连接矩阵的</w:t>
      </w:r>
      <w:r>
        <w:rPr>
          <w:rFonts w:eastAsia="宋体" w:hAnsi="宋体" w:hint="eastAsia"/>
          <w:sz w:val="24"/>
          <w:szCs w:val="24"/>
        </w:rPr>
        <w:t>二维性。故需要对两者之间的连接矩阵进行更改，</w:t>
      </w:r>
      <w:r w:rsidRPr="00E75A9A">
        <w:rPr>
          <w:rFonts w:eastAsia="宋体" w:hAnsi="宋体" w:hint="eastAsia"/>
          <w:sz w:val="24"/>
          <w:szCs w:val="24"/>
        </w:rPr>
        <w:t>通过阈值过滤的方式，即若矩阵中的某个值大于阈值，则认为该连接存在应赋值为</w:t>
      </w:r>
      <w:r w:rsidRPr="00E75A9A">
        <w:rPr>
          <w:rFonts w:eastAsia="宋体" w:hAnsi="宋体" w:hint="eastAsia"/>
          <w:sz w:val="24"/>
          <w:szCs w:val="24"/>
        </w:rPr>
        <w:t>1</w:t>
      </w:r>
      <w:r w:rsidRPr="00E75A9A">
        <w:rPr>
          <w:rFonts w:eastAsia="宋体" w:hAnsi="宋体" w:hint="eastAsia"/>
          <w:sz w:val="24"/>
          <w:szCs w:val="24"/>
        </w:rPr>
        <w:t>，否则应认为该连接不存在应赋值为</w:t>
      </w:r>
      <w:r w:rsidRPr="00E75A9A">
        <w:rPr>
          <w:rFonts w:eastAsia="宋体" w:hAnsi="宋体" w:hint="eastAsia"/>
          <w:sz w:val="24"/>
          <w:szCs w:val="24"/>
        </w:rPr>
        <w:t>0</w:t>
      </w:r>
      <w:r w:rsidRPr="00E75A9A">
        <w:rPr>
          <w:rFonts w:eastAsia="宋体" w:hAnsi="宋体" w:hint="eastAsia"/>
          <w:sz w:val="24"/>
          <w:szCs w:val="24"/>
        </w:rPr>
        <w:t>，即得到更新后的矩阵</w:t>
      </w:r>
      <m:oMath>
        <m:r>
          <w:rPr>
            <w:rFonts w:ascii="Cambria Math" w:eastAsia="宋体" w:hAnsi="Cambria Math"/>
            <w:sz w:val="24"/>
            <w:szCs w:val="24"/>
          </w:rPr>
          <m:t>W</m:t>
        </m:r>
      </m:oMath>
      <w:r w:rsidRPr="00E75A9A">
        <w:rPr>
          <w:rFonts w:eastAsia="宋体" w:hAnsi="宋体" w:hint="eastAsia"/>
          <w:sz w:val="24"/>
          <w:szCs w:val="24"/>
        </w:rPr>
        <w:t>：</w:t>
      </w:r>
    </w:p>
    <w:p w14:paraId="0E321C9D" w14:textId="304B5E71"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3805BDF" w14:textId="77777777" w:rsidR="00465F29"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032644DA" w14:textId="4F08D624" w:rsidR="00465F29" w:rsidRPr="00465F29" w:rsidRDefault="00465F29" w:rsidP="00520A93">
      <w:pPr>
        <w:pStyle w:val="a7"/>
        <w:snapToGrid w:val="0"/>
        <w:spacing w:line="360" w:lineRule="auto"/>
        <w:rPr>
          <w:rFonts w:eastAsia="宋体" w:hAnsi="宋体"/>
          <w:sz w:val="24"/>
          <w:szCs w:val="24"/>
        </w:rPr>
      </w:pPr>
      <w:r w:rsidRPr="00FF1DE9">
        <w:rPr>
          <w:rFonts w:eastAsia="宋体" w:hAnsi="宋体" w:hint="eastAsia"/>
          <w:sz w:val="24"/>
          <w:szCs w:val="24"/>
        </w:rPr>
        <w:t>出</w:t>
      </w:r>
      <w:r>
        <w:rPr>
          <w:rFonts w:eastAsia="宋体" w:hAnsi="宋体" w:hint="eastAsia"/>
          <w:sz w:val="24"/>
          <w:szCs w:val="24"/>
        </w:rPr>
        <w:t>层</w:t>
      </w:r>
      <w:r w:rsidRPr="00FF1DE9">
        <w:rPr>
          <w:rFonts w:eastAsia="宋体" w:hAnsi="宋体" w:hint="eastAsia"/>
          <w:sz w:val="24"/>
          <w:szCs w:val="24"/>
        </w:rPr>
        <w:t>与中间层</w:t>
      </w:r>
      <w:r>
        <w:rPr>
          <w:rFonts w:eastAsia="宋体" w:hAnsi="宋体" w:hint="eastAsia"/>
          <w:sz w:val="24"/>
          <w:szCs w:val="24"/>
        </w:rPr>
        <w:t>神经元</w:t>
      </w:r>
      <w:r w:rsidRPr="00FF1DE9">
        <w:rPr>
          <w:rFonts w:eastAsia="宋体" w:hAnsi="宋体" w:hint="eastAsia"/>
          <w:sz w:val="24"/>
          <w:szCs w:val="24"/>
        </w:rPr>
        <w:t>簇特征之间连接的强弱程度。在多次迭代训练之后，使用测试集中的图片来判断模型的预测准确率是否已经达到了较高的水平，当准确率达到理想水平时，将成熟的神经网络权重保存下来。</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7F73F6B4"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D0928">
        <w:rPr>
          <w:rFonts w:eastAsia="宋体" w:hAnsi="宋体" w:hint="eastAsia"/>
          <w:sz w:val="24"/>
          <w:szCs w:val="24"/>
        </w:rPr>
        <w:t>稀疏神经</w:t>
      </w:r>
      <w:r w:rsidR="00B60704">
        <w:rPr>
          <w:rFonts w:eastAsia="宋体" w:hAnsi="宋体" w:hint="eastAsia"/>
          <w:sz w:val="24"/>
          <w:szCs w:val="24"/>
        </w:rPr>
        <w:t>网络结构示意图</w:t>
      </w:r>
      <w:r w:rsidR="00ED7691">
        <w:rPr>
          <w:rFonts w:eastAsia="宋体" w:hAnsi="宋体" w:hint="eastAsia"/>
          <w:sz w:val="24"/>
          <w:szCs w:val="24"/>
        </w:rPr>
        <w:t>；</w:t>
      </w:r>
    </w:p>
    <w:p w14:paraId="39F2F5DF" w14:textId="1ECC5978"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Pr="0040466F">
        <w:rPr>
          <w:rFonts w:eastAsia="宋体" w:hAnsi="宋体" w:hint="eastAsia"/>
          <w:sz w:val="24"/>
          <w:szCs w:val="24"/>
        </w:rPr>
        <w:t>基于稀疏编码的字符识别系统的流程示意图。（具体操作即为将流程更加详细）（预处理中是字符、图片的情况）</w:t>
      </w:r>
      <w:r w:rsidR="00ED7691">
        <w:rPr>
          <w:rFonts w:eastAsia="宋体" w:hAnsi="宋体" w:hint="eastAsia"/>
          <w:sz w:val="24"/>
          <w:szCs w:val="24"/>
        </w:rPr>
        <w:t>；</w:t>
      </w:r>
    </w:p>
    <w:p w14:paraId="38CF3EF5" w14:textId="3594AF0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lastRenderedPageBreak/>
        <w:t>图</w:t>
      </w:r>
      <w:r w:rsidR="00ED7691">
        <w:rPr>
          <w:rFonts w:eastAsia="宋体" w:hAnsi="宋体" w:hint="eastAsia"/>
          <w:sz w:val="24"/>
          <w:szCs w:val="24"/>
        </w:rPr>
        <w:t xml:space="preserve"> </w:t>
      </w:r>
      <w:r w:rsidRPr="0040466F">
        <w:rPr>
          <w:rFonts w:eastAsia="宋体" w:hAnsi="宋体" w:hint="eastAsia"/>
          <w:sz w:val="24"/>
          <w:szCs w:val="24"/>
        </w:rPr>
        <w:t>3</w:t>
      </w:r>
      <w:r w:rsidR="006D0928">
        <w:rPr>
          <w:rFonts w:eastAsia="宋体" w:hAnsi="宋体" w:hint="eastAsia"/>
          <w:sz w:val="24"/>
          <w:szCs w:val="24"/>
        </w:rPr>
        <w:t>为</w:t>
      </w:r>
      <w:r w:rsidR="00AD71D3">
        <w:rPr>
          <w:rFonts w:eastAsia="宋体" w:hAnsi="宋体" w:hint="eastAsia"/>
          <w:sz w:val="24"/>
          <w:szCs w:val="24"/>
        </w:rPr>
        <w:t>图片</w:t>
      </w:r>
      <w:r w:rsidR="006D0928">
        <w:rPr>
          <w:rFonts w:eastAsia="宋体" w:hAnsi="宋体" w:hint="eastAsia"/>
          <w:sz w:val="24"/>
          <w:szCs w:val="24"/>
        </w:rPr>
        <w:t>数据预处理</w:t>
      </w:r>
      <w:r w:rsidRPr="0040466F">
        <w:rPr>
          <w:rFonts w:eastAsia="宋体" w:hAnsi="宋体" w:hint="eastAsia"/>
          <w:sz w:val="24"/>
          <w:szCs w:val="24"/>
        </w:rPr>
        <w:t>示意图</w:t>
      </w:r>
      <w:r w:rsidR="00ED7691">
        <w:rPr>
          <w:rFonts w:eastAsia="宋体" w:hAnsi="宋体" w:hint="eastAsia"/>
          <w:sz w:val="24"/>
          <w:szCs w:val="24"/>
        </w:rPr>
        <w:t>；</w:t>
      </w:r>
    </w:p>
    <w:p w14:paraId="01AF19C5" w14:textId="7311C81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4</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3788B06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5</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4E954B43"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6</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AC0A4E7"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一种基于稀疏编码的手写数字识别方法，包括以下步骤：</w:t>
      </w:r>
    </w:p>
    <w:p w14:paraId="224AAF90" w14:textId="2CDC97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从二进制的表现形式转换成</w:t>
      </w:r>
      <w:r w:rsidRPr="00CC25CD">
        <w:rPr>
          <w:rFonts w:eastAsia="宋体" w:hAnsi="宋体" w:hint="eastAsia"/>
          <w:sz w:val="24"/>
          <w:szCs w:val="24"/>
        </w:rPr>
        <w:t>PNG</w:t>
      </w:r>
      <w:r w:rsidRPr="00CC25CD">
        <w:rPr>
          <w:rFonts w:eastAsia="宋体" w:hAnsi="宋体" w:hint="eastAsia"/>
          <w:sz w:val="24"/>
          <w:szCs w:val="24"/>
        </w:rPr>
        <w:t>格式的图片，并将它们按照训练集或测试集进行区分，并且根据相应的数字标签进行分类放入对应的文件夹中备用。一般情况下，在针对不同的数据集的情况下（如文字数据集等），均应该将其分作训练集和测试集两个部分，且应保存为容易被转换成向量的形式。</w:t>
      </w:r>
    </w:p>
    <w:p w14:paraId="3004BD47" w14:textId="714EA015"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初始化神经网络参数。（根据不同的设定，有不同的结果）通过设定输入元素的维数，</w:t>
      </w:r>
      <w:r w:rsidRPr="00CC25CD">
        <w:rPr>
          <w:rFonts w:eastAsia="宋体" w:hAnsi="宋体" w:hint="eastAsia"/>
          <w:sz w:val="24"/>
          <w:szCs w:val="24"/>
        </w:rPr>
        <w:t>训练和测试的轮数，中间层簇的个数以及簇可包含的神经元个数，筛选阈值等参数，来规定神经网络的大小等要求。不同的设定值使得模型有不同的表现。当簇的个数和每个簇所含的神经元个数相同但训练轮数不同时，模型的效果如（图</w:t>
      </w:r>
      <w:r w:rsidRPr="00CC25CD">
        <w:rPr>
          <w:rFonts w:eastAsia="宋体" w:hAnsi="宋体" w:hint="eastAsia"/>
          <w:sz w:val="24"/>
          <w:szCs w:val="24"/>
        </w:rPr>
        <w:t>4</w:t>
      </w:r>
      <w:r w:rsidRPr="00CC25CD">
        <w:rPr>
          <w:rFonts w:eastAsia="宋体" w:hAnsi="宋体" w:hint="eastAsia"/>
          <w:sz w:val="24"/>
          <w:szCs w:val="24"/>
        </w:rPr>
        <w:t>）；当训练次数、簇的个数相同，但簇所包含的中间层神经元的簇个数不同时，模型的效果如（图</w:t>
      </w:r>
      <w:r w:rsidRPr="00CC25CD">
        <w:rPr>
          <w:rFonts w:eastAsia="宋体" w:hAnsi="宋体" w:hint="eastAsia"/>
          <w:sz w:val="24"/>
          <w:szCs w:val="24"/>
        </w:rPr>
        <w:t>5</w:t>
      </w:r>
      <w:r w:rsidRPr="00CC25CD">
        <w:rPr>
          <w:rFonts w:eastAsia="宋体" w:hAnsi="宋体" w:hint="eastAsia"/>
          <w:sz w:val="24"/>
          <w:szCs w:val="24"/>
        </w:rPr>
        <w:t>）；当训练次数、每个簇所包含的神经元个数相同，但簇所包含的神经元个数不同时，模型的效果如（图</w:t>
      </w:r>
      <w:r w:rsidRPr="00CC25CD">
        <w:rPr>
          <w:rFonts w:eastAsia="宋体" w:hAnsi="宋体" w:hint="eastAsia"/>
          <w:sz w:val="24"/>
          <w:szCs w:val="24"/>
        </w:rPr>
        <w:t>6</w:t>
      </w:r>
      <w:r w:rsidRPr="00CC25CD">
        <w:rPr>
          <w:rFonts w:eastAsia="宋体" w:hAnsi="宋体" w:hint="eastAsia"/>
          <w:sz w:val="24"/>
          <w:szCs w:val="24"/>
        </w:rPr>
        <w:t>）</w:t>
      </w:r>
      <w:r w:rsidRPr="00CC25CD">
        <w:rPr>
          <w:rFonts w:eastAsia="宋体" w:hAnsi="宋体"/>
          <w:sz w:val="24"/>
          <w:szCs w:val="24"/>
        </w:rPr>
        <w:t>。</w:t>
      </w:r>
    </w:p>
    <w:p w14:paraId="40DE27F2" w14:textId="2DF13937" w:rsidR="00CA55FC" w:rsidRPr="00E85679"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构建稀疏神经网络</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w:t>
      </w:r>
      <w:r w:rsidR="00283A36">
        <w:rPr>
          <w:rFonts w:eastAsia="宋体" w:hAnsi="宋体" w:hint="eastAsia"/>
          <w:sz w:val="24"/>
          <w:szCs w:val="24"/>
        </w:rPr>
        <w:t>。稀疏网络构建的核心是稀疏</w:t>
      </w:r>
      <w:r w:rsidR="00DF64B3">
        <w:rPr>
          <w:rFonts w:eastAsia="宋体" w:hAnsi="宋体" w:hint="eastAsia"/>
          <w:sz w:val="24"/>
          <w:szCs w:val="24"/>
        </w:rPr>
        <w:t>连接</w:t>
      </w:r>
      <w:r w:rsidR="00A95E0A">
        <w:rPr>
          <w:rFonts w:eastAsia="宋体" w:hAnsi="宋体" w:hint="eastAsia"/>
          <w:sz w:val="24"/>
          <w:szCs w:val="24"/>
        </w:rPr>
        <w:t>矩阵的构建</w:t>
      </w:r>
      <w:r w:rsidR="00283A36">
        <w:rPr>
          <w:rFonts w:eastAsia="宋体" w:hAnsi="宋体" w:hint="eastAsia"/>
          <w:sz w:val="24"/>
          <w:szCs w:val="24"/>
        </w:rPr>
        <w:t>：</w:t>
      </w:r>
    </w:p>
    <w:p w14:paraId="25AF3443" w14:textId="545A159A"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低维输入层与高维中间层之间的映射。首先，确定输入元素的维度，在本例中，</w:t>
      </w:r>
      <w:r w:rsidRPr="00CC25CD">
        <w:rPr>
          <w:rFonts w:eastAsia="宋体" w:hAnsi="宋体" w:hint="eastAsia"/>
          <w:sz w:val="24"/>
          <w:szCs w:val="24"/>
        </w:rPr>
        <w:t>将</w:t>
      </w:r>
      <w:r w:rsidRPr="00CC25CD">
        <w:rPr>
          <w:rFonts w:eastAsia="宋体" w:hAnsi="宋体" w:hint="eastAsia"/>
          <w:sz w:val="24"/>
          <w:szCs w:val="24"/>
        </w:rPr>
        <w:t>28</w:t>
      </w:r>
      <w:r w:rsidRPr="00CC25CD">
        <w:rPr>
          <w:rFonts w:eastAsia="宋体" w:hAnsi="宋体"/>
          <w:sz w:val="24"/>
          <w:szCs w:val="24"/>
        </w:rPr>
        <w:t>*28</w:t>
      </w:r>
      <w:r w:rsidRPr="00CC25CD">
        <w:rPr>
          <w:rFonts w:eastAsia="宋体" w:hAnsi="宋体" w:hint="eastAsia"/>
          <w:sz w:val="24"/>
          <w:szCs w:val="24"/>
        </w:rPr>
        <w:t>大小的图片转化为</w:t>
      </w:r>
      <w:r w:rsidRPr="00CC25CD">
        <w:rPr>
          <w:rFonts w:eastAsia="宋体" w:hAnsi="宋体"/>
          <w:sz w:val="24"/>
          <w:szCs w:val="24"/>
        </w:rPr>
        <w:t>784</w:t>
      </w:r>
      <w:r w:rsidRPr="00CC25CD">
        <w:rPr>
          <w:rFonts w:eastAsia="宋体" w:hAnsi="宋体" w:hint="eastAsia"/>
          <w:sz w:val="24"/>
          <w:szCs w:val="24"/>
        </w:rPr>
        <w:t>维的列向量作为输入元素，随后确定高维度中间层中的簇的个数和每个簇所包含的神经元个数，本例中需保证中间层所包含的神经元总数（中间层中簇的个数乘以每个簇所包含的神经元数）应远大于</w:t>
      </w:r>
      <w:r w:rsidR="00C66149">
        <w:rPr>
          <w:rFonts w:eastAsia="宋体" w:hAnsi="宋体" w:hint="eastAsia"/>
          <w:sz w:val="24"/>
          <w:szCs w:val="24"/>
        </w:rPr>
        <w:t>输入列向量</w:t>
      </w:r>
      <w:r w:rsidR="001151D3">
        <w:rPr>
          <w:rFonts w:eastAsia="宋体" w:hAnsi="宋体" w:hint="eastAsia"/>
          <w:sz w:val="24"/>
          <w:szCs w:val="24"/>
        </w:rPr>
        <w:t>的维度。随后，构建输入层与中间层之间的随机连接矩阵</w:t>
      </w:r>
      <w:r w:rsidR="00CA71E7">
        <w:rPr>
          <w:rFonts w:eastAsia="宋体" w:hAnsi="宋体" w:hint="eastAsia"/>
          <w:sz w:val="24"/>
          <w:szCs w:val="24"/>
        </w:rPr>
        <w:t>，并且设置该矩阵的稀疏度，保证</w:t>
      </w:r>
      <w:r w:rsidRPr="00CC25CD">
        <w:rPr>
          <w:rFonts w:eastAsia="宋体" w:hAnsi="宋体" w:hint="eastAsia"/>
          <w:sz w:val="24"/>
          <w:szCs w:val="24"/>
        </w:rPr>
        <w:t>矩阵的稀疏性。</w:t>
      </w:r>
    </w:p>
    <w:p w14:paraId="4D74B91E" w14:textId="51E30D4D"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构建高维中间层与低维输出层之间的二维稀疏矩阵。首先，如按照中间层的神经</w:t>
      </w:r>
      <w:r w:rsidRPr="00CC25CD">
        <w:rPr>
          <w:rFonts w:eastAsia="宋体" w:hAnsi="宋体" w:hint="eastAsia"/>
          <w:sz w:val="24"/>
          <w:szCs w:val="24"/>
        </w:rPr>
        <w:t>元个数与输出的大小构建中间层与输出层之间的随机连接矩阵。随后，根据设定的阈值来重置该矩阵的连接。当矩阵中的元素大于所设定的阈值时，则认为该连接成立且将该值置为</w:t>
      </w:r>
      <w:r w:rsidRPr="00CC25CD">
        <w:rPr>
          <w:rFonts w:eastAsia="宋体" w:hAnsi="宋体"/>
          <w:sz w:val="24"/>
          <w:szCs w:val="24"/>
        </w:rPr>
        <w:t>1</w:t>
      </w:r>
      <w:r w:rsidRPr="00CC25CD">
        <w:rPr>
          <w:rFonts w:eastAsia="宋体" w:hAnsi="宋体" w:hint="eastAsia"/>
          <w:sz w:val="24"/>
          <w:szCs w:val="24"/>
        </w:rPr>
        <w:t>；当其中的元素小于所设定的阈值时，则认为该连接不成立且将该值置为</w:t>
      </w:r>
      <w:r w:rsidRPr="00CC25CD">
        <w:rPr>
          <w:rFonts w:eastAsia="宋体" w:hAnsi="宋体" w:hint="eastAsia"/>
          <w:sz w:val="24"/>
          <w:szCs w:val="24"/>
        </w:rPr>
        <w:t>0</w:t>
      </w:r>
      <w:r w:rsidRPr="00CC25CD">
        <w:rPr>
          <w:rFonts w:eastAsia="宋体" w:hAnsi="宋体"/>
          <w:sz w:val="24"/>
          <w:szCs w:val="24"/>
        </w:rPr>
        <w:t>。</w:t>
      </w:r>
    </w:p>
    <w:p w14:paraId="11EE9861" w14:textId="0503AD1A"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lastRenderedPageBreak/>
        <w:t>筛选</w:t>
      </w:r>
      <w:r w:rsidR="00545C80">
        <w:rPr>
          <w:rFonts w:eastAsia="宋体" w:hAnsi="宋体" w:hint="eastAsia"/>
          <w:sz w:val="24"/>
          <w:szCs w:val="24"/>
        </w:rPr>
        <w:t>神经元</w:t>
      </w:r>
      <w:r w:rsidRPr="00E85679">
        <w:rPr>
          <w:rFonts w:eastAsia="宋体" w:hAnsi="宋体" w:hint="eastAsia"/>
          <w:sz w:val="24"/>
          <w:szCs w:val="24"/>
        </w:rPr>
        <w:t>簇特征，设定网络的决策过程。输入元素导入神经网络的过程，在本例中即</w:t>
      </w:r>
      <w:r w:rsidRPr="00CC25CD">
        <w:rPr>
          <w:rFonts w:eastAsia="宋体" w:hAnsi="宋体" w:hint="eastAsia"/>
          <w:sz w:val="24"/>
          <w:szCs w:val="24"/>
        </w:rPr>
        <w:t>为</w:t>
      </w:r>
      <w:r w:rsidRPr="00CC25CD">
        <w:rPr>
          <w:rFonts w:eastAsia="宋体" w:hAnsi="宋体" w:hint="eastAsia"/>
          <w:sz w:val="24"/>
          <w:szCs w:val="24"/>
        </w:rPr>
        <w:t>784</w:t>
      </w:r>
      <w:r w:rsidRPr="00CC25CD">
        <w:rPr>
          <w:rFonts w:eastAsia="宋体" w:hAnsi="宋体" w:hint="eastAsia"/>
          <w:sz w:val="24"/>
          <w:szCs w:val="24"/>
        </w:rPr>
        <w:t>维列向量与输入层和中间层之间稀疏矩阵相乘的过程。</w:t>
      </w:r>
    </w:p>
    <w:p w14:paraId="10D99A73"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在相乘后得到的以中间层神经元个数为维度的列向量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中，按照设定的簇的个数以及每个簇中的所包含的神经元个数从列向量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中随机选择，形成包含数量相同但位置不同的神经元的簇。（图</w:t>
      </w:r>
      <w:r w:rsidRPr="00E85679">
        <w:rPr>
          <w:rFonts w:eastAsia="宋体" w:hAnsi="宋体"/>
          <w:sz w:val="24"/>
          <w:szCs w:val="24"/>
        </w:rPr>
        <w:t>1</w:t>
      </w:r>
      <w:r w:rsidRPr="00E85679">
        <w:rPr>
          <w:rFonts w:eastAsia="宋体" w:hAnsi="宋体" w:hint="eastAsia"/>
          <w:sz w:val="24"/>
          <w:szCs w:val="24"/>
        </w:rPr>
        <w:t>）</w:t>
      </w:r>
    </w:p>
    <w:p w14:paraId="6BDB2621" w14:textId="2669C540" w:rsidR="00C35CB4" w:rsidRDefault="00CA55FC" w:rsidP="00C35CB4">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在每个</w:t>
      </w:r>
      <w:r w:rsidR="004015DA">
        <w:rPr>
          <w:rFonts w:eastAsia="宋体" w:hAnsi="宋体" w:hint="eastAsia"/>
          <w:sz w:val="24"/>
          <w:szCs w:val="24"/>
        </w:rPr>
        <w:t>神经元</w:t>
      </w:r>
      <w:r w:rsidRPr="00E85679">
        <w:rPr>
          <w:rFonts w:eastAsia="宋体" w:hAnsi="宋体" w:hint="eastAsia"/>
          <w:sz w:val="24"/>
          <w:szCs w:val="24"/>
        </w:rPr>
        <w:t>簇中，各神经元</w:t>
      </w:r>
      <w:r w:rsidR="004015DA">
        <w:rPr>
          <w:rFonts w:eastAsia="宋体" w:hAnsi="宋体" w:hint="eastAsia"/>
          <w:sz w:val="24"/>
          <w:szCs w:val="24"/>
        </w:rPr>
        <w:t>采用</w:t>
      </w:r>
      <w:r w:rsidR="007419C2"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中间层中的红点表示</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sidR="00C35CB4">
        <w:rPr>
          <w:rFonts w:eastAsia="宋体" w:hAnsi="宋体" w:hint="eastAsia"/>
          <w:sz w:val="24"/>
          <w:szCs w:val="24"/>
        </w:rPr>
        <w:t>中。</w:t>
      </w:r>
    </w:p>
    <w:p w14:paraId="11AD2516" w14:textId="1447A1F2" w:rsidR="00CA55FC" w:rsidRPr="00E85679" w:rsidRDefault="00CA55FC" w:rsidP="00C35CB4">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最终的决策过程是中间层的簇特征与中间层和输出层之间的</w:t>
      </w:r>
      <w:r w:rsidR="00506B39">
        <w:rPr>
          <w:rFonts w:eastAsia="宋体" w:hAnsi="宋体" w:hint="eastAsia"/>
          <w:sz w:val="24"/>
          <w:szCs w:val="24"/>
        </w:rPr>
        <w:t>连接</w:t>
      </w:r>
      <w:r w:rsidRPr="00E85679">
        <w:rPr>
          <w:rFonts w:eastAsia="宋体" w:hAnsi="宋体" w:hint="eastAsia"/>
          <w:sz w:val="24"/>
          <w:szCs w:val="24"/>
        </w:rPr>
        <w:t>矩阵的乘积过程。</w:t>
      </w:r>
      <w:r w:rsidR="00485209">
        <w:rPr>
          <w:rFonts w:eastAsia="宋体" w:hAnsi="宋体" w:hint="eastAsia"/>
          <w:sz w:val="24"/>
          <w:szCs w:val="24"/>
        </w:rPr>
        <w:t>在输出层的列向量中</w:t>
      </w:r>
      <w:r w:rsidRPr="00E85679">
        <w:rPr>
          <w:rFonts w:eastAsia="宋体" w:hAnsi="宋体" w:hint="eastAsia"/>
          <w:sz w:val="24"/>
          <w:szCs w:val="24"/>
        </w:rPr>
        <w:t>，值最大的元素所在下标即为模型决策的分类结果。</w:t>
      </w:r>
    </w:p>
    <w:p w14:paraId="3A748766" w14:textId="455F574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导入训练数据。从被预处理过的训练集中读取对应标签的样本，并且将图片转换成列</w:t>
      </w:r>
      <w:r w:rsidRPr="00CC25CD">
        <w:rPr>
          <w:rFonts w:eastAsia="宋体" w:hAnsi="宋体" w:hint="eastAsia"/>
          <w:sz w:val="24"/>
          <w:szCs w:val="24"/>
        </w:rPr>
        <w:t>向量的形式输入到模型中，得到模型的判断结果。</w:t>
      </w:r>
    </w:p>
    <w:p w14:paraId="237B15B2" w14:textId="0EAD2EB8"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调整模型参数。在本例的二分类问题中，根据两个输出之间的差值大小的归一化值来</w:t>
      </w:r>
      <w:r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以保证调节的有效性。</w:t>
      </w:r>
    </w:p>
    <w:p w14:paraId="2E690A7A" w14:textId="00DC0848" w:rsidR="0096358D"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导入测试数据。在得到训练成熟的稀疏模型之后，将待测图片转换成列向量</w:t>
      </w:r>
      <w:r w:rsidR="00994D8A">
        <w:rPr>
          <w:rFonts w:eastAsia="宋体" w:hAnsi="宋体" w:hint="eastAsia"/>
          <w:sz w:val="24"/>
          <w:szCs w:val="24"/>
        </w:rPr>
        <w:t>输入</w:t>
      </w:r>
      <w:r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3C070" w14:textId="77777777" w:rsidR="00B32091" w:rsidRDefault="00B32091" w:rsidP="00A06012">
      <w:r>
        <w:separator/>
      </w:r>
    </w:p>
  </w:endnote>
  <w:endnote w:type="continuationSeparator" w:id="0">
    <w:p w14:paraId="0F3CDAC0" w14:textId="77777777" w:rsidR="00B32091" w:rsidRDefault="00B32091"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01442" w14:textId="77777777" w:rsidR="00B32091" w:rsidRDefault="00B32091" w:rsidP="00A06012">
      <w:r>
        <w:separator/>
      </w:r>
    </w:p>
  </w:footnote>
  <w:footnote w:type="continuationSeparator" w:id="0">
    <w:p w14:paraId="2F67B13A" w14:textId="77777777" w:rsidR="00B32091" w:rsidRDefault="00B32091"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C80530" w:rsidRDefault="00C8053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567A81"/>
    <w:multiLevelType w:val="hybridMultilevel"/>
    <w:tmpl w:val="FBC8E64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2"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5"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29"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1" w15:restartNumberingAfterBreak="0">
    <w:nsid w:val="7F1F21EC"/>
    <w:multiLevelType w:val="hybridMultilevel"/>
    <w:tmpl w:val="31865DB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15"/>
  </w:num>
  <w:num w:numId="3">
    <w:abstractNumId w:val="29"/>
  </w:num>
  <w:num w:numId="4">
    <w:abstractNumId w:val="19"/>
  </w:num>
  <w:num w:numId="5">
    <w:abstractNumId w:val="1"/>
  </w:num>
  <w:num w:numId="6">
    <w:abstractNumId w:val="3"/>
  </w:num>
  <w:num w:numId="7">
    <w:abstractNumId w:val="4"/>
  </w:num>
  <w:num w:numId="8">
    <w:abstractNumId w:val="22"/>
  </w:num>
  <w:num w:numId="9">
    <w:abstractNumId w:val="12"/>
  </w:num>
  <w:num w:numId="10">
    <w:abstractNumId w:val="28"/>
  </w:num>
  <w:num w:numId="11">
    <w:abstractNumId w:val="21"/>
  </w:num>
  <w:num w:numId="12">
    <w:abstractNumId w:val="10"/>
  </w:num>
  <w:num w:numId="13">
    <w:abstractNumId w:val="11"/>
  </w:num>
  <w:num w:numId="14">
    <w:abstractNumId w:val="23"/>
  </w:num>
  <w:num w:numId="15">
    <w:abstractNumId w:val="30"/>
  </w:num>
  <w:num w:numId="16">
    <w:abstractNumId w:val="14"/>
  </w:num>
  <w:num w:numId="17">
    <w:abstractNumId w:val="2"/>
  </w:num>
  <w:num w:numId="18">
    <w:abstractNumId w:val="5"/>
  </w:num>
  <w:num w:numId="19">
    <w:abstractNumId w:val="27"/>
  </w:num>
  <w:num w:numId="20">
    <w:abstractNumId w:val="17"/>
  </w:num>
  <w:num w:numId="21">
    <w:abstractNumId w:val="26"/>
  </w:num>
  <w:num w:numId="22">
    <w:abstractNumId w:val="9"/>
  </w:num>
  <w:num w:numId="23">
    <w:abstractNumId w:val="25"/>
  </w:num>
  <w:num w:numId="24">
    <w:abstractNumId w:val="8"/>
  </w:num>
  <w:num w:numId="25">
    <w:abstractNumId w:val="6"/>
  </w:num>
  <w:num w:numId="26">
    <w:abstractNumId w:val="24"/>
  </w:num>
  <w:num w:numId="27">
    <w:abstractNumId w:val="7"/>
  </w:num>
  <w:num w:numId="28">
    <w:abstractNumId w:val="18"/>
  </w:num>
  <w:num w:numId="29">
    <w:abstractNumId w:val="20"/>
  </w:num>
  <w:num w:numId="30">
    <w:abstractNumId w:val="16"/>
  </w:num>
  <w:num w:numId="31">
    <w:abstractNumId w:val="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7A0F"/>
    <w:rsid w:val="00010D00"/>
    <w:rsid w:val="000114D7"/>
    <w:rsid w:val="00012AAD"/>
    <w:rsid w:val="000138A2"/>
    <w:rsid w:val="00022430"/>
    <w:rsid w:val="00022C00"/>
    <w:rsid w:val="000243F2"/>
    <w:rsid w:val="00031D46"/>
    <w:rsid w:val="000335EE"/>
    <w:rsid w:val="000352C3"/>
    <w:rsid w:val="00035769"/>
    <w:rsid w:val="00041701"/>
    <w:rsid w:val="000466D3"/>
    <w:rsid w:val="00046E62"/>
    <w:rsid w:val="00047AD4"/>
    <w:rsid w:val="000505B7"/>
    <w:rsid w:val="0005066A"/>
    <w:rsid w:val="00053548"/>
    <w:rsid w:val="00056A61"/>
    <w:rsid w:val="00056D95"/>
    <w:rsid w:val="000600EA"/>
    <w:rsid w:val="00065092"/>
    <w:rsid w:val="00070C11"/>
    <w:rsid w:val="000716A7"/>
    <w:rsid w:val="00076355"/>
    <w:rsid w:val="00082571"/>
    <w:rsid w:val="00083575"/>
    <w:rsid w:val="0008395E"/>
    <w:rsid w:val="00083CB3"/>
    <w:rsid w:val="00084853"/>
    <w:rsid w:val="00090058"/>
    <w:rsid w:val="00092389"/>
    <w:rsid w:val="000A23D3"/>
    <w:rsid w:val="000A366F"/>
    <w:rsid w:val="000A48A9"/>
    <w:rsid w:val="000B0DBD"/>
    <w:rsid w:val="000B2057"/>
    <w:rsid w:val="000B47C6"/>
    <w:rsid w:val="000C3013"/>
    <w:rsid w:val="000C3C10"/>
    <w:rsid w:val="000D40A3"/>
    <w:rsid w:val="000D74B5"/>
    <w:rsid w:val="000E4677"/>
    <w:rsid w:val="000E493A"/>
    <w:rsid w:val="000E5A78"/>
    <w:rsid w:val="000E7642"/>
    <w:rsid w:val="000F78F4"/>
    <w:rsid w:val="0010299B"/>
    <w:rsid w:val="00112C38"/>
    <w:rsid w:val="001151D3"/>
    <w:rsid w:val="00116858"/>
    <w:rsid w:val="00116EAA"/>
    <w:rsid w:val="00120581"/>
    <w:rsid w:val="001260E1"/>
    <w:rsid w:val="001263BC"/>
    <w:rsid w:val="0013751A"/>
    <w:rsid w:val="001506B1"/>
    <w:rsid w:val="0015253C"/>
    <w:rsid w:val="001527E6"/>
    <w:rsid w:val="001609D3"/>
    <w:rsid w:val="00170F5D"/>
    <w:rsid w:val="001717AA"/>
    <w:rsid w:val="001738F8"/>
    <w:rsid w:val="00180A1E"/>
    <w:rsid w:val="00182AEB"/>
    <w:rsid w:val="00184454"/>
    <w:rsid w:val="001871E9"/>
    <w:rsid w:val="00195844"/>
    <w:rsid w:val="001A117E"/>
    <w:rsid w:val="001A2759"/>
    <w:rsid w:val="001A3DE4"/>
    <w:rsid w:val="001A6CE1"/>
    <w:rsid w:val="001B2751"/>
    <w:rsid w:val="001B35A2"/>
    <w:rsid w:val="001B42C5"/>
    <w:rsid w:val="001C16E6"/>
    <w:rsid w:val="001C4D68"/>
    <w:rsid w:val="001C4F3A"/>
    <w:rsid w:val="001C6E58"/>
    <w:rsid w:val="001D0A52"/>
    <w:rsid w:val="001D1C9D"/>
    <w:rsid w:val="001D3A30"/>
    <w:rsid w:val="001D3E95"/>
    <w:rsid w:val="001D508E"/>
    <w:rsid w:val="001E023B"/>
    <w:rsid w:val="001E089D"/>
    <w:rsid w:val="001E1623"/>
    <w:rsid w:val="001E51AB"/>
    <w:rsid w:val="001E5845"/>
    <w:rsid w:val="001E6398"/>
    <w:rsid w:val="001E6C11"/>
    <w:rsid w:val="001F0AAE"/>
    <w:rsid w:val="001F32C5"/>
    <w:rsid w:val="0020010F"/>
    <w:rsid w:val="00206D87"/>
    <w:rsid w:val="00207C1E"/>
    <w:rsid w:val="002238AE"/>
    <w:rsid w:val="00224174"/>
    <w:rsid w:val="00225F1F"/>
    <w:rsid w:val="002313C6"/>
    <w:rsid w:val="00233D55"/>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4556"/>
    <w:rsid w:val="002A2140"/>
    <w:rsid w:val="002A2205"/>
    <w:rsid w:val="002A4AB7"/>
    <w:rsid w:val="002A5F4C"/>
    <w:rsid w:val="002A7CD3"/>
    <w:rsid w:val="002B4307"/>
    <w:rsid w:val="002C13A9"/>
    <w:rsid w:val="002C29CE"/>
    <w:rsid w:val="002C5C4A"/>
    <w:rsid w:val="002D0753"/>
    <w:rsid w:val="002D1FEC"/>
    <w:rsid w:val="002D6132"/>
    <w:rsid w:val="002E61B5"/>
    <w:rsid w:val="002F5076"/>
    <w:rsid w:val="003014A5"/>
    <w:rsid w:val="003039F3"/>
    <w:rsid w:val="00306891"/>
    <w:rsid w:val="00310B3F"/>
    <w:rsid w:val="003120AB"/>
    <w:rsid w:val="003143F3"/>
    <w:rsid w:val="003219CC"/>
    <w:rsid w:val="00322D90"/>
    <w:rsid w:val="003270D9"/>
    <w:rsid w:val="003302E9"/>
    <w:rsid w:val="00330516"/>
    <w:rsid w:val="003316E6"/>
    <w:rsid w:val="00336A9A"/>
    <w:rsid w:val="00341208"/>
    <w:rsid w:val="00345DB6"/>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A3910"/>
    <w:rsid w:val="003A4D4D"/>
    <w:rsid w:val="003A61B6"/>
    <w:rsid w:val="003B1053"/>
    <w:rsid w:val="003B3618"/>
    <w:rsid w:val="003B7D01"/>
    <w:rsid w:val="003B7F60"/>
    <w:rsid w:val="003C6056"/>
    <w:rsid w:val="003D57AF"/>
    <w:rsid w:val="003D5861"/>
    <w:rsid w:val="003D73B8"/>
    <w:rsid w:val="003E0081"/>
    <w:rsid w:val="003F1F67"/>
    <w:rsid w:val="003F557C"/>
    <w:rsid w:val="003F6D7F"/>
    <w:rsid w:val="004015DA"/>
    <w:rsid w:val="00402ECC"/>
    <w:rsid w:val="004031B9"/>
    <w:rsid w:val="004033B8"/>
    <w:rsid w:val="0040354F"/>
    <w:rsid w:val="00403693"/>
    <w:rsid w:val="0040466F"/>
    <w:rsid w:val="00407024"/>
    <w:rsid w:val="00410F3B"/>
    <w:rsid w:val="004115FB"/>
    <w:rsid w:val="0041698A"/>
    <w:rsid w:val="00417191"/>
    <w:rsid w:val="00417F1B"/>
    <w:rsid w:val="004233C6"/>
    <w:rsid w:val="00426905"/>
    <w:rsid w:val="00427BB2"/>
    <w:rsid w:val="0043051A"/>
    <w:rsid w:val="0043263D"/>
    <w:rsid w:val="00435E92"/>
    <w:rsid w:val="00443FA3"/>
    <w:rsid w:val="004470D4"/>
    <w:rsid w:val="004518E1"/>
    <w:rsid w:val="0045346B"/>
    <w:rsid w:val="00460502"/>
    <w:rsid w:val="00461204"/>
    <w:rsid w:val="00465F29"/>
    <w:rsid w:val="004660AF"/>
    <w:rsid w:val="00471884"/>
    <w:rsid w:val="00471EC2"/>
    <w:rsid w:val="0047287E"/>
    <w:rsid w:val="00475186"/>
    <w:rsid w:val="00475BD7"/>
    <w:rsid w:val="0047605F"/>
    <w:rsid w:val="00477067"/>
    <w:rsid w:val="00485209"/>
    <w:rsid w:val="004856D0"/>
    <w:rsid w:val="004904BB"/>
    <w:rsid w:val="004934D2"/>
    <w:rsid w:val="00493FE2"/>
    <w:rsid w:val="00495E3F"/>
    <w:rsid w:val="0049680C"/>
    <w:rsid w:val="004A007B"/>
    <w:rsid w:val="004A01C5"/>
    <w:rsid w:val="004A0B61"/>
    <w:rsid w:val="004B6903"/>
    <w:rsid w:val="004B7CE3"/>
    <w:rsid w:val="004C0FD7"/>
    <w:rsid w:val="004C297D"/>
    <w:rsid w:val="004C2D21"/>
    <w:rsid w:val="004C319D"/>
    <w:rsid w:val="004D063C"/>
    <w:rsid w:val="004D1EC3"/>
    <w:rsid w:val="004D4099"/>
    <w:rsid w:val="004D6E97"/>
    <w:rsid w:val="004E4833"/>
    <w:rsid w:val="004E67B2"/>
    <w:rsid w:val="004F5072"/>
    <w:rsid w:val="004F51EF"/>
    <w:rsid w:val="004F5232"/>
    <w:rsid w:val="004F6A62"/>
    <w:rsid w:val="004F739A"/>
    <w:rsid w:val="004F7619"/>
    <w:rsid w:val="00501F1A"/>
    <w:rsid w:val="0050331B"/>
    <w:rsid w:val="00506B39"/>
    <w:rsid w:val="00507324"/>
    <w:rsid w:val="0051086B"/>
    <w:rsid w:val="005123C9"/>
    <w:rsid w:val="00513234"/>
    <w:rsid w:val="00513DA6"/>
    <w:rsid w:val="00513E9F"/>
    <w:rsid w:val="00515495"/>
    <w:rsid w:val="005156FB"/>
    <w:rsid w:val="00520230"/>
    <w:rsid w:val="00520A93"/>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37A0E"/>
    <w:rsid w:val="005405D2"/>
    <w:rsid w:val="00545872"/>
    <w:rsid w:val="00545C80"/>
    <w:rsid w:val="00546834"/>
    <w:rsid w:val="00547A2E"/>
    <w:rsid w:val="00547D47"/>
    <w:rsid w:val="00547F53"/>
    <w:rsid w:val="005553E3"/>
    <w:rsid w:val="00561A21"/>
    <w:rsid w:val="00565651"/>
    <w:rsid w:val="005675DB"/>
    <w:rsid w:val="00573021"/>
    <w:rsid w:val="00573F70"/>
    <w:rsid w:val="0057668E"/>
    <w:rsid w:val="00583761"/>
    <w:rsid w:val="00583A70"/>
    <w:rsid w:val="00584724"/>
    <w:rsid w:val="00586453"/>
    <w:rsid w:val="005907CA"/>
    <w:rsid w:val="005954F1"/>
    <w:rsid w:val="005963F5"/>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610B"/>
    <w:rsid w:val="005E7683"/>
    <w:rsid w:val="005E7785"/>
    <w:rsid w:val="005F5813"/>
    <w:rsid w:val="005F6618"/>
    <w:rsid w:val="006107DB"/>
    <w:rsid w:val="00613885"/>
    <w:rsid w:val="00615DF4"/>
    <w:rsid w:val="00616E4B"/>
    <w:rsid w:val="00620CDE"/>
    <w:rsid w:val="00620FC4"/>
    <w:rsid w:val="00624C11"/>
    <w:rsid w:val="00634B3F"/>
    <w:rsid w:val="00634D0B"/>
    <w:rsid w:val="00635B8D"/>
    <w:rsid w:val="00635B9E"/>
    <w:rsid w:val="006378FA"/>
    <w:rsid w:val="00637C03"/>
    <w:rsid w:val="00637EBD"/>
    <w:rsid w:val="006410BE"/>
    <w:rsid w:val="006449A5"/>
    <w:rsid w:val="00645170"/>
    <w:rsid w:val="00646F9E"/>
    <w:rsid w:val="00647C13"/>
    <w:rsid w:val="006500C1"/>
    <w:rsid w:val="00654897"/>
    <w:rsid w:val="00656B61"/>
    <w:rsid w:val="00662285"/>
    <w:rsid w:val="006645D0"/>
    <w:rsid w:val="006650FB"/>
    <w:rsid w:val="0067472A"/>
    <w:rsid w:val="00681217"/>
    <w:rsid w:val="00681C95"/>
    <w:rsid w:val="006823D4"/>
    <w:rsid w:val="006843E6"/>
    <w:rsid w:val="00684D37"/>
    <w:rsid w:val="0068573A"/>
    <w:rsid w:val="00685902"/>
    <w:rsid w:val="006878BC"/>
    <w:rsid w:val="006A5DA1"/>
    <w:rsid w:val="006A66FA"/>
    <w:rsid w:val="006B004A"/>
    <w:rsid w:val="006B406F"/>
    <w:rsid w:val="006B451D"/>
    <w:rsid w:val="006B6457"/>
    <w:rsid w:val="006C21B4"/>
    <w:rsid w:val="006C3898"/>
    <w:rsid w:val="006C7D59"/>
    <w:rsid w:val="006D0928"/>
    <w:rsid w:val="006D21C8"/>
    <w:rsid w:val="006D3C25"/>
    <w:rsid w:val="006D4705"/>
    <w:rsid w:val="006D62B2"/>
    <w:rsid w:val="006D6961"/>
    <w:rsid w:val="006D70D6"/>
    <w:rsid w:val="006E2D0F"/>
    <w:rsid w:val="006E37B3"/>
    <w:rsid w:val="006E5672"/>
    <w:rsid w:val="006F41FE"/>
    <w:rsid w:val="006F46B1"/>
    <w:rsid w:val="007015B3"/>
    <w:rsid w:val="00712CBF"/>
    <w:rsid w:val="00714C38"/>
    <w:rsid w:val="0072026C"/>
    <w:rsid w:val="00722A13"/>
    <w:rsid w:val="0072492F"/>
    <w:rsid w:val="00727A46"/>
    <w:rsid w:val="0073437F"/>
    <w:rsid w:val="007419C2"/>
    <w:rsid w:val="00742AE3"/>
    <w:rsid w:val="00750148"/>
    <w:rsid w:val="00751B2B"/>
    <w:rsid w:val="00753DBE"/>
    <w:rsid w:val="0075778D"/>
    <w:rsid w:val="00770040"/>
    <w:rsid w:val="00772CD8"/>
    <w:rsid w:val="00773E46"/>
    <w:rsid w:val="007741F3"/>
    <w:rsid w:val="007743DF"/>
    <w:rsid w:val="007776F9"/>
    <w:rsid w:val="007801F4"/>
    <w:rsid w:val="00781B50"/>
    <w:rsid w:val="007831A9"/>
    <w:rsid w:val="00784870"/>
    <w:rsid w:val="00786C60"/>
    <w:rsid w:val="00791897"/>
    <w:rsid w:val="00791AD7"/>
    <w:rsid w:val="00792C35"/>
    <w:rsid w:val="00793DEA"/>
    <w:rsid w:val="00796CB4"/>
    <w:rsid w:val="007A3783"/>
    <w:rsid w:val="007A5EED"/>
    <w:rsid w:val="007A7227"/>
    <w:rsid w:val="007B6C62"/>
    <w:rsid w:val="007B7B21"/>
    <w:rsid w:val="007C11CA"/>
    <w:rsid w:val="007C1FDD"/>
    <w:rsid w:val="007D0782"/>
    <w:rsid w:val="007D3366"/>
    <w:rsid w:val="007D573B"/>
    <w:rsid w:val="007D78AC"/>
    <w:rsid w:val="007E43EE"/>
    <w:rsid w:val="007E5553"/>
    <w:rsid w:val="007F19C9"/>
    <w:rsid w:val="007F7D9C"/>
    <w:rsid w:val="00800CC6"/>
    <w:rsid w:val="00800D51"/>
    <w:rsid w:val="00801042"/>
    <w:rsid w:val="00801743"/>
    <w:rsid w:val="00801FC5"/>
    <w:rsid w:val="0080416F"/>
    <w:rsid w:val="00806835"/>
    <w:rsid w:val="00810CB1"/>
    <w:rsid w:val="00811882"/>
    <w:rsid w:val="00813549"/>
    <w:rsid w:val="00827BC3"/>
    <w:rsid w:val="0083111C"/>
    <w:rsid w:val="00832947"/>
    <w:rsid w:val="00843DA3"/>
    <w:rsid w:val="0085021A"/>
    <w:rsid w:val="00850F6F"/>
    <w:rsid w:val="00851A6E"/>
    <w:rsid w:val="00857DD1"/>
    <w:rsid w:val="00864029"/>
    <w:rsid w:val="008658B5"/>
    <w:rsid w:val="00872CAF"/>
    <w:rsid w:val="0087679A"/>
    <w:rsid w:val="00877131"/>
    <w:rsid w:val="008804DF"/>
    <w:rsid w:val="00883653"/>
    <w:rsid w:val="0088518B"/>
    <w:rsid w:val="00892146"/>
    <w:rsid w:val="008933E8"/>
    <w:rsid w:val="008959A3"/>
    <w:rsid w:val="00895D08"/>
    <w:rsid w:val="00897E4C"/>
    <w:rsid w:val="008A3A55"/>
    <w:rsid w:val="008A4BCD"/>
    <w:rsid w:val="008A4E38"/>
    <w:rsid w:val="008B35B0"/>
    <w:rsid w:val="008B4FB2"/>
    <w:rsid w:val="008B5CAE"/>
    <w:rsid w:val="008C2D9F"/>
    <w:rsid w:val="008C5B3F"/>
    <w:rsid w:val="008D144C"/>
    <w:rsid w:val="008D36E3"/>
    <w:rsid w:val="008D731E"/>
    <w:rsid w:val="008E3658"/>
    <w:rsid w:val="008F1F6F"/>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46DD9"/>
    <w:rsid w:val="0095193F"/>
    <w:rsid w:val="00953147"/>
    <w:rsid w:val="00954AD1"/>
    <w:rsid w:val="0096358D"/>
    <w:rsid w:val="009708D5"/>
    <w:rsid w:val="009740A9"/>
    <w:rsid w:val="00975E92"/>
    <w:rsid w:val="009765D6"/>
    <w:rsid w:val="0098090D"/>
    <w:rsid w:val="00994D8A"/>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6C11"/>
    <w:rsid w:val="00A00A12"/>
    <w:rsid w:val="00A038DB"/>
    <w:rsid w:val="00A06012"/>
    <w:rsid w:val="00A109C8"/>
    <w:rsid w:val="00A151FF"/>
    <w:rsid w:val="00A17B02"/>
    <w:rsid w:val="00A20BE9"/>
    <w:rsid w:val="00A21D44"/>
    <w:rsid w:val="00A3029E"/>
    <w:rsid w:val="00A36ABB"/>
    <w:rsid w:val="00A37958"/>
    <w:rsid w:val="00A430CC"/>
    <w:rsid w:val="00A51CFD"/>
    <w:rsid w:val="00A54BF5"/>
    <w:rsid w:val="00A608AD"/>
    <w:rsid w:val="00A70539"/>
    <w:rsid w:val="00A72449"/>
    <w:rsid w:val="00A768CD"/>
    <w:rsid w:val="00A77DD1"/>
    <w:rsid w:val="00A80DCB"/>
    <w:rsid w:val="00A81633"/>
    <w:rsid w:val="00A8241E"/>
    <w:rsid w:val="00A87761"/>
    <w:rsid w:val="00A90EA7"/>
    <w:rsid w:val="00A923FF"/>
    <w:rsid w:val="00A95E0A"/>
    <w:rsid w:val="00A95F9A"/>
    <w:rsid w:val="00AA1164"/>
    <w:rsid w:val="00AA6122"/>
    <w:rsid w:val="00AA71E4"/>
    <w:rsid w:val="00AB16D7"/>
    <w:rsid w:val="00AB58C0"/>
    <w:rsid w:val="00AB72DA"/>
    <w:rsid w:val="00AC5DFB"/>
    <w:rsid w:val="00AD0FF9"/>
    <w:rsid w:val="00AD134D"/>
    <w:rsid w:val="00AD71D3"/>
    <w:rsid w:val="00AE79D5"/>
    <w:rsid w:val="00AF1546"/>
    <w:rsid w:val="00AF211C"/>
    <w:rsid w:val="00AF337D"/>
    <w:rsid w:val="00AF39E1"/>
    <w:rsid w:val="00AF428F"/>
    <w:rsid w:val="00AF7704"/>
    <w:rsid w:val="00B01D64"/>
    <w:rsid w:val="00B03DE3"/>
    <w:rsid w:val="00B11364"/>
    <w:rsid w:val="00B11A9D"/>
    <w:rsid w:val="00B17684"/>
    <w:rsid w:val="00B20D8C"/>
    <w:rsid w:val="00B32091"/>
    <w:rsid w:val="00B34A37"/>
    <w:rsid w:val="00B353F2"/>
    <w:rsid w:val="00B40C97"/>
    <w:rsid w:val="00B44A17"/>
    <w:rsid w:val="00B45B9C"/>
    <w:rsid w:val="00B52719"/>
    <w:rsid w:val="00B54F33"/>
    <w:rsid w:val="00B60704"/>
    <w:rsid w:val="00B65D4C"/>
    <w:rsid w:val="00B67659"/>
    <w:rsid w:val="00B67A32"/>
    <w:rsid w:val="00B7159E"/>
    <w:rsid w:val="00B71A72"/>
    <w:rsid w:val="00B7316E"/>
    <w:rsid w:val="00B74811"/>
    <w:rsid w:val="00B76BAE"/>
    <w:rsid w:val="00B8179B"/>
    <w:rsid w:val="00B822B8"/>
    <w:rsid w:val="00B86072"/>
    <w:rsid w:val="00B870D5"/>
    <w:rsid w:val="00B91416"/>
    <w:rsid w:val="00B91719"/>
    <w:rsid w:val="00B92EC9"/>
    <w:rsid w:val="00BA24AB"/>
    <w:rsid w:val="00BA4CF6"/>
    <w:rsid w:val="00BB06D7"/>
    <w:rsid w:val="00BB06FC"/>
    <w:rsid w:val="00BB23F7"/>
    <w:rsid w:val="00BB397B"/>
    <w:rsid w:val="00BB3FB5"/>
    <w:rsid w:val="00BB5D3D"/>
    <w:rsid w:val="00BB62AF"/>
    <w:rsid w:val="00BC685D"/>
    <w:rsid w:val="00BD1A82"/>
    <w:rsid w:val="00BD27BD"/>
    <w:rsid w:val="00BD59C5"/>
    <w:rsid w:val="00BE0E09"/>
    <w:rsid w:val="00BE312E"/>
    <w:rsid w:val="00BF1D26"/>
    <w:rsid w:val="00BF4DA0"/>
    <w:rsid w:val="00C02C21"/>
    <w:rsid w:val="00C04944"/>
    <w:rsid w:val="00C05C54"/>
    <w:rsid w:val="00C1038D"/>
    <w:rsid w:val="00C105CF"/>
    <w:rsid w:val="00C12809"/>
    <w:rsid w:val="00C16F3A"/>
    <w:rsid w:val="00C231C9"/>
    <w:rsid w:val="00C24879"/>
    <w:rsid w:val="00C24B40"/>
    <w:rsid w:val="00C24C76"/>
    <w:rsid w:val="00C25656"/>
    <w:rsid w:val="00C25B0E"/>
    <w:rsid w:val="00C302FA"/>
    <w:rsid w:val="00C32B1A"/>
    <w:rsid w:val="00C342B8"/>
    <w:rsid w:val="00C35CB4"/>
    <w:rsid w:val="00C361F3"/>
    <w:rsid w:val="00C36A74"/>
    <w:rsid w:val="00C41C33"/>
    <w:rsid w:val="00C423D8"/>
    <w:rsid w:val="00C5175C"/>
    <w:rsid w:val="00C51F88"/>
    <w:rsid w:val="00C54B93"/>
    <w:rsid w:val="00C5556C"/>
    <w:rsid w:val="00C61500"/>
    <w:rsid w:val="00C62523"/>
    <w:rsid w:val="00C65722"/>
    <w:rsid w:val="00C66149"/>
    <w:rsid w:val="00C661F2"/>
    <w:rsid w:val="00C70DE0"/>
    <w:rsid w:val="00C747F4"/>
    <w:rsid w:val="00C7707F"/>
    <w:rsid w:val="00C80530"/>
    <w:rsid w:val="00C82A22"/>
    <w:rsid w:val="00C85B69"/>
    <w:rsid w:val="00C90215"/>
    <w:rsid w:val="00C90D71"/>
    <w:rsid w:val="00C924E7"/>
    <w:rsid w:val="00C92679"/>
    <w:rsid w:val="00C94FE1"/>
    <w:rsid w:val="00C95136"/>
    <w:rsid w:val="00C9590C"/>
    <w:rsid w:val="00C971DD"/>
    <w:rsid w:val="00CA0D51"/>
    <w:rsid w:val="00CA2A5B"/>
    <w:rsid w:val="00CA55FC"/>
    <w:rsid w:val="00CA71E7"/>
    <w:rsid w:val="00CB0B1B"/>
    <w:rsid w:val="00CB5924"/>
    <w:rsid w:val="00CB5FA8"/>
    <w:rsid w:val="00CB6DC5"/>
    <w:rsid w:val="00CB7056"/>
    <w:rsid w:val="00CC25CD"/>
    <w:rsid w:val="00CC413C"/>
    <w:rsid w:val="00CC6881"/>
    <w:rsid w:val="00CC6B03"/>
    <w:rsid w:val="00CC78FB"/>
    <w:rsid w:val="00CD193C"/>
    <w:rsid w:val="00CD4449"/>
    <w:rsid w:val="00CE06B7"/>
    <w:rsid w:val="00CE367E"/>
    <w:rsid w:val="00CE6806"/>
    <w:rsid w:val="00CF0B40"/>
    <w:rsid w:val="00CF276B"/>
    <w:rsid w:val="00CF335D"/>
    <w:rsid w:val="00CF3695"/>
    <w:rsid w:val="00CF436B"/>
    <w:rsid w:val="00CF61D5"/>
    <w:rsid w:val="00D00641"/>
    <w:rsid w:val="00D0228A"/>
    <w:rsid w:val="00D046EA"/>
    <w:rsid w:val="00D06B68"/>
    <w:rsid w:val="00D06C21"/>
    <w:rsid w:val="00D0753B"/>
    <w:rsid w:val="00D16B8E"/>
    <w:rsid w:val="00D21AEF"/>
    <w:rsid w:val="00D243D8"/>
    <w:rsid w:val="00D34882"/>
    <w:rsid w:val="00D34FA2"/>
    <w:rsid w:val="00D41E0F"/>
    <w:rsid w:val="00D427E3"/>
    <w:rsid w:val="00D42DF9"/>
    <w:rsid w:val="00D43F0E"/>
    <w:rsid w:val="00D50FD9"/>
    <w:rsid w:val="00D531E2"/>
    <w:rsid w:val="00D53FD5"/>
    <w:rsid w:val="00D66D57"/>
    <w:rsid w:val="00D72D5C"/>
    <w:rsid w:val="00D74BE5"/>
    <w:rsid w:val="00D74CF5"/>
    <w:rsid w:val="00D76986"/>
    <w:rsid w:val="00D80D8B"/>
    <w:rsid w:val="00D81AAC"/>
    <w:rsid w:val="00D82027"/>
    <w:rsid w:val="00D838FF"/>
    <w:rsid w:val="00D849FC"/>
    <w:rsid w:val="00D86F65"/>
    <w:rsid w:val="00D926E4"/>
    <w:rsid w:val="00D95057"/>
    <w:rsid w:val="00D96CB4"/>
    <w:rsid w:val="00DA19A7"/>
    <w:rsid w:val="00DA1C92"/>
    <w:rsid w:val="00DA4139"/>
    <w:rsid w:val="00DA4480"/>
    <w:rsid w:val="00DA6294"/>
    <w:rsid w:val="00DB1E6C"/>
    <w:rsid w:val="00DC56F8"/>
    <w:rsid w:val="00DC6F25"/>
    <w:rsid w:val="00DD0BED"/>
    <w:rsid w:val="00DD3F0B"/>
    <w:rsid w:val="00DD5314"/>
    <w:rsid w:val="00DD5D0F"/>
    <w:rsid w:val="00DD6D10"/>
    <w:rsid w:val="00DD78BC"/>
    <w:rsid w:val="00DE5192"/>
    <w:rsid w:val="00DE7E32"/>
    <w:rsid w:val="00DF0504"/>
    <w:rsid w:val="00DF0ED3"/>
    <w:rsid w:val="00DF64B3"/>
    <w:rsid w:val="00DF7833"/>
    <w:rsid w:val="00E03B40"/>
    <w:rsid w:val="00E06006"/>
    <w:rsid w:val="00E06E3E"/>
    <w:rsid w:val="00E1193E"/>
    <w:rsid w:val="00E11CEC"/>
    <w:rsid w:val="00E12F3F"/>
    <w:rsid w:val="00E158B6"/>
    <w:rsid w:val="00E201DC"/>
    <w:rsid w:val="00E23845"/>
    <w:rsid w:val="00E25A90"/>
    <w:rsid w:val="00E27A9D"/>
    <w:rsid w:val="00E3010E"/>
    <w:rsid w:val="00E3309B"/>
    <w:rsid w:val="00E34A09"/>
    <w:rsid w:val="00E350BE"/>
    <w:rsid w:val="00E406AE"/>
    <w:rsid w:val="00E4128A"/>
    <w:rsid w:val="00E41EA9"/>
    <w:rsid w:val="00E42480"/>
    <w:rsid w:val="00E43E4B"/>
    <w:rsid w:val="00E47F77"/>
    <w:rsid w:val="00E505BF"/>
    <w:rsid w:val="00E50F17"/>
    <w:rsid w:val="00E51666"/>
    <w:rsid w:val="00E549F7"/>
    <w:rsid w:val="00E54B00"/>
    <w:rsid w:val="00E54BAA"/>
    <w:rsid w:val="00E56758"/>
    <w:rsid w:val="00E61E28"/>
    <w:rsid w:val="00E62AB0"/>
    <w:rsid w:val="00E62D2F"/>
    <w:rsid w:val="00E63716"/>
    <w:rsid w:val="00E66841"/>
    <w:rsid w:val="00E66A50"/>
    <w:rsid w:val="00E75A9A"/>
    <w:rsid w:val="00E75DD7"/>
    <w:rsid w:val="00E85679"/>
    <w:rsid w:val="00E905B1"/>
    <w:rsid w:val="00E94E7D"/>
    <w:rsid w:val="00E95DB8"/>
    <w:rsid w:val="00E96E2F"/>
    <w:rsid w:val="00E9703F"/>
    <w:rsid w:val="00E97441"/>
    <w:rsid w:val="00EA011F"/>
    <w:rsid w:val="00EA2F88"/>
    <w:rsid w:val="00EA40CD"/>
    <w:rsid w:val="00EA4AD3"/>
    <w:rsid w:val="00EB40FD"/>
    <w:rsid w:val="00EB6A52"/>
    <w:rsid w:val="00EC08BA"/>
    <w:rsid w:val="00EC2422"/>
    <w:rsid w:val="00EC6C68"/>
    <w:rsid w:val="00EC7CD5"/>
    <w:rsid w:val="00ED027F"/>
    <w:rsid w:val="00ED12C7"/>
    <w:rsid w:val="00ED1B31"/>
    <w:rsid w:val="00ED2C9C"/>
    <w:rsid w:val="00ED2D07"/>
    <w:rsid w:val="00ED3F88"/>
    <w:rsid w:val="00ED575F"/>
    <w:rsid w:val="00ED7691"/>
    <w:rsid w:val="00EE2869"/>
    <w:rsid w:val="00EE4661"/>
    <w:rsid w:val="00EE6082"/>
    <w:rsid w:val="00EE6DD0"/>
    <w:rsid w:val="00EF146B"/>
    <w:rsid w:val="00EF6EE0"/>
    <w:rsid w:val="00F0528C"/>
    <w:rsid w:val="00F11EBB"/>
    <w:rsid w:val="00F15941"/>
    <w:rsid w:val="00F162D5"/>
    <w:rsid w:val="00F17601"/>
    <w:rsid w:val="00F20DC2"/>
    <w:rsid w:val="00F21FFB"/>
    <w:rsid w:val="00F24197"/>
    <w:rsid w:val="00F24AAE"/>
    <w:rsid w:val="00F306E0"/>
    <w:rsid w:val="00F36169"/>
    <w:rsid w:val="00F44878"/>
    <w:rsid w:val="00F44BF6"/>
    <w:rsid w:val="00F476F6"/>
    <w:rsid w:val="00F53E2C"/>
    <w:rsid w:val="00F5793D"/>
    <w:rsid w:val="00F62FB5"/>
    <w:rsid w:val="00F77E1A"/>
    <w:rsid w:val="00F8215D"/>
    <w:rsid w:val="00F85B15"/>
    <w:rsid w:val="00F86CC8"/>
    <w:rsid w:val="00F9091F"/>
    <w:rsid w:val="00F910D3"/>
    <w:rsid w:val="00FA0409"/>
    <w:rsid w:val="00FA3A67"/>
    <w:rsid w:val="00FA3B47"/>
    <w:rsid w:val="00FA5946"/>
    <w:rsid w:val="00FA5BA2"/>
    <w:rsid w:val="00FA5E24"/>
    <w:rsid w:val="00FA7E8D"/>
    <w:rsid w:val="00FB16C5"/>
    <w:rsid w:val="00FB3110"/>
    <w:rsid w:val="00FB57A2"/>
    <w:rsid w:val="00FB6AA9"/>
    <w:rsid w:val="00FB6D1E"/>
    <w:rsid w:val="00FC18F0"/>
    <w:rsid w:val="00FC5E28"/>
    <w:rsid w:val="00FE03E1"/>
    <w:rsid w:val="00FF1804"/>
    <w:rsid w:val="00FF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41</cp:revision>
  <dcterms:created xsi:type="dcterms:W3CDTF">2018-10-06T03:00:00Z</dcterms:created>
  <dcterms:modified xsi:type="dcterms:W3CDTF">2018-10-06T13:00:00Z</dcterms:modified>
</cp:coreProperties>
</file>