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F1E2" w14:textId="42C34612" w:rsidR="1D510266" w:rsidRDefault="1D510266" w:rsidP="1D510266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0"/>
        <w:gridCol w:w="7475"/>
      </w:tblGrid>
      <w:tr w:rsidR="1D510266" w14:paraId="4D27E818" w14:textId="77777777" w:rsidTr="1D510266">
        <w:tc>
          <w:tcPr>
            <w:tcW w:w="1540" w:type="dxa"/>
          </w:tcPr>
          <w:p w14:paraId="5B30807A" w14:textId="3257334E" w:rsidR="1D510266" w:rsidRDefault="1D510266" w:rsidP="1D510266">
            <w:pPr>
              <w:spacing w:line="259" w:lineRule="auto"/>
              <w:rPr>
                <w:rFonts w:ascii="Calibri" w:eastAsia="Calibri" w:hAnsi="Calibri" w:cs="Calibri"/>
              </w:rPr>
            </w:pPr>
            <w:r w:rsidRPr="1D510266">
              <w:rPr>
                <w:rFonts w:ascii="Calibri" w:eastAsia="Calibri" w:hAnsi="Calibri" w:cs="Calibri"/>
                <w:b/>
                <w:bCs/>
                <w:i/>
                <w:iCs/>
              </w:rPr>
              <w:t>M</w:t>
            </w:r>
            <w:r w:rsidRPr="1D510266">
              <w:rPr>
                <w:rFonts w:ascii="Calibri" w:eastAsia="Calibri" w:hAnsi="Calibri" w:cs="Calibri"/>
              </w:rPr>
              <w:t>ust-have</w:t>
            </w:r>
          </w:p>
          <w:p w14:paraId="09B556A6" w14:textId="050395FD" w:rsidR="1D510266" w:rsidRDefault="1D510266" w:rsidP="1D51026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75" w:type="dxa"/>
          </w:tcPr>
          <w:p w14:paraId="0E108BF8" w14:textId="5A0F3B49" w:rsidR="1D510266" w:rsidRDefault="1D510266" w:rsidP="1D51026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eastAsia="Calibri" w:hAnsi="Calibri" w:cs="Calibri"/>
              </w:rPr>
              <w:t>Create a private IPFS network that provides secure content storage and peer to peer communication</w:t>
            </w:r>
          </w:p>
          <w:p w14:paraId="17878AE8" w14:textId="09DFDF7A" w:rsidR="1D510266" w:rsidRDefault="1D510266" w:rsidP="1D51026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eastAsia="Calibri" w:hAnsi="Calibri" w:cs="Calibri"/>
              </w:rPr>
              <w:t>A Hyperledger Fabric blockchain that provides content links to data stored on the IPFS network</w:t>
            </w:r>
          </w:p>
          <w:p w14:paraId="7B1FDF30" w14:textId="7416FBE7" w:rsidR="1D510266" w:rsidRDefault="1D510266" w:rsidP="1D51026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eastAsia="Calibri" w:hAnsi="Calibri" w:cs="Calibri"/>
              </w:rPr>
              <w:t>Query and update ledger using key-based lookups</w:t>
            </w:r>
          </w:p>
          <w:p w14:paraId="5746AC26" w14:textId="7FAAA4FF" w:rsidR="1D510266" w:rsidRDefault="1D510266" w:rsidP="1D51026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eastAsia="Calibri" w:hAnsi="Calibri" w:cs="Calibri"/>
              </w:rPr>
              <w:t>Combination of both IPFS and Hyperledger fabric</w:t>
            </w:r>
          </w:p>
          <w:p w14:paraId="0AB5D401" w14:textId="36ED8818" w:rsidR="1D510266" w:rsidRDefault="1D510266" w:rsidP="1D51026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color w:val="010101"/>
                <w:sz w:val="20"/>
                <w:szCs w:val="20"/>
              </w:rPr>
            </w:pPr>
            <w:r w:rsidRPr="1D510266">
              <w:rPr>
                <w:rFonts w:ascii="Lato" w:eastAsia="Lato" w:hAnsi="Lato" w:cs="Lato"/>
                <w:color w:val="010101"/>
                <w:sz w:val="20"/>
                <w:szCs w:val="20"/>
              </w:rPr>
              <w:t>There is immutability once a transaction is validated and committed</w:t>
            </w:r>
          </w:p>
          <w:p w14:paraId="4051DCC9" w14:textId="51FF59DC" w:rsidR="1D510266" w:rsidRDefault="1D510266" w:rsidP="1D51026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color w:val="010101"/>
                <w:sz w:val="20"/>
                <w:szCs w:val="20"/>
              </w:rPr>
            </w:pPr>
            <w:r w:rsidRPr="1D510266">
              <w:rPr>
                <w:rFonts w:ascii="Lato" w:eastAsia="Lato" w:hAnsi="Lato" w:cs="Lato"/>
                <w:color w:val="010101"/>
                <w:sz w:val="20"/>
                <w:szCs w:val="20"/>
              </w:rPr>
              <w:t>A channel’s ledger contains a configuration block defining policies, access control lists, and other pertinent information</w:t>
            </w:r>
          </w:p>
        </w:tc>
      </w:tr>
      <w:tr w:rsidR="1D510266" w14:paraId="116D5827" w14:textId="77777777" w:rsidTr="1D510266">
        <w:trPr>
          <w:trHeight w:val="585"/>
        </w:trPr>
        <w:tc>
          <w:tcPr>
            <w:tcW w:w="1540" w:type="dxa"/>
          </w:tcPr>
          <w:p w14:paraId="55376925" w14:textId="1413E6A2" w:rsidR="1D510266" w:rsidRDefault="1D510266" w:rsidP="1D510266">
            <w:pPr>
              <w:spacing w:line="259" w:lineRule="auto"/>
              <w:rPr>
                <w:rFonts w:ascii="Calibri" w:eastAsia="Calibri" w:hAnsi="Calibri" w:cs="Calibri"/>
              </w:rPr>
            </w:pPr>
            <w:r w:rsidRPr="1D510266">
              <w:rPr>
                <w:rFonts w:ascii="Calibri" w:eastAsia="Calibri" w:hAnsi="Calibri" w:cs="Calibri"/>
                <w:b/>
                <w:bCs/>
                <w:i/>
                <w:iCs/>
              </w:rPr>
              <w:t>S</w:t>
            </w:r>
            <w:r w:rsidRPr="1D510266">
              <w:rPr>
                <w:rFonts w:ascii="Calibri" w:eastAsia="Calibri" w:hAnsi="Calibri" w:cs="Calibri"/>
              </w:rPr>
              <w:t>hould</w:t>
            </w:r>
          </w:p>
        </w:tc>
        <w:tc>
          <w:tcPr>
            <w:tcW w:w="7475" w:type="dxa"/>
          </w:tcPr>
          <w:p w14:paraId="5D49E8AA" w14:textId="67BB4077" w:rsidR="1D510266" w:rsidRDefault="1D510266" w:rsidP="1D51026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eastAsia="Calibri" w:hAnsi="Calibri" w:cs="Calibri"/>
              </w:rPr>
              <w:t>The Hyperledger fabric also provides a method data collection with access control methods</w:t>
            </w:r>
          </w:p>
          <w:p w14:paraId="430D3EFA" w14:textId="49412992" w:rsidR="1D510266" w:rsidRDefault="1D510266" w:rsidP="1D51026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color w:val="010101"/>
                <w:sz w:val="20"/>
                <w:szCs w:val="20"/>
              </w:rPr>
            </w:pPr>
            <w:r w:rsidRPr="1D510266">
              <w:rPr>
                <w:rFonts w:ascii="Lato" w:eastAsia="Lato" w:hAnsi="Lato" w:cs="Lato"/>
                <w:color w:val="010101"/>
                <w:sz w:val="20"/>
                <w:szCs w:val="20"/>
              </w:rPr>
              <w:t>Read-only queries using a rich query language</w:t>
            </w:r>
          </w:p>
          <w:p w14:paraId="3B6B61C0" w14:textId="1EE20C21" w:rsidR="1D510266" w:rsidRDefault="1D510266" w:rsidP="1D51026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color w:val="010101"/>
                <w:sz w:val="20"/>
                <w:szCs w:val="20"/>
              </w:rPr>
            </w:pPr>
            <w:r w:rsidRPr="1D510266">
              <w:rPr>
                <w:rFonts w:ascii="Lato" w:eastAsia="Lato" w:hAnsi="Lato" w:cs="Lato"/>
                <w:color w:val="010101"/>
                <w:sz w:val="20"/>
                <w:szCs w:val="20"/>
              </w:rPr>
              <w:t>Transactions consist of the versions of keys/values that were read in chaincode (read set) and keys/values that were written in chaincode (write set)</w:t>
            </w:r>
          </w:p>
          <w:p w14:paraId="4816D99E" w14:textId="231DBABF" w:rsidR="1D510266" w:rsidRDefault="1D510266" w:rsidP="1D51026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eastAsia="Calibri" w:hAnsi="Calibri" w:cs="Calibri"/>
              </w:rPr>
              <w:t>Protection against double-spend opertaions</w:t>
            </w:r>
          </w:p>
          <w:p w14:paraId="43D32395" w14:textId="7E828F15" w:rsidR="1D510266" w:rsidRDefault="1D510266" w:rsidP="1D51026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eastAsia="Calibri" w:hAnsi="Calibri" w:cs="Calibri"/>
              </w:rPr>
              <w:t>Identity verifications</w:t>
            </w:r>
          </w:p>
          <w:p w14:paraId="16FE1101" w14:textId="48682524" w:rsidR="1D510266" w:rsidRDefault="1D510266" w:rsidP="1D51026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1D510266" w14:paraId="374E23D6" w14:textId="77777777" w:rsidTr="1D510266">
        <w:tc>
          <w:tcPr>
            <w:tcW w:w="1540" w:type="dxa"/>
          </w:tcPr>
          <w:p w14:paraId="7BC06BB2" w14:textId="7709C0F2" w:rsidR="1D510266" w:rsidRDefault="1D510266" w:rsidP="1D510266">
            <w:pPr>
              <w:spacing w:line="259" w:lineRule="auto"/>
              <w:rPr>
                <w:rFonts w:ascii="Calibri" w:eastAsia="Calibri" w:hAnsi="Calibri" w:cs="Calibri"/>
              </w:rPr>
            </w:pPr>
            <w:r w:rsidRPr="1D510266">
              <w:rPr>
                <w:rFonts w:ascii="Calibri" w:eastAsia="Calibri" w:hAnsi="Calibri" w:cs="Calibri"/>
                <w:b/>
                <w:bCs/>
                <w:i/>
                <w:iCs/>
              </w:rPr>
              <w:t>C</w:t>
            </w:r>
            <w:r w:rsidRPr="1D510266">
              <w:rPr>
                <w:rFonts w:ascii="Calibri" w:eastAsia="Calibri" w:hAnsi="Calibri" w:cs="Calibri"/>
              </w:rPr>
              <w:t>ould-have</w:t>
            </w:r>
          </w:p>
          <w:p w14:paraId="288789B9" w14:textId="4BADB584" w:rsidR="1D510266" w:rsidRDefault="1D510266" w:rsidP="1D51026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75" w:type="dxa"/>
          </w:tcPr>
          <w:p w14:paraId="5E60FC7A" w14:textId="1A1BB915" w:rsidR="1D510266" w:rsidRDefault="1D510266" w:rsidP="1D51026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eastAsia="Calibri" w:hAnsi="Calibri" w:cs="Calibri"/>
              </w:rPr>
              <w:t>Method of automatically creating a private IPFS network using Ansible or other scripting methods</w:t>
            </w:r>
          </w:p>
          <w:p w14:paraId="12F62514" w14:textId="293E4126" w:rsidR="1D510266" w:rsidRDefault="1D510266" w:rsidP="1D51026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eastAsia="Calibri" w:hAnsi="Calibri" w:cs="Calibri"/>
              </w:rPr>
              <w:t>Read-only history queries — Query ledger history for a key, enabling data provenance scenarios</w:t>
            </w:r>
          </w:p>
          <w:p w14:paraId="1474744E" w14:textId="28B92FC6" w:rsidR="1D510266" w:rsidRDefault="1D510266" w:rsidP="1D51026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eastAsia="Calibri" w:hAnsi="Calibri" w:cs="Calibri"/>
              </w:rPr>
              <w:t>Peers validate transactions against endorsement policies and enforce the policies</w:t>
            </w:r>
          </w:p>
          <w:p w14:paraId="7E53ABAC" w14:textId="5A416479" w:rsidR="1D510266" w:rsidRDefault="1D510266" w:rsidP="1D51026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eastAsia="Calibri" w:hAnsi="Calibri" w:cs="Calibri"/>
              </w:rPr>
              <w:t>Prior to appending a block, a versioning check is performed to ensure that states for assets that were read have not changed since chaincode execution time</w:t>
            </w:r>
          </w:p>
          <w:p w14:paraId="62FBC3D6" w14:textId="248873D8" w:rsidR="1D510266" w:rsidRDefault="1D510266" w:rsidP="1D51026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eastAsia="Calibri" w:hAnsi="Calibri" w:cs="Calibri"/>
              </w:rPr>
              <w:t>AES Encrypting of values and be only decrypted by the peer with the key.</w:t>
            </w:r>
          </w:p>
          <w:p w14:paraId="4B807528" w14:textId="15076251" w:rsidR="1D510266" w:rsidRDefault="1D510266" w:rsidP="1D51026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</w:p>
        </w:tc>
      </w:tr>
      <w:tr w:rsidR="1D510266" w14:paraId="4631C7C0" w14:textId="77777777" w:rsidTr="1D510266">
        <w:tc>
          <w:tcPr>
            <w:tcW w:w="1540" w:type="dxa"/>
          </w:tcPr>
          <w:p w14:paraId="2456D9FE" w14:textId="65A93299" w:rsidR="1D510266" w:rsidRDefault="1D510266" w:rsidP="1D510266">
            <w:pPr>
              <w:spacing w:line="259" w:lineRule="auto"/>
              <w:rPr>
                <w:rFonts w:ascii="Calibri" w:eastAsia="Calibri" w:hAnsi="Calibri" w:cs="Calibri"/>
              </w:rPr>
            </w:pPr>
            <w:r w:rsidRPr="1D510266">
              <w:rPr>
                <w:rFonts w:ascii="Calibri" w:eastAsia="Calibri" w:hAnsi="Calibri" w:cs="Calibri"/>
                <w:b/>
                <w:bCs/>
                <w:i/>
                <w:iCs/>
              </w:rPr>
              <w:t>W</w:t>
            </w:r>
            <w:r w:rsidRPr="1D510266">
              <w:rPr>
                <w:rFonts w:ascii="Calibri" w:eastAsia="Calibri" w:hAnsi="Calibri" w:cs="Calibri"/>
              </w:rPr>
              <w:t>on't-have</w:t>
            </w:r>
          </w:p>
          <w:p w14:paraId="18A6295C" w14:textId="213C17EB" w:rsidR="1D510266" w:rsidRDefault="1D510266" w:rsidP="1D51026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75" w:type="dxa"/>
          </w:tcPr>
          <w:p w14:paraId="3DF4DABC" w14:textId="4DF72664" w:rsidR="1D510266" w:rsidRDefault="1D510266" w:rsidP="1D51026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eastAsia="Calibri" w:hAnsi="Calibri" w:cs="Calibri"/>
              </w:rPr>
              <w:t>Backups for the IPFS /HLF for 51% attacks etc</w:t>
            </w:r>
          </w:p>
          <w:p w14:paraId="35415CA6" w14:textId="12272B63" w:rsidR="1D510266" w:rsidRDefault="1D510266" w:rsidP="1D51026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</w:rPr>
            </w:pPr>
            <w:r w:rsidRPr="1D510266">
              <w:rPr>
                <w:rFonts w:ascii="Calibri" w:eastAsia="Calibri" w:hAnsi="Calibri" w:cs="Calibri"/>
              </w:rPr>
              <w:t xml:space="preserve">Creation of separate channels by participants. </w:t>
            </w:r>
          </w:p>
        </w:tc>
      </w:tr>
    </w:tbl>
    <w:p w14:paraId="0B0023B9" w14:textId="60C0A265" w:rsidR="1D510266" w:rsidRDefault="1D510266" w:rsidP="1D510266">
      <w:pPr>
        <w:rPr>
          <w:rFonts w:ascii="Calibri" w:eastAsia="Calibri" w:hAnsi="Calibri" w:cs="Calibri"/>
          <w:color w:val="000000" w:themeColor="text1"/>
        </w:rPr>
      </w:pPr>
    </w:p>
    <w:p w14:paraId="6BC8967C" w14:textId="7623C46C" w:rsidR="1D510266" w:rsidRDefault="1D510266" w:rsidP="1D510266">
      <w:pPr>
        <w:spacing w:before="40" w:after="0"/>
        <w:rPr>
          <w:rFonts w:ascii="Calibri" w:eastAsia="Calibri" w:hAnsi="Calibri" w:cs="Calibri"/>
          <w:color w:val="1F3763"/>
          <w:sz w:val="28"/>
          <w:szCs w:val="28"/>
          <w:lang w:val="en-US"/>
        </w:rPr>
      </w:pPr>
    </w:p>
    <w:p w14:paraId="5E5787A5" w14:textId="0FCBBE81" w:rsidR="1D510266" w:rsidRDefault="1D510266" w:rsidP="1D510266"/>
    <w:sectPr w:rsidR="1D5102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Calibri"/>
    <w:charset w:val="4D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746C"/>
    <w:multiLevelType w:val="hybridMultilevel"/>
    <w:tmpl w:val="FFFFFFFF"/>
    <w:lvl w:ilvl="0" w:tplc="46045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86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222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4A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81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187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2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CF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08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B63B5"/>
    <w:multiLevelType w:val="hybridMultilevel"/>
    <w:tmpl w:val="FFFFFFFF"/>
    <w:lvl w:ilvl="0" w:tplc="A6DA7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602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823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4C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4C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A9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84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43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AF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E64AA"/>
    <w:multiLevelType w:val="hybridMultilevel"/>
    <w:tmpl w:val="FFFFFFFF"/>
    <w:lvl w:ilvl="0" w:tplc="3CBED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0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1C3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24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FC5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383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E0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60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C2B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D47ED"/>
    <w:multiLevelType w:val="hybridMultilevel"/>
    <w:tmpl w:val="FFFFFFFF"/>
    <w:lvl w:ilvl="0" w:tplc="063C9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3EC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EF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AA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805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2F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0E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C9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D0DFE"/>
    <w:multiLevelType w:val="hybridMultilevel"/>
    <w:tmpl w:val="FFFFFFFF"/>
    <w:lvl w:ilvl="0" w:tplc="F7CAB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8D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40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A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E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C7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2C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63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85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857B70"/>
    <w:rsid w:val="000951A0"/>
    <w:rsid w:val="00162DBB"/>
    <w:rsid w:val="002D5524"/>
    <w:rsid w:val="00303903"/>
    <w:rsid w:val="003F6299"/>
    <w:rsid w:val="005A24CD"/>
    <w:rsid w:val="00B25288"/>
    <w:rsid w:val="00B47B4F"/>
    <w:rsid w:val="00B957E8"/>
    <w:rsid w:val="00CD654C"/>
    <w:rsid w:val="00D25666"/>
    <w:rsid w:val="00D64584"/>
    <w:rsid w:val="03857B70"/>
    <w:rsid w:val="0658934C"/>
    <w:rsid w:val="107979FB"/>
    <w:rsid w:val="11187B52"/>
    <w:rsid w:val="1D510266"/>
    <w:rsid w:val="1EB63BE7"/>
    <w:rsid w:val="33F9EE17"/>
    <w:rsid w:val="5B04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7B70"/>
  <w15:chartTrackingRefBased/>
  <w15:docId w15:val="{8474CD77-34E4-4866-8450-C9F63A99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45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64584"/>
    <w:pPr>
      <w:ind w:left="720"/>
      <w:contextualSpacing/>
    </w:pPr>
  </w:style>
  <w:style w:type="table" w:styleId="TableGrid">
    <w:name w:val="Table Grid"/>
    <w:basedOn w:val="TableNormal"/>
    <w:uiPriority w:val="39"/>
    <w:rsid w:val="00095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E7D738A77E041A2251137F65916C6" ma:contentTypeVersion="9" ma:contentTypeDescription="Create a new document." ma:contentTypeScope="" ma:versionID="00250189b9b8a14efe04358d7b19c20b">
  <xsd:schema xmlns:xsd="http://www.w3.org/2001/XMLSchema" xmlns:xs="http://www.w3.org/2001/XMLSchema" xmlns:p="http://schemas.microsoft.com/office/2006/metadata/properties" xmlns:ns2="20a3dcca-521f-4cbe-8eef-39ef96e006b1" xmlns:ns3="25a614f7-f3be-4ec5-9f36-c7c738c10ca8" targetNamespace="http://schemas.microsoft.com/office/2006/metadata/properties" ma:root="true" ma:fieldsID="858e5048aba79bca7bed0b97a1b42eaa" ns2:_="" ns3:_="">
    <xsd:import namespace="20a3dcca-521f-4cbe-8eef-39ef96e006b1"/>
    <xsd:import namespace="25a614f7-f3be-4ec5-9f36-c7c738c10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3dcca-521f-4cbe-8eef-39ef96e006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14f7-f3be-4ec5-9f36-c7c738c10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637914-D4F7-4268-A2ED-58AF869A8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91DD28-8112-436F-80D0-87DF1B3AEF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9020A8-7711-451F-887F-B9727B7D4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a3dcca-521f-4cbe-8eef-39ef96e006b1"/>
    <ds:schemaRef ds:uri="25a614f7-f3be-4ec5-9f36-c7c738c10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4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Stephen</dc:creator>
  <cp:keywords/>
  <dc:description/>
  <cp:lastModifiedBy>Kisimov, Valentin</cp:lastModifiedBy>
  <cp:revision>10</cp:revision>
  <dcterms:created xsi:type="dcterms:W3CDTF">2022-02-08T21:52:00Z</dcterms:created>
  <dcterms:modified xsi:type="dcterms:W3CDTF">2022-02-08T18:15:00Z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0x010100745E7D738A77E041A2251137F65916C6</vt:lpwstr>
  </property>
</Properties>
</file>