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F0B8" w14:textId="77777777" w:rsidR="00DD2D9E" w:rsidRPr="00CE05A7" w:rsidRDefault="00DD2D9E" w:rsidP="00DD2D9E">
      <w:pPr>
        <w:pStyle w:val="Header"/>
        <w:rPr>
          <w:color w:val="FFFFFF" w:themeColor="background1"/>
          <w:sz w:val="16"/>
        </w:rPr>
      </w:pPr>
      <w:r w:rsidRPr="00CE05A7">
        <w:rPr>
          <w:color w:val="FFFFFF" w:themeColor="background1"/>
          <w:sz w:val="16"/>
        </w:rPr>
        <w:t>[GoldenRule]</w:t>
      </w:r>
    </w:p>
    <w:p w14:paraId="78F6CCA2" w14:textId="77777777" w:rsidR="00DD2D9E" w:rsidRDefault="00DD2D9E" w:rsidP="00DD2D9E">
      <w:pPr>
        <w:spacing w:after="0"/>
        <w:jc w:val="right"/>
        <w:rPr>
          <w:rFonts w:ascii="Arial" w:hAnsi="Arial" w:cs="Arial"/>
          <w:sz w:val="20"/>
          <w:szCs w:val="20"/>
        </w:rPr>
      </w:pPr>
      <w:r>
        <w:rPr>
          <w:noProof/>
        </w:rPr>
        <w:drawing>
          <wp:anchor distT="0" distB="0" distL="114300" distR="114300" simplePos="0" relativeHeight="251659264" behindDoc="0" locked="0" layoutInCell="1" allowOverlap="1" wp14:anchorId="1C774E95" wp14:editId="399492DA">
            <wp:simplePos x="0" y="0"/>
            <wp:positionH relativeFrom="column">
              <wp:posOffset>-31750</wp:posOffset>
            </wp:positionH>
            <wp:positionV relativeFrom="paragraph">
              <wp:posOffset>97155</wp:posOffset>
            </wp:positionV>
            <wp:extent cx="1438275" cy="838200"/>
            <wp:effectExtent l="0" t="0" r="9525"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18 Burnet Road</w:t>
      </w:r>
    </w:p>
    <w:p w14:paraId="2F15648E" w14:textId="77777777" w:rsidR="00DD2D9E" w:rsidRDefault="00DD2D9E" w:rsidP="00DD2D9E">
      <w:pPr>
        <w:spacing w:after="0"/>
        <w:jc w:val="right"/>
        <w:rPr>
          <w:rFonts w:ascii="Arial" w:hAnsi="Arial" w:cs="Arial"/>
          <w:sz w:val="20"/>
          <w:szCs w:val="20"/>
        </w:rPr>
      </w:pPr>
      <w:r>
        <w:rPr>
          <w:rFonts w:ascii="Arial" w:hAnsi="Arial" w:cs="Arial"/>
          <w:sz w:val="20"/>
          <w:szCs w:val="20"/>
        </w:rPr>
        <w:t>Sweet Briar Industrial Estate</w:t>
      </w:r>
    </w:p>
    <w:p w14:paraId="0BFD6987" w14:textId="29A7A5D4" w:rsidR="002144C1" w:rsidRDefault="00DD2D9E" w:rsidP="002144C1">
      <w:pPr>
        <w:jc w:val="right"/>
        <w:rPr>
          <w:rFonts w:ascii="Arial" w:hAnsi="Arial" w:cs="Arial"/>
          <w:sz w:val="20"/>
          <w:szCs w:val="20"/>
        </w:rPr>
      </w:pPr>
      <w:r>
        <w:rPr>
          <w:rFonts w:ascii="Arial" w:hAnsi="Arial" w:cs="Arial"/>
          <w:sz w:val="20"/>
          <w:szCs w:val="20"/>
        </w:rPr>
        <w:t>Norwich, NR3 2BS</w:t>
      </w:r>
    </w:p>
    <w:p w14:paraId="1F918CDC" w14:textId="77777777" w:rsidR="00117647" w:rsidRDefault="00117647" w:rsidP="002144C1">
      <w:pPr>
        <w:jc w:val="right"/>
        <w:rPr>
          <w:rFonts w:ascii="Arial" w:hAnsi="Arial" w:cs="Arial"/>
          <w:sz w:val="20"/>
          <w:szCs w:val="20"/>
        </w:rPr>
      </w:pPr>
    </w:p>
    <w:p w14:paraId="73C1C8D1" w14:textId="70028A19" w:rsidR="00DD2D9E" w:rsidRDefault="00F412EB" w:rsidP="00A45B61">
      <w:pPr>
        <w:spacing w:after="0"/>
        <w:jc w:val="right"/>
        <w:rPr>
          <w:rFonts w:ascii="Arial" w:hAnsi="Arial" w:cs="Arial"/>
          <w:sz w:val="20"/>
          <w:szCs w:val="20"/>
        </w:rPr>
      </w:pPr>
      <w:hyperlink r:id="rId7" w:history="1">
        <w:r w:rsidR="00DD2D9E" w:rsidRPr="00EF23C6">
          <w:rPr>
            <w:rStyle w:val="Hyperlink"/>
            <w:rFonts w:ascii="Arial" w:hAnsi="Arial" w:cs="Arial"/>
            <w:sz w:val="20"/>
            <w:szCs w:val="20"/>
          </w:rPr>
          <w:t>Tel:</w:t>
        </w:r>
        <w:r w:rsidR="00DD2D9E">
          <w:rPr>
            <w:rStyle w:val="Hyperlink"/>
            <w:rFonts w:ascii="Arial" w:hAnsi="Arial" w:cs="Arial"/>
            <w:sz w:val="20"/>
            <w:szCs w:val="20"/>
          </w:rPr>
          <w:t xml:space="preserve"> </w:t>
        </w:r>
        <w:r w:rsidR="00DD2D9E" w:rsidRPr="00EF23C6">
          <w:rPr>
            <w:rStyle w:val="Hyperlink"/>
            <w:rFonts w:ascii="Arial" w:hAnsi="Arial" w:cs="Arial"/>
            <w:sz w:val="20"/>
            <w:szCs w:val="20"/>
          </w:rPr>
          <w:t>01603309590</w:t>
        </w:r>
      </w:hyperlink>
    </w:p>
    <w:p w14:paraId="6C41F2B5" w14:textId="6DF9939F" w:rsidR="00DD2D9E" w:rsidRDefault="00DD2D9E" w:rsidP="00DD2D9E">
      <w:pPr>
        <w:jc w:val="right"/>
        <w:rPr>
          <w:rFonts w:ascii="Arial" w:hAnsi="Arial" w:cs="Arial"/>
          <w:sz w:val="20"/>
          <w:szCs w:val="20"/>
        </w:rPr>
      </w:pPr>
      <w:r>
        <w:rPr>
          <w:rFonts w:ascii="Arial" w:hAnsi="Arial" w:cs="Arial"/>
          <w:sz w:val="20"/>
          <w:szCs w:val="20"/>
        </w:rPr>
        <w:t xml:space="preserve">Email: </w:t>
      </w:r>
      <w:hyperlink r:id="rId8" w:history="1">
        <w:r w:rsidR="00326E8F" w:rsidRPr="00D621FB">
          <w:rPr>
            <w:rStyle w:val="Hyperlink"/>
            <w:rFonts w:ascii="Arial" w:hAnsi="Arial" w:cs="Arial"/>
            <w:sz w:val="20"/>
            <w:szCs w:val="20"/>
          </w:rPr>
          <w:t>coverplan@gasway.co.uk</w:t>
        </w:r>
      </w:hyperlink>
      <w:r w:rsidR="00326E8F">
        <w:rPr>
          <w:rFonts w:ascii="Arial" w:hAnsi="Arial" w:cs="Arial"/>
          <w:sz w:val="20"/>
          <w:szCs w:val="20"/>
        </w:rPr>
        <w:t xml:space="preserve"> </w:t>
      </w:r>
    </w:p>
    <w:p w14:paraId="4CAA53BB" w14:textId="77777777" w:rsidR="00D34F7B" w:rsidRDefault="00D34F7B" w:rsidP="00DD2D9E">
      <w:pPr>
        <w:jc w:val="right"/>
        <w:rPr>
          <w:rFonts w:ascii="Arial" w:hAnsi="Arial" w:cs="Arial"/>
          <w:sz w:val="20"/>
          <w:szCs w:val="20"/>
        </w:rPr>
      </w:pPr>
    </w:p>
    <w:p w14:paraId="29B05AAF" w14:textId="77777777" w:rsidR="00DD2D9E" w:rsidRDefault="00DD2D9E" w:rsidP="00DD2D9E">
      <w:pPr>
        <w:spacing w:after="0"/>
        <w:rPr>
          <w:rFonts w:ascii="Arial" w:hAnsi="Arial" w:cs="Arial"/>
          <w:sz w:val="20"/>
          <w:szCs w:val="20"/>
        </w:rPr>
      </w:pPr>
      <w:r>
        <w:rPr>
          <w:rFonts w:ascii="Arial" w:hAnsi="Arial" w:cs="Arial"/>
          <w:sz w:val="20"/>
          <w:szCs w:val="20"/>
        </w:rPr>
        <w:t>[Date]</w:t>
      </w:r>
    </w:p>
    <w:p w14:paraId="6D93C20A" w14:textId="77777777" w:rsidR="00DD2D9E" w:rsidRDefault="00DD2D9E" w:rsidP="00DD2D9E">
      <w:pPr>
        <w:spacing w:after="0"/>
        <w:rPr>
          <w:rFonts w:ascii="Arial" w:hAnsi="Arial" w:cs="Arial"/>
          <w:sz w:val="20"/>
          <w:szCs w:val="20"/>
        </w:rPr>
      </w:pPr>
    </w:p>
    <w:p w14:paraId="5887EB00" w14:textId="77777777" w:rsidR="00DD2D9E" w:rsidRDefault="00DD2D9E" w:rsidP="00DD2D9E">
      <w:pPr>
        <w:spacing w:after="0"/>
        <w:rPr>
          <w:rFonts w:ascii="Arial" w:hAnsi="Arial" w:cs="Arial"/>
          <w:sz w:val="20"/>
          <w:szCs w:val="20"/>
        </w:rPr>
      </w:pPr>
      <w:r>
        <w:rPr>
          <w:rFonts w:ascii="Arial" w:hAnsi="Arial" w:cs="Arial"/>
          <w:sz w:val="20"/>
          <w:szCs w:val="20"/>
        </w:rPr>
        <w:t>[CompanyName]</w:t>
      </w:r>
    </w:p>
    <w:p w14:paraId="714F3218" w14:textId="77777777" w:rsidR="00DD2D9E" w:rsidRDefault="00DD2D9E" w:rsidP="00DD2D9E">
      <w:pPr>
        <w:spacing w:after="0"/>
        <w:rPr>
          <w:rFonts w:ascii="Arial" w:hAnsi="Arial" w:cs="Arial"/>
          <w:sz w:val="20"/>
          <w:szCs w:val="20"/>
        </w:rPr>
      </w:pPr>
      <w:r>
        <w:rPr>
          <w:rFonts w:ascii="Arial" w:hAnsi="Arial" w:cs="Arial"/>
          <w:sz w:val="20"/>
          <w:szCs w:val="20"/>
        </w:rPr>
        <w:t>[Address1]</w:t>
      </w:r>
    </w:p>
    <w:p w14:paraId="0641AD6C" w14:textId="77777777" w:rsidR="00DD2D9E" w:rsidRDefault="00DD2D9E" w:rsidP="00DD2D9E">
      <w:pPr>
        <w:spacing w:after="0"/>
        <w:rPr>
          <w:rFonts w:ascii="Arial" w:hAnsi="Arial" w:cs="Arial"/>
          <w:sz w:val="20"/>
          <w:szCs w:val="20"/>
        </w:rPr>
      </w:pPr>
      <w:r>
        <w:rPr>
          <w:rFonts w:ascii="Arial" w:hAnsi="Arial" w:cs="Arial"/>
          <w:sz w:val="20"/>
          <w:szCs w:val="20"/>
        </w:rPr>
        <w:t>[Address2]</w:t>
      </w:r>
    </w:p>
    <w:p w14:paraId="20A6AE86" w14:textId="77777777" w:rsidR="00DD2D9E" w:rsidRDefault="00DD2D9E" w:rsidP="00DD2D9E">
      <w:pPr>
        <w:spacing w:after="0"/>
        <w:rPr>
          <w:rFonts w:ascii="Arial" w:hAnsi="Arial" w:cs="Arial"/>
          <w:sz w:val="20"/>
          <w:szCs w:val="20"/>
        </w:rPr>
      </w:pPr>
      <w:r>
        <w:rPr>
          <w:rFonts w:ascii="Arial" w:hAnsi="Arial" w:cs="Arial"/>
          <w:sz w:val="20"/>
          <w:szCs w:val="20"/>
        </w:rPr>
        <w:t>[Address3]</w:t>
      </w:r>
    </w:p>
    <w:p w14:paraId="35821D8D" w14:textId="77777777" w:rsidR="00DD2D9E" w:rsidRDefault="00DD2D9E" w:rsidP="00DD2D9E">
      <w:pPr>
        <w:spacing w:after="0"/>
        <w:rPr>
          <w:rFonts w:ascii="Arial" w:hAnsi="Arial" w:cs="Arial"/>
          <w:sz w:val="20"/>
          <w:szCs w:val="20"/>
        </w:rPr>
      </w:pPr>
      <w:r>
        <w:rPr>
          <w:rFonts w:ascii="Arial" w:hAnsi="Arial" w:cs="Arial"/>
          <w:sz w:val="20"/>
          <w:szCs w:val="20"/>
        </w:rPr>
        <w:t>[Postcode]</w:t>
      </w:r>
    </w:p>
    <w:p w14:paraId="3125B757" w14:textId="1808EF1E" w:rsidR="00121648" w:rsidRDefault="00121648" w:rsidP="00121648">
      <w:pPr>
        <w:spacing w:after="0"/>
        <w:rPr>
          <w:rFonts w:ascii="Arial" w:hAnsi="Arial" w:cs="Arial"/>
          <w:b/>
          <w:sz w:val="20"/>
          <w:szCs w:val="20"/>
        </w:rPr>
      </w:pPr>
    </w:p>
    <w:p w14:paraId="29CA1BB4" w14:textId="49959F02" w:rsidR="00830316" w:rsidRDefault="00830316" w:rsidP="00121648">
      <w:pPr>
        <w:spacing w:after="0"/>
        <w:rPr>
          <w:rFonts w:ascii="Arial" w:hAnsi="Arial" w:cs="Arial"/>
          <w:b/>
          <w:sz w:val="20"/>
          <w:szCs w:val="20"/>
        </w:rPr>
      </w:pPr>
    </w:p>
    <w:p w14:paraId="19A70609" w14:textId="77777777" w:rsidR="00830316" w:rsidRPr="00DD2D9E" w:rsidRDefault="00830316" w:rsidP="00121648">
      <w:pPr>
        <w:spacing w:after="0"/>
        <w:rPr>
          <w:rFonts w:ascii="Arial" w:hAnsi="Arial" w:cs="Arial"/>
          <w:b/>
          <w:sz w:val="20"/>
          <w:szCs w:val="20"/>
        </w:rPr>
      </w:pPr>
      <w:bookmarkStart w:id="0" w:name="_GoBack"/>
      <w:bookmarkEnd w:id="0"/>
    </w:p>
    <w:p w14:paraId="0EF764F7" w14:textId="3EEA1CDA" w:rsidR="00DD2D9E" w:rsidRDefault="00DD2D9E" w:rsidP="00121648">
      <w:pPr>
        <w:spacing w:after="0"/>
        <w:rPr>
          <w:rFonts w:ascii="Arial" w:hAnsi="Arial" w:cs="Arial"/>
          <w:sz w:val="20"/>
          <w:szCs w:val="20"/>
        </w:rPr>
      </w:pPr>
      <w:r>
        <w:rPr>
          <w:rFonts w:ascii="Arial" w:hAnsi="Arial" w:cs="Arial"/>
          <w:sz w:val="20"/>
          <w:szCs w:val="20"/>
        </w:rPr>
        <w:t>Dear [CompanyName]</w:t>
      </w:r>
    </w:p>
    <w:p w14:paraId="3661AE7D" w14:textId="5C6FC7CD" w:rsidR="00830316" w:rsidRDefault="00830316" w:rsidP="00121648">
      <w:pPr>
        <w:spacing w:after="0"/>
        <w:rPr>
          <w:rFonts w:ascii="Arial" w:hAnsi="Arial" w:cs="Arial"/>
          <w:sz w:val="20"/>
          <w:szCs w:val="20"/>
        </w:rPr>
      </w:pPr>
    </w:p>
    <w:p w14:paraId="4750EDDF" w14:textId="07D1D5EF" w:rsidR="00830316" w:rsidRPr="00830316" w:rsidRDefault="00830316" w:rsidP="00121648">
      <w:pPr>
        <w:spacing w:after="0"/>
        <w:rPr>
          <w:rFonts w:ascii="Arial" w:hAnsi="Arial" w:cs="Arial"/>
          <w:b/>
          <w:sz w:val="20"/>
          <w:szCs w:val="20"/>
        </w:rPr>
      </w:pPr>
      <w:r w:rsidRPr="00830316">
        <w:rPr>
          <w:rFonts w:ascii="Arial" w:hAnsi="Arial" w:cs="Arial"/>
          <w:b/>
          <w:sz w:val="20"/>
          <w:szCs w:val="20"/>
        </w:rPr>
        <w:t>Plan No: [ContractReference] [SiteAddress1]</w:t>
      </w:r>
    </w:p>
    <w:p w14:paraId="43E921D6" w14:textId="77777777" w:rsidR="00121648" w:rsidRDefault="00121648" w:rsidP="00121648">
      <w:pPr>
        <w:spacing w:after="0"/>
        <w:rPr>
          <w:rFonts w:ascii="Arial" w:hAnsi="Arial" w:cs="Arial"/>
          <w:sz w:val="20"/>
          <w:szCs w:val="20"/>
        </w:rPr>
      </w:pPr>
    </w:p>
    <w:p w14:paraId="61C3DADE" w14:textId="77777777" w:rsidR="00DD2D9E" w:rsidRDefault="00DD2D9E" w:rsidP="00121648">
      <w:pPr>
        <w:spacing w:after="0"/>
        <w:rPr>
          <w:rFonts w:ascii="Arial" w:hAnsi="Arial" w:cs="Arial"/>
          <w:sz w:val="20"/>
        </w:rPr>
      </w:pPr>
      <w:r>
        <w:rPr>
          <w:rFonts w:ascii="Arial" w:hAnsi="Arial" w:cs="Arial"/>
          <w:sz w:val="20"/>
        </w:rPr>
        <w:t>Thank you for choosing Gasway to provide your heating cover over the last year. We hope you have found it good value for money. Many of our customers also tell us that it has given them complete peace of mind - simply knowing that they can call on us if their heating goes wrong at this time of year.</w:t>
      </w:r>
    </w:p>
    <w:p w14:paraId="31B06578" w14:textId="77777777" w:rsidR="00121648" w:rsidRDefault="00121648" w:rsidP="00121648">
      <w:pPr>
        <w:spacing w:after="0"/>
        <w:rPr>
          <w:rFonts w:ascii="Arial" w:hAnsi="Arial" w:cs="Arial"/>
          <w:sz w:val="20"/>
        </w:rPr>
      </w:pPr>
    </w:p>
    <w:p w14:paraId="573178DF" w14:textId="77777777" w:rsidR="00DD2D9E" w:rsidRDefault="00DD2D9E" w:rsidP="00121648">
      <w:pPr>
        <w:spacing w:after="0"/>
        <w:rPr>
          <w:rFonts w:ascii="Arial" w:hAnsi="Arial" w:cs="Arial"/>
          <w:sz w:val="20"/>
          <w:szCs w:val="20"/>
        </w:rPr>
      </w:pPr>
      <w:r>
        <w:rPr>
          <w:rFonts w:ascii="Arial" w:hAnsi="Arial" w:cs="Arial"/>
          <w:sz w:val="20"/>
          <w:szCs w:val="20"/>
        </w:rPr>
        <w:t>Your [ContractType] Cover Plan for the address above is due on [ExpiryDate].</w:t>
      </w:r>
    </w:p>
    <w:p w14:paraId="1FF6D968" w14:textId="77777777" w:rsidR="00121648" w:rsidRDefault="00121648" w:rsidP="00121648">
      <w:pPr>
        <w:spacing w:after="0"/>
        <w:rPr>
          <w:rFonts w:ascii="Arial" w:hAnsi="Arial" w:cs="Arial"/>
          <w:sz w:val="20"/>
          <w:szCs w:val="20"/>
        </w:rPr>
      </w:pPr>
    </w:p>
    <w:p w14:paraId="5BFF2ED1" w14:textId="77777777" w:rsidR="00DD2D9E" w:rsidRDefault="00DD2D9E" w:rsidP="00121648">
      <w:pPr>
        <w:spacing w:after="0"/>
        <w:rPr>
          <w:rFonts w:ascii="Arial" w:hAnsi="Arial" w:cs="Arial"/>
          <w:sz w:val="20"/>
          <w:szCs w:val="20"/>
        </w:rPr>
      </w:pPr>
      <w:r>
        <w:rPr>
          <w:rFonts w:ascii="Arial" w:hAnsi="Arial" w:cs="Arial"/>
          <w:sz w:val="20"/>
          <w:szCs w:val="20"/>
        </w:rPr>
        <w:t>The renewal price is [PriceSentence].</w:t>
      </w:r>
    </w:p>
    <w:p w14:paraId="67B3DF11" w14:textId="77777777" w:rsidR="00121648" w:rsidRDefault="00121648" w:rsidP="00121648">
      <w:pPr>
        <w:spacing w:after="0"/>
        <w:rPr>
          <w:rFonts w:ascii="Arial" w:hAnsi="Arial" w:cs="Arial"/>
          <w:b/>
          <w:sz w:val="20"/>
          <w:szCs w:val="20"/>
        </w:rPr>
      </w:pPr>
    </w:p>
    <w:p w14:paraId="1590F2DA" w14:textId="3CE9C0A8" w:rsidR="00FC506F" w:rsidRPr="00383A99" w:rsidRDefault="00383A99" w:rsidP="00121648">
      <w:pPr>
        <w:spacing w:after="0"/>
        <w:rPr>
          <w:rFonts w:ascii="Arial" w:hAnsi="Arial" w:cs="Arial"/>
          <w:b/>
          <w:sz w:val="20"/>
          <w:szCs w:val="20"/>
        </w:rPr>
      </w:pPr>
      <w:bookmarkStart w:id="1" w:name="ExcludeSentence"/>
      <w:r w:rsidRPr="00383A99">
        <w:rPr>
          <w:rFonts w:ascii="Arial" w:hAnsi="Arial" w:cs="Arial"/>
          <w:b/>
          <w:sz w:val="20"/>
          <w:szCs w:val="20"/>
        </w:rPr>
        <w:t>[ExcludeSentence]</w:t>
      </w:r>
    </w:p>
    <w:bookmarkEnd w:id="1"/>
    <w:p w14:paraId="53139FB3" w14:textId="77777777" w:rsidR="00121648" w:rsidRDefault="00121648" w:rsidP="00121648">
      <w:pPr>
        <w:spacing w:after="0"/>
        <w:jc w:val="both"/>
        <w:rPr>
          <w:rFonts w:ascii="Arial" w:hAnsi="Arial" w:cs="Arial"/>
          <w:sz w:val="20"/>
        </w:rPr>
      </w:pPr>
    </w:p>
    <w:p w14:paraId="32E27D34" w14:textId="77777777" w:rsidR="00383A99" w:rsidRDefault="00383A99" w:rsidP="00121648">
      <w:pPr>
        <w:spacing w:after="0"/>
        <w:jc w:val="both"/>
        <w:rPr>
          <w:rFonts w:ascii="Arial" w:hAnsi="Arial" w:cs="Arial"/>
          <w:sz w:val="20"/>
          <w:szCs w:val="20"/>
        </w:rPr>
      </w:pPr>
      <w:r>
        <w:rPr>
          <w:rFonts w:ascii="Arial" w:hAnsi="Arial" w:cs="Arial"/>
          <w:sz w:val="20"/>
        </w:rPr>
        <w:t xml:space="preserve">If you would prefer to take advantage of spreading the cost of payment over twelve easy instalments by monthly Direct Debit </w:t>
      </w:r>
      <w:r w:rsidRPr="00DE1E66">
        <w:rPr>
          <w:rFonts w:ascii="Arial" w:hAnsi="Arial" w:cs="Arial"/>
          <w:b/>
          <w:sz w:val="20"/>
        </w:rPr>
        <w:t>at no extra fee</w:t>
      </w:r>
      <w:r>
        <w:rPr>
          <w:rFonts w:ascii="Arial" w:hAnsi="Arial" w:cs="Arial"/>
          <w:sz w:val="20"/>
        </w:rPr>
        <w:t>, then please complete the enclosed mandate form.</w:t>
      </w:r>
      <w:r>
        <w:rPr>
          <w:rFonts w:ascii="Arial" w:hAnsi="Arial" w:cs="Arial"/>
          <w:sz w:val="20"/>
          <w:szCs w:val="20"/>
        </w:rPr>
        <w:t xml:space="preserve"> </w:t>
      </w:r>
    </w:p>
    <w:p w14:paraId="35EA124D" w14:textId="77777777" w:rsidR="00121648" w:rsidRDefault="00121648" w:rsidP="00121648">
      <w:pPr>
        <w:spacing w:after="0"/>
        <w:rPr>
          <w:rFonts w:ascii="Arial" w:hAnsi="Arial" w:cs="Arial"/>
          <w:sz w:val="20"/>
          <w:szCs w:val="20"/>
        </w:rPr>
      </w:pPr>
    </w:p>
    <w:p w14:paraId="6FCCE8B7" w14:textId="77777777" w:rsidR="00383A99" w:rsidRPr="00383A99" w:rsidRDefault="00383A99" w:rsidP="00121648">
      <w:pPr>
        <w:spacing w:after="0"/>
        <w:rPr>
          <w:rFonts w:ascii="Arial" w:hAnsi="Arial" w:cs="Arial"/>
          <w:sz w:val="20"/>
          <w:szCs w:val="20"/>
        </w:rPr>
      </w:pPr>
      <w:r w:rsidRPr="00383A99">
        <w:rPr>
          <w:rFonts w:ascii="Arial" w:hAnsi="Arial" w:cs="Arial"/>
          <w:sz w:val="20"/>
          <w:szCs w:val="20"/>
        </w:rPr>
        <w:t xml:space="preserve">You normally pay annually, please either call our office on 01603 309590 to make your payment by debit card or forward a cheque to us in the pre-paid envelope provided.  </w:t>
      </w:r>
    </w:p>
    <w:p w14:paraId="23089F08" w14:textId="77777777" w:rsidR="00121648" w:rsidRDefault="00121648" w:rsidP="00121648">
      <w:pPr>
        <w:spacing w:after="0"/>
        <w:rPr>
          <w:rFonts w:ascii="Arial" w:hAnsi="Arial" w:cs="Arial"/>
          <w:sz w:val="20"/>
          <w:szCs w:val="20"/>
        </w:rPr>
      </w:pPr>
    </w:p>
    <w:p w14:paraId="1CC9B4C6" w14:textId="11DD86B7" w:rsidR="00DD2D9E" w:rsidRDefault="00383A99" w:rsidP="00121648">
      <w:pPr>
        <w:spacing w:after="0"/>
        <w:rPr>
          <w:rFonts w:ascii="Arial" w:hAnsi="Arial" w:cs="Arial"/>
          <w:sz w:val="20"/>
          <w:szCs w:val="20"/>
        </w:rPr>
      </w:pPr>
      <w:r w:rsidRPr="00383A99">
        <w:rPr>
          <w:rFonts w:ascii="Arial" w:hAnsi="Arial" w:cs="Arial"/>
          <w:sz w:val="20"/>
          <w:szCs w:val="20"/>
        </w:rPr>
        <w:t xml:space="preserve">Gasway now offer complete </w:t>
      </w:r>
      <w:r w:rsidRPr="00383A99">
        <w:rPr>
          <w:rFonts w:ascii="Arial" w:hAnsi="Arial" w:cs="Arial"/>
          <w:b/>
          <w:sz w:val="20"/>
          <w:szCs w:val="20"/>
        </w:rPr>
        <w:t>Household Emergency Cover</w:t>
      </w:r>
      <w:r w:rsidRPr="00383A99">
        <w:rPr>
          <w:rFonts w:ascii="Arial" w:hAnsi="Arial" w:cs="Arial"/>
          <w:sz w:val="20"/>
          <w:szCs w:val="20"/>
        </w:rPr>
        <w:t xml:space="preserve"> – giving you the same great levels of service whatever problem you may encounter in your home. This includes plumbing, drains, electrics, windows, locks and pest cover. </w:t>
      </w:r>
      <w:proofErr w:type="gramStart"/>
      <w:r w:rsidRPr="00383A99">
        <w:rPr>
          <w:rFonts w:ascii="Arial" w:hAnsi="Arial" w:cs="Arial"/>
          <w:sz w:val="20"/>
          <w:szCs w:val="20"/>
        </w:rPr>
        <w:t>All of</w:t>
      </w:r>
      <w:proofErr w:type="gramEnd"/>
      <w:r w:rsidRPr="00383A99">
        <w:rPr>
          <w:rFonts w:ascii="Arial" w:hAnsi="Arial" w:cs="Arial"/>
          <w:sz w:val="20"/>
          <w:szCs w:val="20"/>
        </w:rPr>
        <w:t xml:space="preserve"> this additional cover can be added to your plan for </w:t>
      </w:r>
      <w:r w:rsidRPr="00383A99">
        <w:rPr>
          <w:rFonts w:ascii="Arial" w:hAnsi="Arial" w:cs="Arial"/>
          <w:b/>
          <w:sz w:val="20"/>
          <w:szCs w:val="20"/>
        </w:rPr>
        <w:t>just [AHE] per annum</w:t>
      </w:r>
      <w:r w:rsidRPr="00383A99">
        <w:rPr>
          <w:rFonts w:ascii="Arial" w:hAnsi="Arial" w:cs="Arial"/>
          <w:sz w:val="20"/>
          <w:szCs w:val="20"/>
        </w:rPr>
        <w:t xml:space="preserve">. Please go to </w:t>
      </w:r>
      <w:hyperlink r:id="rId9" w:history="1">
        <w:r w:rsidRPr="00703DCD">
          <w:rPr>
            <w:rStyle w:val="Hyperlink"/>
            <w:rFonts w:ascii="Arial" w:hAnsi="Arial" w:cs="Arial"/>
            <w:sz w:val="20"/>
            <w:szCs w:val="20"/>
          </w:rPr>
          <w:t>www.gasway.co.uk</w:t>
        </w:r>
      </w:hyperlink>
      <w:r>
        <w:rPr>
          <w:rFonts w:ascii="Arial" w:hAnsi="Arial" w:cs="Arial"/>
          <w:sz w:val="20"/>
          <w:szCs w:val="20"/>
        </w:rPr>
        <w:t xml:space="preserve"> </w:t>
      </w:r>
      <w:r w:rsidRPr="00383A99">
        <w:rPr>
          <w:rFonts w:ascii="Arial" w:hAnsi="Arial" w:cs="Arial"/>
          <w:sz w:val="20"/>
          <w:szCs w:val="20"/>
        </w:rPr>
        <w:t>or call 01603 309590 for more information.</w:t>
      </w:r>
    </w:p>
    <w:p w14:paraId="0128D29F" w14:textId="77777777" w:rsidR="00121648" w:rsidRDefault="00121648" w:rsidP="00121648">
      <w:pPr>
        <w:spacing w:after="0"/>
        <w:jc w:val="both"/>
        <w:rPr>
          <w:rFonts w:ascii="Arial" w:hAnsi="Arial" w:cs="Arial"/>
          <w:sz w:val="20"/>
        </w:rPr>
      </w:pPr>
    </w:p>
    <w:p w14:paraId="1624C434" w14:textId="77777777" w:rsidR="00383A99" w:rsidRDefault="00383A99" w:rsidP="00121648">
      <w:pPr>
        <w:spacing w:after="0"/>
        <w:jc w:val="both"/>
        <w:rPr>
          <w:rFonts w:ascii="Arial" w:hAnsi="Arial" w:cs="Arial"/>
          <w:sz w:val="20"/>
        </w:rPr>
      </w:pPr>
      <w:r>
        <w:rPr>
          <w:rFonts w:ascii="Arial" w:hAnsi="Arial" w:cs="Arial"/>
          <w:sz w:val="20"/>
        </w:rPr>
        <w:t>We hope you have been satisfied with our service and we look forward to hearing back from you soon.</w:t>
      </w:r>
    </w:p>
    <w:p w14:paraId="1B87B957" w14:textId="77777777" w:rsidR="00121648" w:rsidRDefault="00121648" w:rsidP="00121648">
      <w:pPr>
        <w:pStyle w:val="NoSpacing"/>
        <w:rPr>
          <w:rFonts w:ascii="Arial" w:hAnsi="Arial" w:cs="Arial"/>
          <w:b/>
          <w:sz w:val="20"/>
        </w:rPr>
      </w:pPr>
    </w:p>
    <w:p w14:paraId="40DDF14B" w14:textId="77777777" w:rsidR="00383A99" w:rsidRPr="00383A99" w:rsidRDefault="00383A99" w:rsidP="00121648">
      <w:pPr>
        <w:pStyle w:val="NoSpacing"/>
        <w:rPr>
          <w:rFonts w:ascii="Arial" w:hAnsi="Arial" w:cs="Arial"/>
          <w:b/>
          <w:sz w:val="20"/>
        </w:rPr>
      </w:pPr>
      <w:r w:rsidRPr="001213CD">
        <w:rPr>
          <w:rFonts w:ascii="Arial" w:hAnsi="Arial" w:cs="Arial"/>
          <w:b/>
          <w:sz w:val="20"/>
        </w:rPr>
        <w:t xml:space="preserve">If you have already arranged </w:t>
      </w:r>
      <w:r>
        <w:rPr>
          <w:rFonts w:ascii="Arial" w:hAnsi="Arial" w:cs="Arial"/>
          <w:b/>
          <w:sz w:val="20"/>
        </w:rPr>
        <w:t>renewal recently</w:t>
      </w:r>
      <w:r w:rsidRPr="001213CD">
        <w:rPr>
          <w:rFonts w:ascii="Arial" w:hAnsi="Arial" w:cs="Arial"/>
          <w:b/>
          <w:sz w:val="20"/>
        </w:rPr>
        <w:t>, please disregard this letter.</w:t>
      </w:r>
    </w:p>
    <w:p w14:paraId="1D7EB2A9" w14:textId="77777777" w:rsidR="00121648" w:rsidRDefault="00121648" w:rsidP="00121648">
      <w:pPr>
        <w:spacing w:after="0"/>
        <w:rPr>
          <w:rFonts w:ascii="Arial" w:hAnsi="Arial" w:cs="Arial"/>
          <w:sz w:val="20"/>
        </w:rPr>
      </w:pPr>
    </w:p>
    <w:p w14:paraId="2098C87A" w14:textId="77777777" w:rsidR="00383A99" w:rsidRDefault="00383A99" w:rsidP="00121648">
      <w:pPr>
        <w:spacing w:after="0"/>
        <w:rPr>
          <w:rFonts w:ascii="Arial" w:hAnsi="Arial" w:cs="Arial"/>
          <w:sz w:val="20"/>
        </w:rPr>
      </w:pPr>
      <w:r>
        <w:rPr>
          <w:rFonts w:ascii="Arial" w:hAnsi="Arial" w:cs="Arial"/>
          <w:sz w:val="20"/>
        </w:rPr>
        <w:t>Yours sincerely</w:t>
      </w:r>
    </w:p>
    <w:p w14:paraId="204FA3F3" w14:textId="77777777" w:rsidR="00121648" w:rsidRDefault="00121648" w:rsidP="00121648">
      <w:pPr>
        <w:spacing w:after="0"/>
        <w:rPr>
          <w:rFonts w:ascii="Arial" w:hAnsi="Arial" w:cs="Arial"/>
          <w:sz w:val="20"/>
        </w:rPr>
      </w:pPr>
    </w:p>
    <w:p w14:paraId="2A515A86" w14:textId="77777777" w:rsidR="00121648" w:rsidRDefault="00121648" w:rsidP="00121648">
      <w:pPr>
        <w:spacing w:after="0"/>
        <w:rPr>
          <w:rFonts w:ascii="Arial" w:hAnsi="Arial" w:cs="Arial"/>
          <w:sz w:val="20"/>
        </w:rPr>
      </w:pPr>
      <w:r>
        <w:rPr>
          <w:rFonts w:ascii="Arial" w:hAnsi="Arial" w:cs="Arial"/>
          <w:sz w:val="20"/>
        </w:rPr>
        <w:t>[User]</w:t>
      </w:r>
    </w:p>
    <w:p w14:paraId="0E0A97D5" w14:textId="77777777" w:rsidR="00121648" w:rsidRDefault="00121648" w:rsidP="00121648">
      <w:pPr>
        <w:spacing w:after="0"/>
        <w:rPr>
          <w:rFonts w:ascii="Arial" w:hAnsi="Arial" w:cs="Arial"/>
          <w:sz w:val="20"/>
        </w:rPr>
      </w:pPr>
    </w:p>
    <w:p w14:paraId="43047220" w14:textId="2DA1BCB4" w:rsidR="00CE05A7" w:rsidRDefault="00121648" w:rsidP="00CE05A7">
      <w:pPr>
        <w:spacing w:after="0"/>
        <w:jc w:val="both"/>
        <w:rPr>
          <w:rFonts w:ascii="Arial" w:hAnsi="Arial" w:cs="Arial"/>
          <w:sz w:val="20"/>
          <w:u w:val="single"/>
        </w:rPr>
      </w:pPr>
      <w:r w:rsidRPr="00A550E4">
        <w:rPr>
          <w:rFonts w:ascii="Arial" w:hAnsi="Arial" w:cs="Arial"/>
          <w:sz w:val="20"/>
          <w:u w:val="single"/>
        </w:rPr>
        <w:t>Cover</w:t>
      </w:r>
      <w:r w:rsidR="00A550E4" w:rsidRPr="00A550E4">
        <w:rPr>
          <w:rFonts w:ascii="Arial" w:hAnsi="Arial" w:cs="Arial"/>
          <w:sz w:val="20"/>
          <w:u w:val="single"/>
        </w:rPr>
        <w:t xml:space="preserve"> P</w:t>
      </w:r>
      <w:r w:rsidRPr="00A550E4">
        <w:rPr>
          <w:rFonts w:ascii="Arial" w:hAnsi="Arial" w:cs="Arial"/>
          <w:sz w:val="20"/>
          <w:u w:val="single"/>
        </w:rPr>
        <w:t>lan Department</w:t>
      </w:r>
    </w:p>
    <w:p w14:paraId="30D10F59" w14:textId="77777777" w:rsidR="00DE0A8F" w:rsidRDefault="00DE0A8F" w:rsidP="00CE05A7">
      <w:pPr>
        <w:spacing w:after="0"/>
        <w:jc w:val="both"/>
        <w:rPr>
          <w:rFonts w:ascii="Arial" w:hAnsi="Arial" w:cs="Arial"/>
          <w:sz w:val="20"/>
          <w:u w:val="single"/>
        </w:rPr>
      </w:pPr>
    </w:p>
    <w:p w14:paraId="4C19CBEF" w14:textId="14B15FB3" w:rsidR="00DE0A8F" w:rsidRDefault="00CE05A7" w:rsidP="001D1955">
      <w:pPr>
        <w:pStyle w:val="Footer"/>
        <w:rPr>
          <w:rFonts w:ascii="Arial" w:hAnsi="Arial" w:cs="Arial"/>
          <w:sz w:val="18"/>
          <w:szCs w:val="18"/>
        </w:rPr>
      </w:pPr>
      <w:r>
        <w:t>*</w:t>
      </w:r>
      <w:r w:rsidRPr="00F6134D">
        <w:rPr>
          <w:rFonts w:ascii="Arial" w:hAnsi="Arial" w:cs="Arial"/>
          <w:sz w:val="18"/>
          <w:szCs w:val="18"/>
        </w:rPr>
        <w:t>Current prices refer to the standard contract price before any introductory offers / discounts were applied.</w:t>
      </w:r>
    </w:p>
    <w:tbl>
      <w:tblPr>
        <w:tblStyle w:val="TableGrid"/>
        <w:tblpPr w:leftFromText="181" w:rightFromText="181"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E0A8F" w14:paraId="781159CB" w14:textId="77777777" w:rsidTr="00DE0A8F">
        <w:tc>
          <w:tcPr>
            <w:tcW w:w="9628" w:type="dxa"/>
          </w:tcPr>
          <w:p w14:paraId="6F12BE86" w14:textId="77777777" w:rsidR="00DE0A8F" w:rsidRDefault="00DE0A8F" w:rsidP="00DE0A8F">
            <w:pPr>
              <w:pStyle w:val="Footer"/>
              <w:jc w:val="center"/>
              <w:rPr>
                <w:color w:val="808080" w:themeColor="background1" w:themeShade="80"/>
                <w:sz w:val="18"/>
                <w:szCs w:val="18"/>
              </w:rPr>
            </w:pPr>
            <w:r>
              <w:rPr>
                <w:noProof/>
                <w:lang w:eastAsia="en-GB"/>
              </w:rPr>
              <w:drawing>
                <wp:anchor distT="0" distB="0" distL="114300" distR="114300" simplePos="0" relativeHeight="251661312" behindDoc="1" locked="0" layoutInCell="1" allowOverlap="1" wp14:anchorId="4CAEB8B5" wp14:editId="65F0CA3F">
                  <wp:simplePos x="0" y="0"/>
                  <wp:positionH relativeFrom="column">
                    <wp:posOffset>80010</wp:posOffset>
                  </wp:positionH>
                  <wp:positionV relativeFrom="paragraph">
                    <wp:posOffset>142875</wp:posOffset>
                  </wp:positionV>
                  <wp:extent cx="6057900" cy="683260"/>
                  <wp:effectExtent l="0" t="0" r="0" b="2540"/>
                  <wp:wrapNone/>
                  <wp:docPr id="28"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0"/>
                          <a:stretch>
                            <a:fillRect/>
                          </a:stretch>
                        </pic:blipFill>
                        <pic:spPr>
                          <a:xfrm>
                            <a:off x="0" y="0"/>
                            <a:ext cx="6057900" cy="683260"/>
                          </a:xfrm>
                          <a:prstGeom prst="rect">
                            <a:avLst/>
                          </a:prstGeom>
                        </pic:spPr>
                      </pic:pic>
                    </a:graphicData>
                  </a:graphic>
                  <wp14:sizeRelH relativeFrom="margin">
                    <wp14:pctWidth>0</wp14:pctWidth>
                  </wp14:sizeRelH>
                </wp:anchor>
              </w:drawing>
            </w:r>
          </w:p>
          <w:p w14:paraId="3D2402E8" w14:textId="77777777" w:rsidR="00DE0A8F" w:rsidRDefault="00DE0A8F" w:rsidP="00DE0A8F">
            <w:pPr>
              <w:pStyle w:val="Footer"/>
              <w:rPr>
                <w:color w:val="808080" w:themeColor="background1" w:themeShade="80"/>
                <w:sz w:val="18"/>
                <w:szCs w:val="18"/>
              </w:rPr>
            </w:pPr>
          </w:p>
          <w:p w14:paraId="29904B3C" w14:textId="77777777" w:rsidR="00DE0A8F" w:rsidRDefault="00DE0A8F" w:rsidP="00DE0A8F">
            <w:pPr>
              <w:pStyle w:val="Footer"/>
              <w:jc w:val="center"/>
              <w:rPr>
                <w:color w:val="808080" w:themeColor="background1" w:themeShade="80"/>
                <w:sz w:val="18"/>
                <w:szCs w:val="18"/>
              </w:rPr>
            </w:pPr>
          </w:p>
          <w:p w14:paraId="1FA3052E" w14:textId="77777777" w:rsidR="00DE0A8F" w:rsidRDefault="00DE0A8F" w:rsidP="00DE0A8F">
            <w:pPr>
              <w:pStyle w:val="Footer"/>
              <w:jc w:val="center"/>
              <w:rPr>
                <w:color w:val="808080" w:themeColor="background1" w:themeShade="80"/>
                <w:sz w:val="18"/>
                <w:szCs w:val="18"/>
              </w:rPr>
            </w:pPr>
            <w:r w:rsidRPr="009E23A0">
              <w:rPr>
                <w:color w:val="808080" w:themeColor="background1" w:themeShade="80"/>
                <w:sz w:val="18"/>
                <w:szCs w:val="18"/>
              </w:rPr>
              <w:t>Head Office: Gasway Services Ltd – 18 Burnet Road – Sweet Briar Industrial Estate – Norwich – NR3 2BS</w:t>
            </w:r>
          </w:p>
          <w:p w14:paraId="4C0A7B05" w14:textId="77777777" w:rsidR="00DE0A8F" w:rsidRPr="009E23A0" w:rsidRDefault="00DE0A8F" w:rsidP="00DE0A8F">
            <w:pPr>
              <w:pStyle w:val="Footer"/>
              <w:tabs>
                <w:tab w:val="center" w:pos="4819"/>
                <w:tab w:val="left" w:pos="8775"/>
              </w:tabs>
              <w:rPr>
                <w:color w:val="808080" w:themeColor="background1" w:themeShade="80"/>
                <w:sz w:val="18"/>
                <w:szCs w:val="18"/>
              </w:rPr>
            </w:pPr>
            <w:r>
              <w:rPr>
                <w:color w:val="808080" w:themeColor="background1" w:themeShade="80"/>
                <w:sz w:val="18"/>
                <w:szCs w:val="18"/>
              </w:rPr>
              <w:tab/>
              <w:t>Telephone; 0800 0743030 Email: enquiries@gasway.co.uk</w:t>
            </w:r>
            <w:r>
              <w:rPr>
                <w:color w:val="808080" w:themeColor="background1" w:themeShade="80"/>
                <w:sz w:val="18"/>
                <w:szCs w:val="18"/>
              </w:rPr>
              <w:tab/>
            </w:r>
          </w:p>
          <w:p w14:paraId="491E4954" w14:textId="77777777" w:rsidR="00DE0A8F" w:rsidRPr="009E23A0" w:rsidRDefault="00DE0A8F" w:rsidP="00DE0A8F">
            <w:pPr>
              <w:pStyle w:val="Footer"/>
              <w:jc w:val="center"/>
              <w:rPr>
                <w:color w:val="808080" w:themeColor="background1" w:themeShade="80"/>
                <w:sz w:val="16"/>
                <w:szCs w:val="16"/>
              </w:rPr>
            </w:pPr>
            <w:r w:rsidRPr="009E23A0">
              <w:rPr>
                <w:color w:val="808080" w:themeColor="background1" w:themeShade="80"/>
                <w:sz w:val="16"/>
                <w:szCs w:val="16"/>
              </w:rPr>
              <w:t>Company No: 4158628</w:t>
            </w:r>
          </w:p>
          <w:p w14:paraId="29F0058A" w14:textId="77777777" w:rsidR="00DE0A8F" w:rsidRPr="004B3417" w:rsidRDefault="00DE0A8F" w:rsidP="00DE0A8F">
            <w:pPr>
              <w:pStyle w:val="Footer"/>
              <w:jc w:val="center"/>
              <w:rPr>
                <w:color w:val="808080" w:themeColor="background1" w:themeShade="80"/>
                <w:sz w:val="16"/>
                <w:szCs w:val="16"/>
              </w:rPr>
            </w:pPr>
            <w:r w:rsidRPr="009E23A0">
              <w:rPr>
                <w:color w:val="808080" w:themeColor="background1" w:themeShade="80"/>
                <w:sz w:val="16"/>
                <w:szCs w:val="16"/>
              </w:rPr>
              <w:t xml:space="preserve">VAT No: </w:t>
            </w:r>
            <w:r>
              <w:rPr>
                <w:color w:val="808080" w:themeColor="background1" w:themeShade="80"/>
                <w:sz w:val="16"/>
                <w:szCs w:val="16"/>
              </w:rPr>
              <w:t>688 4634 78</w:t>
            </w:r>
          </w:p>
        </w:tc>
      </w:tr>
    </w:tbl>
    <w:p w14:paraId="132E3778" w14:textId="77777777" w:rsidR="00DE0A8F" w:rsidRPr="001D1955" w:rsidRDefault="00DE0A8F" w:rsidP="00DE0A8F">
      <w:pPr>
        <w:pStyle w:val="Footer"/>
        <w:rPr>
          <w:rFonts w:ascii="Arial" w:hAnsi="Arial" w:cs="Arial"/>
          <w:sz w:val="18"/>
          <w:szCs w:val="18"/>
        </w:rPr>
      </w:pPr>
    </w:p>
    <w:sectPr w:rsidR="00DE0A8F" w:rsidRPr="001D1955" w:rsidSect="009B0318">
      <w:pgSz w:w="11906" w:h="16838"/>
      <w:pgMar w:top="567"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F4CD9" w14:textId="77777777" w:rsidR="00F412EB" w:rsidRDefault="00F412EB" w:rsidP="00DD2D9E">
      <w:pPr>
        <w:spacing w:after="0" w:line="240" w:lineRule="auto"/>
      </w:pPr>
      <w:r>
        <w:separator/>
      </w:r>
    </w:p>
  </w:endnote>
  <w:endnote w:type="continuationSeparator" w:id="0">
    <w:p w14:paraId="42F8FB3A" w14:textId="77777777" w:rsidR="00F412EB" w:rsidRDefault="00F412EB" w:rsidP="00DD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1832E" w14:textId="77777777" w:rsidR="00F412EB" w:rsidRDefault="00F412EB" w:rsidP="00DD2D9E">
      <w:pPr>
        <w:spacing w:after="0" w:line="240" w:lineRule="auto"/>
      </w:pPr>
      <w:r>
        <w:separator/>
      </w:r>
    </w:p>
  </w:footnote>
  <w:footnote w:type="continuationSeparator" w:id="0">
    <w:p w14:paraId="24B9FE51" w14:textId="77777777" w:rsidR="00F412EB" w:rsidRDefault="00F412EB" w:rsidP="00DD2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9E"/>
    <w:rsid w:val="000334BF"/>
    <w:rsid w:val="00117647"/>
    <w:rsid w:val="00121648"/>
    <w:rsid w:val="001D1955"/>
    <w:rsid w:val="002144C1"/>
    <w:rsid w:val="00296CF5"/>
    <w:rsid w:val="002A55B5"/>
    <w:rsid w:val="00326E8F"/>
    <w:rsid w:val="00383A99"/>
    <w:rsid w:val="003E0FD3"/>
    <w:rsid w:val="00453567"/>
    <w:rsid w:val="006C5A86"/>
    <w:rsid w:val="00806F76"/>
    <w:rsid w:val="00830316"/>
    <w:rsid w:val="00851F2C"/>
    <w:rsid w:val="008F717C"/>
    <w:rsid w:val="009722D6"/>
    <w:rsid w:val="00991CB3"/>
    <w:rsid w:val="009B0318"/>
    <w:rsid w:val="00A0330D"/>
    <w:rsid w:val="00A20B77"/>
    <w:rsid w:val="00A45B61"/>
    <w:rsid w:val="00A550E4"/>
    <w:rsid w:val="00A71CCB"/>
    <w:rsid w:val="00BB0F7F"/>
    <w:rsid w:val="00CD2CFC"/>
    <w:rsid w:val="00CE05A7"/>
    <w:rsid w:val="00D34F7B"/>
    <w:rsid w:val="00D47AA0"/>
    <w:rsid w:val="00D5521D"/>
    <w:rsid w:val="00DD2D9E"/>
    <w:rsid w:val="00DE0A8F"/>
    <w:rsid w:val="00E07C8E"/>
    <w:rsid w:val="00F412EB"/>
    <w:rsid w:val="00FC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725E"/>
  <w15:chartTrackingRefBased/>
  <w15:docId w15:val="{7C1548A0-67D8-4FD5-94FC-2B2A6333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D2D9E"/>
    <w:pPr>
      <w:tabs>
        <w:tab w:val="center" w:pos="4513"/>
        <w:tab w:val="right" w:pos="9026"/>
      </w:tabs>
      <w:spacing w:after="0" w:line="240" w:lineRule="auto"/>
    </w:pPr>
  </w:style>
  <w:style w:type="character" w:customStyle="1" w:styleId="HeaderChar">
    <w:name w:val="Header Char"/>
    <w:basedOn w:val="DefaultParagraphFont"/>
    <w:link w:val="Header"/>
    <w:rsid w:val="00DD2D9E"/>
  </w:style>
  <w:style w:type="paragraph" w:styleId="Footer">
    <w:name w:val="footer"/>
    <w:basedOn w:val="Normal"/>
    <w:link w:val="FooterChar"/>
    <w:unhideWhenUsed/>
    <w:rsid w:val="00DD2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9E"/>
  </w:style>
  <w:style w:type="character" w:styleId="Hyperlink">
    <w:name w:val="Hyperlink"/>
    <w:basedOn w:val="DefaultParagraphFont"/>
    <w:uiPriority w:val="99"/>
    <w:unhideWhenUsed/>
    <w:rsid w:val="00DD2D9E"/>
    <w:rPr>
      <w:color w:val="0563C1" w:themeColor="hyperlink"/>
      <w:u w:val="single"/>
    </w:rPr>
  </w:style>
  <w:style w:type="character" w:styleId="UnresolvedMention">
    <w:name w:val="Unresolved Mention"/>
    <w:basedOn w:val="DefaultParagraphFont"/>
    <w:uiPriority w:val="99"/>
    <w:semiHidden/>
    <w:unhideWhenUsed/>
    <w:rsid w:val="00DD2D9E"/>
    <w:rPr>
      <w:color w:val="605E5C"/>
      <w:shd w:val="clear" w:color="auto" w:fill="E1DFDD"/>
    </w:rPr>
  </w:style>
  <w:style w:type="paragraph" w:styleId="NoSpacing">
    <w:name w:val="No Spacing"/>
    <w:qFormat/>
    <w:rsid w:val="00383A99"/>
    <w:pPr>
      <w:spacing w:after="0" w:line="240" w:lineRule="auto"/>
    </w:pPr>
    <w:rPr>
      <w:rFonts w:ascii="Calibri" w:eastAsia="Times New Roman" w:hAnsi="Calibri" w:cs="Times New Roman"/>
    </w:rPr>
  </w:style>
  <w:style w:type="table" w:styleId="TableGrid">
    <w:name w:val="Table Grid"/>
    <w:basedOn w:val="TableNormal"/>
    <w:uiPriority w:val="39"/>
    <w:rsid w:val="00DE0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verplan@gasway.co.uk" TargetMode="External"/><Relationship Id="rId3" Type="http://schemas.openxmlformats.org/officeDocument/2006/relationships/webSettings" Target="webSettings.xml"/><Relationship Id="rId7" Type="http://schemas.openxmlformats.org/officeDocument/2006/relationships/hyperlink" Target="Tel:0160330959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www.gaswa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17</cp:revision>
  <dcterms:created xsi:type="dcterms:W3CDTF">2018-10-09T06:48:00Z</dcterms:created>
  <dcterms:modified xsi:type="dcterms:W3CDTF">2019-08-29T07:49:00Z</dcterms:modified>
</cp:coreProperties>
</file>