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3E8C71" w14:textId="230AD54E" w:rsidR="008A64AB" w:rsidRDefault="005D2C42" w:rsidP="008A64AB">
      <w:pPr>
        <w:pStyle w:val="Header"/>
        <w:rPr>
          <w:color w:val="FFFFFF" w:themeColor="background1"/>
          <w:sz w:val="20"/>
          <w:szCs w:val="20"/>
        </w:rPr>
      </w:pPr>
      <w:r w:rsidRPr="005D2C42">
        <w:rPr>
          <w:color w:val="FFFFFF" w:themeColor="background1"/>
          <w:sz w:val="16"/>
        </w:rPr>
        <w:t>[</w:t>
      </w:r>
      <w:r w:rsidR="008A64AB" w:rsidRPr="005D2C42">
        <w:rPr>
          <w:color w:val="FFFFFF" w:themeColor="background1"/>
          <w:sz w:val="16"/>
        </w:rPr>
        <w:t>GoldenRule]</w:t>
      </w:r>
      <w:r w:rsidR="00DE3E70">
        <w:rPr>
          <w:color w:val="FFFFFF" w:themeColor="background1"/>
          <w:sz w:val="20"/>
          <w:szCs w:val="20"/>
        </w:rPr>
        <w:t xml:space="preserve"> </w:t>
      </w:r>
    </w:p>
    <w:p w14:paraId="2555B8EE" w14:textId="77777777" w:rsidR="005F27A8" w:rsidRPr="0052180F" w:rsidRDefault="005F27A8" w:rsidP="005F27A8">
      <w:pPr>
        <w:pStyle w:val="Header"/>
        <w:jc w:val="right"/>
        <w:rPr>
          <w:sz w:val="20"/>
          <w:szCs w:val="22"/>
        </w:rPr>
      </w:pPr>
    </w:p>
    <w:p w14:paraId="6075C021" w14:textId="0294E65A" w:rsidR="009050A2" w:rsidRPr="0052180F" w:rsidRDefault="005F27A8" w:rsidP="005F27A8">
      <w:pPr>
        <w:pStyle w:val="Header"/>
        <w:jc w:val="right"/>
        <w:rPr>
          <w:color w:val="FFFFFF" w:themeColor="background1"/>
          <w:sz w:val="16"/>
        </w:rPr>
      </w:pPr>
      <w:r w:rsidRPr="0052180F">
        <w:rPr>
          <w:noProof/>
        </w:rPr>
        <w:drawing>
          <wp:anchor distT="0" distB="0" distL="114300" distR="114300" simplePos="0" relativeHeight="251658240" behindDoc="0" locked="0" layoutInCell="1" allowOverlap="1" wp14:anchorId="501C0F2B" wp14:editId="512D26D1">
            <wp:simplePos x="0" y="0"/>
            <wp:positionH relativeFrom="column">
              <wp:posOffset>1588</wp:posOffset>
            </wp:positionH>
            <wp:positionV relativeFrom="paragraph">
              <wp:posOffset>2223</wp:posOffset>
            </wp:positionV>
            <wp:extent cx="1438275" cy="838200"/>
            <wp:effectExtent l="0" t="0" r="9525" b="0"/>
            <wp:wrapNone/>
            <wp:docPr id="3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050A2" w:rsidRPr="0052180F">
        <w:rPr>
          <w:sz w:val="20"/>
          <w:szCs w:val="22"/>
        </w:rPr>
        <w:t>18 Burnet Road</w:t>
      </w:r>
    </w:p>
    <w:p w14:paraId="467BE971" w14:textId="486D1A2F" w:rsidR="009050A2" w:rsidRPr="0052180F" w:rsidRDefault="009050A2" w:rsidP="009050A2">
      <w:pPr>
        <w:pStyle w:val="basic"/>
        <w:jc w:val="right"/>
        <w:rPr>
          <w:sz w:val="20"/>
          <w:szCs w:val="22"/>
        </w:rPr>
      </w:pPr>
      <w:r w:rsidRPr="0052180F">
        <w:rPr>
          <w:sz w:val="20"/>
          <w:szCs w:val="22"/>
        </w:rPr>
        <w:t>Sweet Briar Industrial Estate</w:t>
      </w:r>
    </w:p>
    <w:p w14:paraId="1C926AD9" w14:textId="66763766" w:rsidR="009050A2" w:rsidRPr="0052180F" w:rsidRDefault="009050A2" w:rsidP="009050A2">
      <w:pPr>
        <w:pStyle w:val="basic"/>
        <w:jc w:val="right"/>
        <w:rPr>
          <w:sz w:val="20"/>
          <w:szCs w:val="22"/>
        </w:rPr>
      </w:pPr>
      <w:r w:rsidRPr="0052180F">
        <w:rPr>
          <w:sz w:val="20"/>
          <w:szCs w:val="22"/>
        </w:rPr>
        <w:t>Norwich, NR3 2BS</w:t>
      </w:r>
    </w:p>
    <w:p w14:paraId="60382BFB" w14:textId="77777777" w:rsidR="009050A2" w:rsidRPr="0052180F" w:rsidRDefault="009050A2" w:rsidP="009050A2">
      <w:pPr>
        <w:pStyle w:val="basic"/>
        <w:jc w:val="right"/>
        <w:rPr>
          <w:sz w:val="20"/>
          <w:szCs w:val="22"/>
        </w:rPr>
      </w:pPr>
    </w:p>
    <w:p w14:paraId="2BC03F3A" w14:textId="5400BB06" w:rsidR="009050A2" w:rsidRPr="0052180F" w:rsidRDefault="009050A2" w:rsidP="009050A2">
      <w:pPr>
        <w:pStyle w:val="basic"/>
        <w:jc w:val="right"/>
        <w:rPr>
          <w:sz w:val="18"/>
          <w:szCs w:val="20"/>
        </w:rPr>
      </w:pPr>
      <w:r w:rsidRPr="0052180F">
        <w:rPr>
          <w:sz w:val="18"/>
          <w:szCs w:val="20"/>
        </w:rPr>
        <w:t xml:space="preserve">Tel: </w:t>
      </w:r>
      <w:r w:rsidR="000420E1" w:rsidRPr="000420E1">
        <w:rPr>
          <w:b/>
          <w:sz w:val="18"/>
          <w:szCs w:val="20"/>
        </w:rPr>
        <w:t>01603 855464</w:t>
      </w:r>
    </w:p>
    <w:p w14:paraId="702637F0" w14:textId="058B83FD" w:rsidR="009050A2" w:rsidRPr="0052180F" w:rsidRDefault="009050A2" w:rsidP="00C81A59">
      <w:pPr>
        <w:pStyle w:val="basic"/>
        <w:jc w:val="right"/>
        <w:rPr>
          <w:rStyle w:val="Hyperlink"/>
          <w:b/>
          <w:sz w:val="18"/>
          <w:szCs w:val="20"/>
        </w:rPr>
      </w:pPr>
      <w:r w:rsidRPr="0052180F">
        <w:rPr>
          <w:sz w:val="18"/>
          <w:szCs w:val="20"/>
        </w:rPr>
        <w:t xml:space="preserve">Email: </w:t>
      </w:r>
      <w:hyperlink r:id="rId8" w:history="1">
        <w:r w:rsidR="00DE3E70" w:rsidRPr="00712182">
          <w:rPr>
            <w:rStyle w:val="Hyperlink"/>
            <w:b/>
            <w:sz w:val="18"/>
            <w:szCs w:val="20"/>
          </w:rPr>
          <w:t>enquiries@gasway.co.uk</w:t>
        </w:r>
      </w:hyperlink>
    </w:p>
    <w:p w14:paraId="0B207C15" w14:textId="7844DC8F" w:rsidR="005F27A8" w:rsidRPr="0052180F" w:rsidRDefault="005F27A8" w:rsidP="00C81A59">
      <w:pPr>
        <w:pStyle w:val="basic"/>
        <w:jc w:val="right"/>
        <w:rPr>
          <w:rStyle w:val="Hyperlink"/>
          <w:b/>
          <w:sz w:val="18"/>
          <w:szCs w:val="20"/>
        </w:rPr>
      </w:pPr>
    </w:p>
    <w:p w14:paraId="2339D769" w14:textId="7D099A0D" w:rsidR="005F27A8" w:rsidRPr="0052180F" w:rsidRDefault="005F27A8" w:rsidP="00E01F66">
      <w:pPr>
        <w:pStyle w:val="basic"/>
        <w:rPr>
          <w:rStyle w:val="Hyperlink"/>
          <w:b/>
          <w:sz w:val="18"/>
          <w:szCs w:val="20"/>
        </w:rPr>
      </w:pPr>
    </w:p>
    <w:p w14:paraId="7467ECCA" w14:textId="77777777" w:rsidR="005F27A8" w:rsidRPr="0052180F" w:rsidRDefault="005F27A8" w:rsidP="00C81A59">
      <w:pPr>
        <w:pStyle w:val="basic"/>
        <w:jc w:val="right"/>
        <w:rPr>
          <w:b/>
          <w:sz w:val="18"/>
          <w:szCs w:val="20"/>
        </w:rPr>
      </w:pPr>
    </w:p>
    <w:p w14:paraId="343CC5C0" w14:textId="3B48E292" w:rsidR="009050A2" w:rsidRPr="0052180F" w:rsidRDefault="009050A2" w:rsidP="009050A2">
      <w:pPr>
        <w:pStyle w:val="basic"/>
        <w:rPr>
          <w:sz w:val="20"/>
          <w:szCs w:val="22"/>
        </w:rPr>
      </w:pPr>
      <w:r w:rsidRPr="0052180F">
        <w:rPr>
          <w:sz w:val="20"/>
          <w:szCs w:val="22"/>
        </w:rPr>
        <w:t>[Tenant]</w:t>
      </w:r>
    </w:p>
    <w:p w14:paraId="7628DEC4" w14:textId="6248C1B3" w:rsidR="009050A2" w:rsidRPr="0052180F" w:rsidRDefault="009050A2" w:rsidP="009050A2">
      <w:pPr>
        <w:pStyle w:val="basic"/>
        <w:rPr>
          <w:sz w:val="20"/>
          <w:szCs w:val="22"/>
        </w:rPr>
      </w:pPr>
      <w:r w:rsidRPr="0052180F">
        <w:rPr>
          <w:sz w:val="20"/>
          <w:szCs w:val="22"/>
        </w:rPr>
        <w:t>[Address1]</w:t>
      </w:r>
    </w:p>
    <w:p w14:paraId="1C3BD602" w14:textId="57234FFD" w:rsidR="009050A2" w:rsidRPr="0052180F" w:rsidRDefault="009050A2" w:rsidP="009050A2">
      <w:pPr>
        <w:pStyle w:val="basic"/>
        <w:rPr>
          <w:sz w:val="20"/>
          <w:szCs w:val="22"/>
        </w:rPr>
      </w:pPr>
      <w:r w:rsidRPr="0052180F">
        <w:rPr>
          <w:sz w:val="20"/>
          <w:szCs w:val="22"/>
        </w:rPr>
        <w:t>[Address2]</w:t>
      </w:r>
    </w:p>
    <w:p w14:paraId="00C07960" w14:textId="136D0512" w:rsidR="009050A2" w:rsidRPr="0052180F" w:rsidRDefault="009050A2" w:rsidP="009050A2">
      <w:pPr>
        <w:pStyle w:val="basic"/>
        <w:rPr>
          <w:sz w:val="20"/>
          <w:szCs w:val="22"/>
        </w:rPr>
      </w:pPr>
      <w:r w:rsidRPr="0052180F">
        <w:rPr>
          <w:sz w:val="20"/>
          <w:szCs w:val="22"/>
        </w:rPr>
        <w:t>[Address3]</w:t>
      </w:r>
    </w:p>
    <w:p w14:paraId="58684DB8" w14:textId="3BACA293" w:rsidR="009050A2" w:rsidRPr="0052180F" w:rsidRDefault="009050A2" w:rsidP="009050A2">
      <w:pPr>
        <w:pStyle w:val="basic"/>
        <w:rPr>
          <w:sz w:val="20"/>
          <w:szCs w:val="22"/>
        </w:rPr>
      </w:pPr>
      <w:r w:rsidRPr="0052180F">
        <w:rPr>
          <w:sz w:val="20"/>
          <w:szCs w:val="22"/>
        </w:rPr>
        <w:t>[Postcode]</w:t>
      </w:r>
    </w:p>
    <w:p w14:paraId="68E5AD74" w14:textId="4E3C22FE" w:rsidR="009050A2" w:rsidRPr="0052180F" w:rsidRDefault="009050A2" w:rsidP="009050A2">
      <w:pPr>
        <w:pStyle w:val="basic"/>
        <w:rPr>
          <w:sz w:val="20"/>
          <w:szCs w:val="22"/>
        </w:rPr>
      </w:pPr>
    </w:p>
    <w:p w14:paraId="74173AAB" w14:textId="4FA69A8C" w:rsidR="009050A2" w:rsidRPr="0052180F" w:rsidRDefault="009050A2" w:rsidP="009050A2">
      <w:pPr>
        <w:pStyle w:val="basic"/>
        <w:rPr>
          <w:sz w:val="20"/>
          <w:szCs w:val="22"/>
        </w:rPr>
      </w:pPr>
      <w:r w:rsidRPr="0052180F">
        <w:rPr>
          <w:sz w:val="20"/>
          <w:szCs w:val="22"/>
        </w:rPr>
        <w:t>[Date]</w:t>
      </w:r>
    </w:p>
    <w:p w14:paraId="4583D802" w14:textId="6E0294D3" w:rsidR="009050A2" w:rsidRPr="0052180F" w:rsidRDefault="009050A2" w:rsidP="009050A2">
      <w:pPr>
        <w:pStyle w:val="basic"/>
        <w:rPr>
          <w:sz w:val="20"/>
          <w:szCs w:val="22"/>
        </w:rPr>
      </w:pPr>
    </w:p>
    <w:p w14:paraId="74144328" w14:textId="5C66C085" w:rsidR="009050A2" w:rsidRPr="0052180F" w:rsidRDefault="009050A2" w:rsidP="009050A2">
      <w:pPr>
        <w:pStyle w:val="basic"/>
        <w:tabs>
          <w:tab w:val="left" w:pos="3765"/>
        </w:tabs>
        <w:rPr>
          <w:b/>
          <w:sz w:val="20"/>
          <w:szCs w:val="22"/>
        </w:rPr>
      </w:pPr>
      <w:r w:rsidRPr="0052180F">
        <w:rPr>
          <w:b/>
          <w:sz w:val="20"/>
          <w:szCs w:val="22"/>
        </w:rPr>
        <w:t>ANNUAL GAS SAFETY CHECK</w:t>
      </w:r>
      <w:r w:rsidRPr="0052180F">
        <w:rPr>
          <w:b/>
          <w:sz w:val="20"/>
          <w:szCs w:val="22"/>
        </w:rPr>
        <w:tab/>
      </w:r>
    </w:p>
    <w:p w14:paraId="6CF48B3A" w14:textId="7C8E12E6" w:rsidR="009050A2" w:rsidRPr="0052180F" w:rsidRDefault="009050A2" w:rsidP="009050A2">
      <w:pPr>
        <w:pStyle w:val="basic"/>
        <w:tabs>
          <w:tab w:val="left" w:pos="3765"/>
        </w:tabs>
        <w:rPr>
          <w:b/>
          <w:sz w:val="20"/>
          <w:szCs w:val="22"/>
        </w:rPr>
      </w:pPr>
    </w:p>
    <w:p w14:paraId="7177F1DF" w14:textId="6A753ABA" w:rsidR="009050A2" w:rsidRPr="0052180F" w:rsidRDefault="009050A2" w:rsidP="009050A2">
      <w:pPr>
        <w:pStyle w:val="basic"/>
        <w:tabs>
          <w:tab w:val="left" w:pos="3765"/>
        </w:tabs>
        <w:rPr>
          <w:sz w:val="20"/>
          <w:szCs w:val="22"/>
        </w:rPr>
      </w:pPr>
      <w:r w:rsidRPr="0052180F">
        <w:rPr>
          <w:sz w:val="20"/>
          <w:szCs w:val="22"/>
        </w:rPr>
        <w:t>Dear [Tenant],</w:t>
      </w:r>
    </w:p>
    <w:p w14:paraId="2E5ACFAF" w14:textId="6CDE2571" w:rsidR="009050A2" w:rsidRPr="0052180F" w:rsidRDefault="009050A2" w:rsidP="009050A2">
      <w:pPr>
        <w:pStyle w:val="basic"/>
        <w:tabs>
          <w:tab w:val="left" w:pos="3765"/>
        </w:tabs>
        <w:rPr>
          <w:sz w:val="20"/>
          <w:szCs w:val="22"/>
        </w:rPr>
      </w:pPr>
    </w:p>
    <w:p w14:paraId="675F7715" w14:textId="6BFEEFB9" w:rsidR="009C4DBD" w:rsidRDefault="009050A2" w:rsidP="00C81A59">
      <w:pPr>
        <w:pStyle w:val="basic"/>
        <w:tabs>
          <w:tab w:val="left" w:pos="3765"/>
        </w:tabs>
        <w:rPr>
          <w:sz w:val="20"/>
          <w:szCs w:val="22"/>
        </w:rPr>
      </w:pPr>
      <w:bookmarkStart w:id="0" w:name="OnContract1"/>
      <w:r w:rsidRPr="0052180F">
        <w:rPr>
          <w:sz w:val="20"/>
          <w:szCs w:val="22"/>
        </w:rPr>
        <w:t>As part of your</w:t>
      </w:r>
      <w:r w:rsidR="00811321" w:rsidRPr="0052180F">
        <w:rPr>
          <w:sz w:val="20"/>
          <w:szCs w:val="22"/>
        </w:rPr>
        <w:t xml:space="preserve"> </w:t>
      </w:r>
      <w:r w:rsidR="00811321" w:rsidRPr="0052180F">
        <w:rPr>
          <w:b/>
          <w:sz w:val="20"/>
          <w:szCs w:val="22"/>
        </w:rPr>
        <w:t xml:space="preserve">Star </w:t>
      </w:r>
      <w:r w:rsidR="00727484" w:rsidRPr="0052180F">
        <w:rPr>
          <w:b/>
          <w:sz w:val="20"/>
          <w:szCs w:val="22"/>
        </w:rPr>
        <w:t>Maintenance</w:t>
      </w:r>
      <w:r w:rsidR="00727484" w:rsidRPr="0052180F">
        <w:rPr>
          <w:sz w:val="20"/>
          <w:szCs w:val="22"/>
        </w:rPr>
        <w:t xml:space="preserve"> cover plan you receive an annual service to your appliance(s).</w:t>
      </w:r>
      <w:r w:rsidR="00B03A80">
        <w:rPr>
          <w:sz w:val="20"/>
          <w:szCs w:val="22"/>
        </w:rPr>
        <w:t xml:space="preserve"> </w:t>
      </w:r>
      <w:bookmarkStart w:id="1" w:name="_GoBack"/>
      <w:bookmarkEnd w:id="0"/>
      <w:bookmarkEnd w:id="1"/>
    </w:p>
    <w:p w14:paraId="69806DF5" w14:textId="402BB22E" w:rsidR="00C81A59" w:rsidRPr="0052180F" w:rsidRDefault="00727484" w:rsidP="00C81A59">
      <w:pPr>
        <w:pStyle w:val="basic"/>
        <w:tabs>
          <w:tab w:val="left" w:pos="3765"/>
        </w:tabs>
        <w:rPr>
          <w:sz w:val="20"/>
          <w:szCs w:val="22"/>
        </w:rPr>
      </w:pPr>
      <w:r w:rsidRPr="0052180F">
        <w:rPr>
          <w:sz w:val="20"/>
          <w:szCs w:val="22"/>
        </w:rPr>
        <w:t>Our records show that on [NextServiceDate] the following appliance</w:t>
      </w:r>
      <w:r w:rsidR="00DE3E70">
        <w:rPr>
          <w:sz w:val="20"/>
          <w:szCs w:val="22"/>
        </w:rPr>
        <w:t>(s)</w:t>
      </w:r>
      <w:r w:rsidRPr="0052180F">
        <w:rPr>
          <w:sz w:val="20"/>
          <w:szCs w:val="22"/>
        </w:rPr>
        <w:t xml:space="preserve"> are due for an an</w:t>
      </w:r>
      <w:r w:rsidR="0023271C" w:rsidRPr="0052180F">
        <w:rPr>
          <w:sz w:val="20"/>
          <w:szCs w:val="22"/>
        </w:rPr>
        <w:t>nual service.</w:t>
      </w:r>
    </w:p>
    <w:p w14:paraId="52868200" w14:textId="77777777" w:rsidR="00C81A59" w:rsidRPr="0052180F" w:rsidRDefault="00C81A59" w:rsidP="00C81A59">
      <w:pPr>
        <w:pStyle w:val="basic"/>
        <w:tabs>
          <w:tab w:val="left" w:pos="3765"/>
        </w:tabs>
        <w:rPr>
          <w:sz w:val="20"/>
          <w:szCs w:val="22"/>
        </w:rPr>
      </w:pPr>
    </w:p>
    <w:p w14:paraId="643FA09B" w14:textId="3CD889DA" w:rsidR="00C81A59" w:rsidRPr="0052180F" w:rsidRDefault="00C81A59" w:rsidP="00C81A59">
      <w:pPr>
        <w:pStyle w:val="basic"/>
        <w:tabs>
          <w:tab w:val="left" w:pos="3765"/>
        </w:tabs>
        <w:rPr>
          <w:sz w:val="20"/>
          <w:szCs w:val="22"/>
        </w:rPr>
      </w:pPr>
      <w:bookmarkStart w:id="2" w:name="ApplianceTable"/>
      <w:r w:rsidRPr="0052180F">
        <w:rPr>
          <w:sz w:val="20"/>
          <w:szCs w:val="22"/>
        </w:rPr>
        <w:t xml:space="preserve">     </w:t>
      </w:r>
      <w:bookmarkEnd w:id="2"/>
    </w:p>
    <w:p w14:paraId="44AF2724" w14:textId="0D361770" w:rsidR="0023271C" w:rsidRPr="0052180F" w:rsidRDefault="0023271C" w:rsidP="00C81A59">
      <w:pPr>
        <w:pStyle w:val="basic"/>
        <w:tabs>
          <w:tab w:val="left" w:pos="3765"/>
        </w:tabs>
        <w:rPr>
          <w:sz w:val="20"/>
          <w:szCs w:val="22"/>
        </w:rPr>
      </w:pPr>
      <w:r w:rsidRPr="0052180F">
        <w:rPr>
          <w:sz w:val="20"/>
          <w:szCs w:val="22"/>
        </w:rPr>
        <w:t>Gas Safe and all manufacturers recommend that all gas appliances should be serviced on an annual basis to ensure that they are running safely and to their optimum efficiency.</w:t>
      </w:r>
    </w:p>
    <w:p w14:paraId="79D14B02" w14:textId="651F5BAD" w:rsidR="0023271C" w:rsidRPr="0052180F" w:rsidRDefault="0023271C" w:rsidP="0023271C">
      <w:pPr>
        <w:pStyle w:val="basic"/>
        <w:spacing w:before="100" w:beforeAutospacing="1" w:after="100" w:afterAutospacing="1"/>
        <w:rPr>
          <w:sz w:val="20"/>
          <w:szCs w:val="22"/>
        </w:rPr>
      </w:pPr>
      <w:bookmarkStart w:id="3" w:name="OffContract1"/>
      <w:r w:rsidRPr="0052180F">
        <w:rPr>
          <w:sz w:val="20"/>
          <w:szCs w:val="22"/>
        </w:rPr>
        <w:t xml:space="preserve">For greater overall savings and peace of mind why not look at our fantastic value </w:t>
      </w:r>
      <w:r w:rsidRPr="0052180F">
        <w:rPr>
          <w:b/>
          <w:sz w:val="20"/>
          <w:szCs w:val="22"/>
        </w:rPr>
        <w:t>Silver, Gold and Platinum Maintenance Cover Plans</w:t>
      </w:r>
      <w:r w:rsidRPr="0052180F">
        <w:rPr>
          <w:sz w:val="20"/>
          <w:szCs w:val="22"/>
        </w:rPr>
        <w:t>, which include:</w:t>
      </w:r>
    </w:p>
    <w:p w14:paraId="1C9C5935" w14:textId="77777777" w:rsidR="0023271C" w:rsidRPr="0052180F" w:rsidRDefault="0023271C" w:rsidP="0023271C">
      <w:pPr>
        <w:pStyle w:val="basic"/>
        <w:numPr>
          <w:ilvl w:val="0"/>
          <w:numId w:val="1"/>
        </w:numPr>
        <w:spacing w:before="100" w:beforeAutospacing="1" w:after="100" w:afterAutospacing="1"/>
        <w:rPr>
          <w:sz w:val="20"/>
          <w:szCs w:val="22"/>
        </w:rPr>
      </w:pPr>
      <w:bookmarkStart w:id="4" w:name="OffContract2"/>
      <w:bookmarkEnd w:id="3"/>
      <w:r w:rsidRPr="0052180F">
        <w:rPr>
          <w:sz w:val="20"/>
          <w:szCs w:val="22"/>
        </w:rPr>
        <w:t>Annual service and safety check, as recommended by Gas Safe and all manufacturers</w:t>
      </w:r>
    </w:p>
    <w:p w14:paraId="0ECB294F" w14:textId="77777777" w:rsidR="0023271C" w:rsidRPr="0052180F" w:rsidRDefault="0023271C" w:rsidP="0023271C">
      <w:pPr>
        <w:pStyle w:val="basic"/>
        <w:numPr>
          <w:ilvl w:val="0"/>
          <w:numId w:val="1"/>
        </w:numPr>
        <w:spacing w:before="100" w:beforeAutospacing="1" w:after="100" w:afterAutospacing="1"/>
        <w:rPr>
          <w:sz w:val="20"/>
          <w:szCs w:val="22"/>
        </w:rPr>
      </w:pPr>
      <w:bookmarkStart w:id="5" w:name="OffContract3"/>
      <w:bookmarkEnd w:id="4"/>
      <w:r w:rsidRPr="0052180F">
        <w:rPr>
          <w:sz w:val="20"/>
          <w:szCs w:val="22"/>
        </w:rPr>
        <w:t>Priority breakdown visit</w:t>
      </w:r>
    </w:p>
    <w:p w14:paraId="5421F897" w14:textId="77777777" w:rsidR="0023271C" w:rsidRPr="0052180F" w:rsidRDefault="0023271C" w:rsidP="0023271C">
      <w:pPr>
        <w:pStyle w:val="basic"/>
        <w:numPr>
          <w:ilvl w:val="0"/>
          <w:numId w:val="1"/>
        </w:numPr>
        <w:spacing w:before="100" w:beforeAutospacing="1" w:after="100" w:afterAutospacing="1"/>
        <w:rPr>
          <w:sz w:val="20"/>
          <w:szCs w:val="22"/>
        </w:rPr>
      </w:pPr>
      <w:bookmarkStart w:id="6" w:name="OffContract4"/>
      <w:bookmarkEnd w:id="5"/>
      <w:r w:rsidRPr="0052180F">
        <w:rPr>
          <w:sz w:val="20"/>
          <w:szCs w:val="22"/>
        </w:rPr>
        <w:t>No callout charges (average saving of £67 per call)</w:t>
      </w:r>
    </w:p>
    <w:p w14:paraId="1FC7576C" w14:textId="77777777" w:rsidR="0023271C" w:rsidRPr="0052180F" w:rsidRDefault="0023271C" w:rsidP="0023271C">
      <w:pPr>
        <w:pStyle w:val="basic"/>
        <w:numPr>
          <w:ilvl w:val="0"/>
          <w:numId w:val="1"/>
        </w:numPr>
        <w:spacing w:before="100" w:beforeAutospacing="1" w:after="100" w:afterAutospacing="1"/>
        <w:rPr>
          <w:sz w:val="20"/>
          <w:szCs w:val="22"/>
        </w:rPr>
      </w:pPr>
      <w:bookmarkStart w:id="7" w:name="OffContract5"/>
      <w:bookmarkEnd w:id="6"/>
      <w:r w:rsidRPr="0052180F">
        <w:rPr>
          <w:sz w:val="20"/>
          <w:szCs w:val="22"/>
        </w:rPr>
        <w:t>Guaranteed same day service *</w:t>
      </w:r>
    </w:p>
    <w:p w14:paraId="329F3B7B" w14:textId="258EE751" w:rsidR="0023271C" w:rsidRPr="0052180F" w:rsidRDefault="0023271C" w:rsidP="0023271C">
      <w:pPr>
        <w:pStyle w:val="basic"/>
        <w:numPr>
          <w:ilvl w:val="0"/>
          <w:numId w:val="1"/>
        </w:numPr>
        <w:spacing w:before="100" w:beforeAutospacing="1" w:after="100" w:afterAutospacing="1"/>
        <w:rPr>
          <w:sz w:val="20"/>
          <w:szCs w:val="22"/>
        </w:rPr>
      </w:pPr>
      <w:bookmarkStart w:id="8" w:name="OffContract6"/>
      <w:bookmarkEnd w:id="7"/>
      <w:r w:rsidRPr="0052180F">
        <w:rPr>
          <w:sz w:val="20"/>
          <w:szCs w:val="22"/>
        </w:rPr>
        <w:t>All parts and labour necessary *</w:t>
      </w:r>
    </w:p>
    <w:p w14:paraId="7E3B1899" w14:textId="6AD30EC9" w:rsidR="0023271C" w:rsidRPr="0052180F" w:rsidRDefault="0023271C" w:rsidP="0023271C">
      <w:pPr>
        <w:pStyle w:val="basic"/>
        <w:spacing w:before="100" w:beforeAutospacing="1" w:after="100" w:afterAutospacing="1"/>
        <w:rPr>
          <w:sz w:val="16"/>
          <w:szCs w:val="18"/>
        </w:rPr>
      </w:pPr>
      <w:bookmarkStart w:id="9" w:name="OffContract7"/>
      <w:bookmarkEnd w:id="8"/>
      <w:r w:rsidRPr="0052180F">
        <w:rPr>
          <w:sz w:val="16"/>
          <w:szCs w:val="18"/>
        </w:rPr>
        <w:t>* Terms and conditions apply, see enclosed leaflet for full details</w:t>
      </w:r>
    </w:p>
    <w:bookmarkEnd w:id="9"/>
    <w:p w14:paraId="3DEB2663" w14:textId="7FBA9302" w:rsidR="0023271C" w:rsidRPr="0052180F" w:rsidRDefault="0023271C" w:rsidP="0023271C">
      <w:pPr>
        <w:pStyle w:val="basic"/>
        <w:spacing w:before="100" w:beforeAutospacing="1" w:after="100" w:afterAutospacing="1"/>
        <w:rPr>
          <w:sz w:val="20"/>
          <w:szCs w:val="18"/>
        </w:rPr>
      </w:pPr>
      <w:r w:rsidRPr="0052180F">
        <w:rPr>
          <w:sz w:val="20"/>
          <w:szCs w:val="18"/>
        </w:rPr>
        <w:t>[ContractCover]</w:t>
      </w:r>
    </w:p>
    <w:p w14:paraId="5EA00046" w14:textId="0FB8D5D9" w:rsidR="0023271C" w:rsidRPr="0052180F" w:rsidRDefault="0023271C" w:rsidP="0023271C">
      <w:pPr>
        <w:pStyle w:val="basic"/>
        <w:spacing w:before="100" w:beforeAutospacing="1" w:after="100" w:afterAutospacing="1"/>
        <w:rPr>
          <w:b/>
          <w:sz w:val="20"/>
          <w:szCs w:val="18"/>
        </w:rPr>
      </w:pPr>
      <w:bookmarkStart w:id="10" w:name="StarMainMessage"/>
      <w:r w:rsidRPr="0052180F">
        <w:rPr>
          <w:b/>
          <w:sz w:val="20"/>
          <w:szCs w:val="18"/>
        </w:rPr>
        <w:t>Please note all Star Maintenance services must be carried out by the end of September.</w:t>
      </w:r>
      <w:bookmarkEnd w:id="10"/>
    </w:p>
    <w:p w14:paraId="3B3753E6" w14:textId="77777777" w:rsidR="0023271C" w:rsidRPr="0052180F" w:rsidRDefault="0023271C" w:rsidP="0023271C">
      <w:pPr>
        <w:pStyle w:val="basic"/>
        <w:spacing w:before="100" w:beforeAutospacing="1" w:after="100" w:afterAutospacing="1"/>
        <w:rPr>
          <w:sz w:val="22"/>
          <w:szCs w:val="18"/>
        </w:rPr>
      </w:pPr>
      <w:r w:rsidRPr="0052180F">
        <w:rPr>
          <w:sz w:val="20"/>
          <w:szCs w:val="18"/>
        </w:rPr>
        <w:t>Yours sincerely</w:t>
      </w:r>
    </w:p>
    <w:p w14:paraId="42D065F8" w14:textId="13AF5D9B" w:rsidR="0023271C" w:rsidRPr="0052180F" w:rsidRDefault="0023271C" w:rsidP="0023271C">
      <w:pPr>
        <w:pStyle w:val="basic"/>
        <w:spacing w:before="100" w:beforeAutospacing="1" w:after="100" w:afterAutospacing="1"/>
        <w:rPr>
          <w:sz w:val="22"/>
          <w:szCs w:val="18"/>
        </w:rPr>
      </w:pPr>
      <w:r w:rsidRPr="0052180F">
        <w:rPr>
          <w:sz w:val="22"/>
          <w:szCs w:val="18"/>
        </w:rPr>
        <w:t xml:space="preserve"> </w:t>
      </w:r>
      <w:r w:rsidRPr="0052180F">
        <w:rPr>
          <w:noProof/>
          <w:sz w:val="22"/>
          <w:szCs w:val="18"/>
        </w:rPr>
        <w:drawing>
          <wp:inline distT="0" distB="0" distL="0" distR="0" wp14:anchorId="23F307EC" wp14:editId="3010E85F">
            <wp:extent cx="1362075" cy="485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485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A4F08AC" w14:textId="77777777" w:rsidR="00286C64" w:rsidRPr="0052180F" w:rsidRDefault="0023271C" w:rsidP="0023271C">
      <w:pPr>
        <w:pStyle w:val="basic"/>
        <w:spacing w:before="100" w:beforeAutospacing="1" w:after="100" w:afterAutospacing="1"/>
        <w:rPr>
          <w:sz w:val="20"/>
          <w:szCs w:val="18"/>
        </w:rPr>
      </w:pPr>
      <w:r w:rsidRPr="0052180F">
        <w:rPr>
          <w:sz w:val="20"/>
          <w:szCs w:val="18"/>
        </w:rPr>
        <w:t>Gasway Service Department</w:t>
      </w:r>
    </w:p>
    <w:tbl>
      <w:tblPr>
        <w:tblStyle w:val="TableGrid"/>
        <w:tblpPr w:leftFromText="181" w:rightFromText="181" w:tblpYSpec="bottom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286C64" w14:paraId="7451CDB6" w14:textId="77777777" w:rsidTr="00FD0BEF">
        <w:tc>
          <w:tcPr>
            <w:tcW w:w="9628" w:type="dxa"/>
          </w:tcPr>
          <w:p w14:paraId="150C67E2" w14:textId="77777777" w:rsidR="00286C64" w:rsidRDefault="00286C64" w:rsidP="00FD0BEF">
            <w:pPr>
              <w:pStyle w:val="Footer"/>
              <w:jc w:val="center"/>
              <w:rPr>
                <w:color w:val="808080" w:themeColor="background1" w:themeShade="80"/>
                <w:sz w:val="18"/>
                <w:szCs w:val="18"/>
              </w:rPr>
            </w:pPr>
            <w:r>
              <w:rPr>
                <w:noProof/>
                <w:lang w:eastAsia="en-GB"/>
              </w:rPr>
              <w:drawing>
                <wp:anchor distT="0" distB="0" distL="114300" distR="114300" simplePos="0" relativeHeight="251660288" behindDoc="1" locked="0" layoutInCell="1" allowOverlap="1" wp14:anchorId="014DB189" wp14:editId="1CA09656">
                  <wp:simplePos x="0" y="0"/>
                  <wp:positionH relativeFrom="column">
                    <wp:posOffset>80010</wp:posOffset>
                  </wp:positionH>
                  <wp:positionV relativeFrom="paragraph">
                    <wp:posOffset>142875</wp:posOffset>
                  </wp:positionV>
                  <wp:extent cx="6057900" cy="683260"/>
                  <wp:effectExtent l="0" t="0" r="0" b="2540"/>
                  <wp:wrapNone/>
                  <wp:docPr id="28" name="Picture 1" descr="foot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oter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7900" cy="683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  <w:p w14:paraId="17FA01D3" w14:textId="77777777" w:rsidR="00286C64" w:rsidRDefault="00286C64" w:rsidP="00FD0BEF">
            <w:pPr>
              <w:pStyle w:val="Footer"/>
              <w:rPr>
                <w:color w:val="808080" w:themeColor="background1" w:themeShade="80"/>
                <w:sz w:val="18"/>
                <w:szCs w:val="18"/>
              </w:rPr>
            </w:pPr>
          </w:p>
          <w:p w14:paraId="6D24C262" w14:textId="77777777" w:rsidR="00286C64" w:rsidRDefault="00286C64" w:rsidP="00FD0BEF">
            <w:pPr>
              <w:pStyle w:val="Footer"/>
              <w:jc w:val="center"/>
              <w:rPr>
                <w:color w:val="808080" w:themeColor="background1" w:themeShade="80"/>
                <w:sz w:val="18"/>
                <w:szCs w:val="18"/>
              </w:rPr>
            </w:pPr>
          </w:p>
          <w:p w14:paraId="3642156D" w14:textId="77777777" w:rsidR="00286C64" w:rsidRDefault="00286C64" w:rsidP="00FD0BEF">
            <w:pPr>
              <w:pStyle w:val="Footer"/>
              <w:jc w:val="center"/>
              <w:rPr>
                <w:color w:val="808080" w:themeColor="background1" w:themeShade="80"/>
                <w:sz w:val="18"/>
                <w:szCs w:val="18"/>
              </w:rPr>
            </w:pPr>
            <w:r w:rsidRPr="009E23A0">
              <w:rPr>
                <w:color w:val="808080" w:themeColor="background1" w:themeShade="80"/>
                <w:sz w:val="18"/>
                <w:szCs w:val="18"/>
              </w:rPr>
              <w:t>Head Office: Gasway Services Ltd – 18 Burnet Road – Sweet Briar Industrial Estate – Norwich – NR3 2BS</w:t>
            </w:r>
          </w:p>
          <w:p w14:paraId="203CB8C3" w14:textId="77777777" w:rsidR="00286C64" w:rsidRPr="009E23A0" w:rsidRDefault="00286C64" w:rsidP="00FD0BEF">
            <w:pPr>
              <w:pStyle w:val="Footer"/>
              <w:tabs>
                <w:tab w:val="center" w:pos="4819"/>
                <w:tab w:val="left" w:pos="8775"/>
              </w:tabs>
              <w:rPr>
                <w:color w:val="808080" w:themeColor="background1" w:themeShade="80"/>
                <w:sz w:val="18"/>
                <w:szCs w:val="18"/>
              </w:rPr>
            </w:pPr>
            <w:r>
              <w:rPr>
                <w:color w:val="808080" w:themeColor="background1" w:themeShade="80"/>
                <w:sz w:val="18"/>
                <w:szCs w:val="18"/>
              </w:rPr>
              <w:tab/>
              <w:t>Telephone; 0800 0743030 Email: enquiries@gasway.co.uk</w:t>
            </w:r>
            <w:r>
              <w:rPr>
                <w:color w:val="808080" w:themeColor="background1" w:themeShade="80"/>
                <w:sz w:val="18"/>
                <w:szCs w:val="18"/>
              </w:rPr>
              <w:tab/>
            </w:r>
          </w:p>
          <w:p w14:paraId="5488D33A" w14:textId="77777777" w:rsidR="00286C64" w:rsidRPr="009E23A0" w:rsidRDefault="00286C64" w:rsidP="00FD0BEF">
            <w:pPr>
              <w:pStyle w:val="Footer"/>
              <w:jc w:val="center"/>
              <w:rPr>
                <w:color w:val="808080" w:themeColor="background1" w:themeShade="80"/>
                <w:sz w:val="16"/>
                <w:szCs w:val="16"/>
              </w:rPr>
            </w:pPr>
            <w:r w:rsidRPr="009E23A0">
              <w:rPr>
                <w:color w:val="808080" w:themeColor="background1" w:themeShade="80"/>
                <w:sz w:val="16"/>
                <w:szCs w:val="16"/>
              </w:rPr>
              <w:t>Company No: 4158628</w:t>
            </w:r>
          </w:p>
          <w:p w14:paraId="201C2F5D" w14:textId="77777777" w:rsidR="00286C64" w:rsidRPr="004B3417" w:rsidRDefault="00286C64" w:rsidP="00FD0BEF">
            <w:pPr>
              <w:pStyle w:val="Footer"/>
              <w:jc w:val="center"/>
              <w:rPr>
                <w:color w:val="808080" w:themeColor="background1" w:themeShade="80"/>
                <w:sz w:val="16"/>
                <w:szCs w:val="16"/>
              </w:rPr>
            </w:pPr>
            <w:r w:rsidRPr="009E23A0">
              <w:rPr>
                <w:color w:val="808080" w:themeColor="background1" w:themeShade="80"/>
                <w:sz w:val="16"/>
                <w:szCs w:val="16"/>
              </w:rPr>
              <w:t xml:space="preserve">VAT No: </w:t>
            </w:r>
            <w:r>
              <w:rPr>
                <w:color w:val="808080" w:themeColor="background1" w:themeShade="80"/>
                <w:sz w:val="16"/>
                <w:szCs w:val="16"/>
              </w:rPr>
              <w:t>688 4634 78</w:t>
            </w:r>
          </w:p>
        </w:tc>
      </w:tr>
    </w:tbl>
    <w:p w14:paraId="33A6AC70" w14:textId="53E4C464" w:rsidR="0023271C" w:rsidRPr="0052180F" w:rsidRDefault="0023271C" w:rsidP="007D625A">
      <w:pPr>
        <w:pStyle w:val="basic"/>
        <w:spacing w:before="100" w:beforeAutospacing="1" w:after="100" w:afterAutospacing="1"/>
        <w:rPr>
          <w:sz w:val="20"/>
          <w:szCs w:val="18"/>
        </w:rPr>
      </w:pPr>
    </w:p>
    <w:sectPr w:rsidR="0023271C" w:rsidRPr="0052180F" w:rsidSect="001135D1">
      <w:pgSz w:w="11906" w:h="16838"/>
      <w:pgMar w:top="567" w:right="1134" w:bottom="567" w:left="113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C1D032" w14:textId="77777777" w:rsidR="000149EA" w:rsidRDefault="000149EA" w:rsidP="009050A2">
      <w:r>
        <w:separator/>
      </w:r>
    </w:p>
  </w:endnote>
  <w:endnote w:type="continuationSeparator" w:id="0">
    <w:p w14:paraId="234588A1" w14:textId="77777777" w:rsidR="000149EA" w:rsidRDefault="000149EA" w:rsidP="009050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255758" w14:textId="77777777" w:rsidR="000149EA" w:rsidRDefault="000149EA" w:rsidP="009050A2">
      <w:r>
        <w:separator/>
      </w:r>
    </w:p>
  </w:footnote>
  <w:footnote w:type="continuationSeparator" w:id="0">
    <w:p w14:paraId="273214F2" w14:textId="77777777" w:rsidR="000149EA" w:rsidRDefault="000149EA" w:rsidP="009050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714AC6"/>
    <w:multiLevelType w:val="hybridMultilevel"/>
    <w:tmpl w:val="BE2ACC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4F4"/>
    <w:rsid w:val="000067D1"/>
    <w:rsid w:val="000149EA"/>
    <w:rsid w:val="000207E0"/>
    <w:rsid w:val="00023019"/>
    <w:rsid w:val="000420E1"/>
    <w:rsid w:val="000640CB"/>
    <w:rsid w:val="00081A8D"/>
    <w:rsid w:val="00086E8B"/>
    <w:rsid w:val="0009652B"/>
    <w:rsid w:val="00096C66"/>
    <w:rsid w:val="000D75A4"/>
    <w:rsid w:val="000E1FE0"/>
    <w:rsid w:val="000E49D3"/>
    <w:rsid w:val="000F0B61"/>
    <w:rsid w:val="000F1E7C"/>
    <w:rsid w:val="00100320"/>
    <w:rsid w:val="00101937"/>
    <w:rsid w:val="00106AB7"/>
    <w:rsid w:val="001135D1"/>
    <w:rsid w:val="001164AB"/>
    <w:rsid w:val="00117216"/>
    <w:rsid w:val="0014045F"/>
    <w:rsid w:val="00146FA7"/>
    <w:rsid w:val="001603E4"/>
    <w:rsid w:val="0016449E"/>
    <w:rsid w:val="00180CD8"/>
    <w:rsid w:val="001910C8"/>
    <w:rsid w:val="00191BE7"/>
    <w:rsid w:val="001B30C7"/>
    <w:rsid w:val="001B5B3D"/>
    <w:rsid w:val="001D3DAD"/>
    <w:rsid w:val="001E2809"/>
    <w:rsid w:val="002156B8"/>
    <w:rsid w:val="00223392"/>
    <w:rsid w:val="0023271C"/>
    <w:rsid w:val="00244FE2"/>
    <w:rsid w:val="002841A0"/>
    <w:rsid w:val="00286C64"/>
    <w:rsid w:val="002A1767"/>
    <w:rsid w:val="002A5420"/>
    <w:rsid w:val="002A55B1"/>
    <w:rsid w:val="002B0521"/>
    <w:rsid w:val="002B3379"/>
    <w:rsid w:val="002B40F9"/>
    <w:rsid w:val="002D6516"/>
    <w:rsid w:val="002F12BA"/>
    <w:rsid w:val="003062F8"/>
    <w:rsid w:val="00310BA3"/>
    <w:rsid w:val="0031364E"/>
    <w:rsid w:val="00336D2B"/>
    <w:rsid w:val="003565A3"/>
    <w:rsid w:val="00384DF5"/>
    <w:rsid w:val="00392DCE"/>
    <w:rsid w:val="003A66EB"/>
    <w:rsid w:val="003C16CD"/>
    <w:rsid w:val="003C345D"/>
    <w:rsid w:val="003C6AF9"/>
    <w:rsid w:val="003D0E3F"/>
    <w:rsid w:val="003D2540"/>
    <w:rsid w:val="003D4C56"/>
    <w:rsid w:val="003D594E"/>
    <w:rsid w:val="003E2DB5"/>
    <w:rsid w:val="003E3B20"/>
    <w:rsid w:val="003E7732"/>
    <w:rsid w:val="003F36AC"/>
    <w:rsid w:val="003F3773"/>
    <w:rsid w:val="003F7DFC"/>
    <w:rsid w:val="00401330"/>
    <w:rsid w:val="0045555D"/>
    <w:rsid w:val="0045570C"/>
    <w:rsid w:val="0046033B"/>
    <w:rsid w:val="00470503"/>
    <w:rsid w:val="0047515A"/>
    <w:rsid w:val="00476C6A"/>
    <w:rsid w:val="004928FB"/>
    <w:rsid w:val="004A44F6"/>
    <w:rsid w:val="004E2104"/>
    <w:rsid w:val="004E7379"/>
    <w:rsid w:val="004F595D"/>
    <w:rsid w:val="00510DA1"/>
    <w:rsid w:val="005169B7"/>
    <w:rsid w:val="0052180F"/>
    <w:rsid w:val="00535381"/>
    <w:rsid w:val="00570145"/>
    <w:rsid w:val="00592D6B"/>
    <w:rsid w:val="005C4817"/>
    <w:rsid w:val="005D2111"/>
    <w:rsid w:val="005D2C42"/>
    <w:rsid w:val="005D709F"/>
    <w:rsid w:val="005E233F"/>
    <w:rsid w:val="005E37A9"/>
    <w:rsid w:val="005F18C8"/>
    <w:rsid w:val="005F27A8"/>
    <w:rsid w:val="005F5F7D"/>
    <w:rsid w:val="00645777"/>
    <w:rsid w:val="00657BB7"/>
    <w:rsid w:val="006611E1"/>
    <w:rsid w:val="0066582C"/>
    <w:rsid w:val="00683171"/>
    <w:rsid w:val="006A1A02"/>
    <w:rsid w:val="006A39DE"/>
    <w:rsid w:val="006A5040"/>
    <w:rsid w:val="006B6246"/>
    <w:rsid w:val="006C2392"/>
    <w:rsid w:val="006D1BDA"/>
    <w:rsid w:val="006E179D"/>
    <w:rsid w:val="006E2220"/>
    <w:rsid w:val="006E3A7B"/>
    <w:rsid w:val="00702301"/>
    <w:rsid w:val="00704BFB"/>
    <w:rsid w:val="00712449"/>
    <w:rsid w:val="00727484"/>
    <w:rsid w:val="00734D5F"/>
    <w:rsid w:val="00736A34"/>
    <w:rsid w:val="007602EF"/>
    <w:rsid w:val="00766B6F"/>
    <w:rsid w:val="0079070F"/>
    <w:rsid w:val="0079115B"/>
    <w:rsid w:val="007921F8"/>
    <w:rsid w:val="007A5B30"/>
    <w:rsid w:val="007D625A"/>
    <w:rsid w:val="007E53C0"/>
    <w:rsid w:val="007E74F4"/>
    <w:rsid w:val="007F3F8E"/>
    <w:rsid w:val="008071E7"/>
    <w:rsid w:val="00807600"/>
    <w:rsid w:val="00811321"/>
    <w:rsid w:val="008138E9"/>
    <w:rsid w:val="00814FAF"/>
    <w:rsid w:val="00816E64"/>
    <w:rsid w:val="0083426A"/>
    <w:rsid w:val="00841304"/>
    <w:rsid w:val="00857B8D"/>
    <w:rsid w:val="00861504"/>
    <w:rsid w:val="00877035"/>
    <w:rsid w:val="0088528B"/>
    <w:rsid w:val="00886719"/>
    <w:rsid w:val="008A0C72"/>
    <w:rsid w:val="008A64AB"/>
    <w:rsid w:val="008D2336"/>
    <w:rsid w:val="008D2F6C"/>
    <w:rsid w:val="009050A2"/>
    <w:rsid w:val="009132EB"/>
    <w:rsid w:val="0093510B"/>
    <w:rsid w:val="009402BC"/>
    <w:rsid w:val="00941BB1"/>
    <w:rsid w:val="00944781"/>
    <w:rsid w:val="00947338"/>
    <w:rsid w:val="009660A6"/>
    <w:rsid w:val="00967319"/>
    <w:rsid w:val="009A4934"/>
    <w:rsid w:val="009A5419"/>
    <w:rsid w:val="009C26D7"/>
    <w:rsid w:val="009C4DBD"/>
    <w:rsid w:val="009D1606"/>
    <w:rsid w:val="009D2624"/>
    <w:rsid w:val="009E0E0E"/>
    <w:rsid w:val="009E3B2E"/>
    <w:rsid w:val="009E4C92"/>
    <w:rsid w:val="009E6889"/>
    <w:rsid w:val="00A06075"/>
    <w:rsid w:val="00A1655A"/>
    <w:rsid w:val="00A2784D"/>
    <w:rsid w:val="00A27BA1"/>
    <w:rsid w:val="00A27CC8"/>
    <w:rsid w:val="00A30265"/>
    <w:rsid w:val="00A36361"/>
    <w:rsid w:val="00A37544"/>
    <w:rsid w:val="00AA0F63"/>
    <w:rsid w:val="00AB5A9E"/>
    <w:rsid w:val="00AD01F8"/>
    <w:rsid w:val="00AF387B"/>
    <w:rsid w:val="00AF4EA3"/>
    <w:rsid w:val="00AF5162"/>
    <w:rsid w:val="00AF5C92"/>
    <w:rsid w:val="00B03A80"/>
    <w:rsid w:val="00B07B38"/>
    <w:rsid w:val="00B136A7"/>
    <w:rsid w:val="00B34627"/>
    <w:rsid w:val="00B34B54"/>
    <w:rsid w:val="00B42A7F"/>
    <w:rsid w:val="00B60084"/>
    <w:rsid w:val="00B67523"/>
    <w:rsid w:val="00B9236F"/>
    <w:rsid w:val="00B94C02"/>
    <w:rsid w:val="00B961A9"/>
    <w:rsid w:val="00BA7514"/>
    <w:rsid w:val="00BC035C"/>
    <w:rsid w:val="00BC22B6"/>
    <w:rsid w:val="00BD09C1"/>
    <w:rsid w:val="00BD1E29"/>
    <w:rsid w:val="00C00180"/>
    <w:rsid w:val="00C15DD8"/>
    <w:rsid w:val="00C23A80"/>
    <w:rsid w:val="00C253FA"/>
    <w:rsid w:val="00C2591D"/>
    <w:rsid w:val="00C40669"/>
    <w:rsid w:val="00C4588F"/>
    <w:rsid w:val="00C47817"/>
    <w:rsid w:val="00C47A85"/>
    <w:rsid w:val="00C613B7"/>
    <w:rsid w:val="00C6349B"/>
    <w:rsid w:val="00C65BA6"/>
    <w:rsid w:val="00C71963"/>
    <w:rsid w:val="00C81A59"/>
    <w:rsid w:val="00C825DA"/>
    <w:rsid w:val="00C955B4"/>
    <w:rsid w:val="00CA0665"/>
    <w:rsid w:val="00CD2CD8"/>
    <w:rsid w:val="00CD69EC"/>
    <w:rsid w:val="00CF6872"/>
    <w:rsid w:val="00CF744B"/>
    <w:rsid w:val="00D02376"/>
    <w:rsid w:val="00D16FFD"/>
    <w:rsid w:val="00D42ECE"/>
    <w:rsid w:val="00D63187"/>
    <w:rsid w:val="00D71F0F"/>
    <w:rsid w:val="00D73FD8"/>
    <w:rsid w:val="00D77118"/>
    <w:rsid w:val="00D82C32"/>
    <w:rsid w:val="00D83C69"/>
    <w:rsid w:val="00DA6DC2"/>
    <w:rsid w:val="00DA7DCF"/>
    <w:rsid w:val="00DC4878"/>
    <w:rsid w:val="00DC6381"/>
    <w:rsid w:val="00DD615E"/>
    <w:rsid w:val="00DE3E70"/>
    <w:rsid w:val="00DE4AF5"/>
    <w:rsid w:val="00DE6C20"/>
    <w:rsid w:val="00DF02A8"/>
    <w:rsid w:val="00DF4BC4"/>
    <w:rsid w:val="00DF66D9"/>
    <w:rsid w:val="00E01F66"/>
    <w:rsid w:val="00E13779"/>
    <w:rsid w:val="00E17F46"/>
    <w:rsid w:val="00E354EA"/>
    <w:rsid w:val="00E51C5D"/>
    <w:rsid w:val="00E55EF3"/>
    <w:rsid w:val="00E95A74"/>
    <w:rsid w:val="00E95BE1"/>
    <w:rsid w:val="00E96281"/>
    <w:rsid w:val="00E97F83"/>
    <w:rsid w:val="00EA087C"/>
    <w:rsid w:val="00EA4570"/>
    <w:rsid w:val="00EE1E06"/>
    <w:rsid w:val="00EF78B2"/>
    <w:rsid w:val="00F07E0D"/>
    <w:rsid w:val="00F30EB6"/>
    <w:rsid w:val="00F30FCD"/>
    <w:rsid w:val="00F36758"/>
    <w:rsid w:val="00F4742C"/>
    <w:rsid w:val="00F633FC"/>
    <w:rsid w:val="00F85B2A"/>
    <w:rsid w:val="00F91D8D"/>
    <w:rsid w:val="00FA09FD"/>
    <w:rsid w:val="00FB3DCB"/>
    <w:rsid w:val="00FB413F"/>
    <w:rsid w:val="00FD4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E6E49D"/>
  <w15:chartTrackingRefBased/>
  <w15:docId w15:val="{32976B8F-E37F-416C-9EF4-3B0064A4E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D1606"/>
    <w:rPr>
      <w:rFonts w:ascii="Arial" w:eastAsia="Times New Roman" w:hAnsi="Arial" w:cs="Arial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">
    <w:name w:val="basic"/>
    <w:basedOn w:val="Normal"/>
    <w:rsid w:val="009D1606"/>
  </w:style>
  <w:style w:type="paragraph" w:customStyle="1" w:styleId="subject">
    <w:name w:val="subject"/>
    <w:basedOn w:val="basic"/>
    <w:rsid w:val="009D160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211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D2111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9050A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9050A2"/>
    <w:rPr>
      <w:rFonts w:ascii="Arial" w:eastAsia="Times New Roman" w:hAnsi="Arial" w:cs="Arial"/>
      <w:sz w:val="24"/>
      <w:szCs w:val="24"/>
      <w:lang w:eastAsia="en-US"/>
    </w:rPr>
  </w:style>
  <w:style w:type="paragraph" w:styleId="Footer">
    <w:name w:val="footer"/>
    <w:basedOn w:val="Normal"/>
    <w:link w:val="FooterChar"/>
    <w:unhideWhenUsed/>
    <w:rsid w:val="009050A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50A2"/>
    <w:rPr>
      <w:rFonts w:ascii="Arial" w:eastAsia="Times New Roman" w:hAnsi="Arial" w:cs="Arial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9050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50A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86C64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135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nquiries@gasway.co.uk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github\gabriel.fieldservicemanager\src\Templates\HastoeAnnualSafetyInspect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HastoeAnnualSafetyInspection.dot</Template>
  <TotalTime>55</TotalTime>
  <Pages>1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Ducker</dc:creator>
  <cp:keywords/>
  <cp:lastModifiedBy>Yemi Fasuyi</cp:lastModifiedBy>
  <cp:revision>34</cp:revision>
  <dcterms:created xsi:type="dcterms:W3CDTF">2018-07-03T15:26:00Z</dcterms:created>
  <dcterms:modified xsi:type="dcterms:W3CDTF">2019-11-11T13:02:00Z</dcterms:modified>
</cp:coreProperties>
</file>