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5B5B" w14:textId="39223164" w:rsidR="002E78EF" w:rsidRDefault="002E78EF" w:rsidP="002E78EF">
      <w:r w:rsidRPr="002E78EF">
        <w:rPr>
          <w:rFonts w:cs="Times New Roman"/>
        </w:rPr>
        <w:t>Query #</w:t>
      </w:r>
      <w:r>
        <w:rPr>
          <w:rFonts w:cs="Times New Roman"/>
        </w:rPr>
        <w:t>1</w:t>
      </w:r>
      <w:r w:rsidRPr="002E78EF">
        <w:rPr>
          <w:rFonts w:cs="Times New Roman"/>
        </w:rPr>
        <w:t>:</w:t>
      </w:r>
      <w:r w:rsidRPr="002E78EF">
        <w:rPr>
          <w:rFonts w:ascii="Calibri" w:hAnsi="Calibri" w:cs="Calibri"/>
        </w:rPr>
        <w:t xml:space="preserve"> </w:t>
      </w:r>
      <w:r>
        <w:t>The top 10 batters at least 6 foot 3 inches tall by overall Slugging Percentage who amassed at least 600 At</w:t>
      </w:r>
      <w:r>
        <w:t xml:space="preserve"> </w:t>
      </w:r>
      <w:r>
        <w:t>Bats from the 201</w:t>
      </w:r>
      <w:r>
        <w:t>7</w:t>
      </w:r>
      <w:r>
        <w:t xml:space="preserve"> to 201</w:t>
      </w:r>
      <w:r>
        <w:t>9</w:t>
      </w:r>
      <w:r>
        <w:t xml:space="preserve"> seasons</w:t>
      </w:r>
      <w:r>
        <w:t>.</w:t>
      </w:r>
    </w:p>
    <w:p w14:paraId="2AF924DF" w14:textId="33085255" w:rsidR="002E78EF" w:rsidRDefault="002E78EF" w:rsidP="002E78EF"/>
    <w:p w14:paraId="4A2F86F0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Create </w:t>
      </w:r>
      <w:r>
        <w:rPr>
          <w:rFonts w:ascii="CourierNewPSMT" w:hAnsi="CourierNewPSMT" w:cs="CourierNewPSMT"/>
          <w:sz w:val="22"/>
          <w:szCs w:val="22"/>
        </w:rPr>
        <w:t xml:space="preserve">view as </w:t>
      </w:r>
      <w:proofErr w:type="spellStart"/>
      <w:r>
        <w:rPr>
          <w:rFonts w:ascii="CourierNewPSMT" w:hAnsi="CourierNewPSMT" w:cs="CourierNewPSMT"/>
          <w:sz w:val="22"/>
          <w:szCs w:val="22"/>
        </w:rPr>
        <w:t>top_sluggers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</w:p>
    <w:p w14:paraId="1C5877D6" w14:textId="742767E4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>, AB, (</w:t>
      </w: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 xml:space="preserve">(H + 2B + 3B*2 + HR*3)/ AB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Batting)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SLG </w:t>
      </w:r>
    </w:p>
    <w:p w14:paraId="08FA0DA2" w14:textId="3E72605F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>Batting</w:t>
      </w:r>
      <w:r>
        <w:rPr>
          <w:rFonts w:ascii="CourierNewPSMT" w:hAnsi="CourierNewPSMT" w:cs="CourierNewPSMT"/>
          <w:sz w:val="22"/>
          <w:szCs w:val="22"/>
        </w:rPr>
        <w:br/>
      </w: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r>
        <w:rPr>
          <w:rFonts w:ascii="CourierNewPSMT" w:hAnsi="CourierNewPSMT" w:cs="CourierNewPSMT"/>
          <w:sz w:val="22"/>
          <w:szCs w:val="22"/>
        </w:rPr>
        <w:t>yearID</w:t>
      </w:r>
      <w:proofErr w:type="spellEnd"/>
      <w:r>
        <w:rPr>
          <w:rFonts w:ascii="CourierNewPSMT" w:hAnsi="CourierNewPSMT" w:cs="CourierNewPSMT"/>
          <w:sz w:val="22"/>
          <w:szCs w:val="22"/>
        </w:rPr>
        <w:t>) &gt;= 201</w:t>
      </w:r>
      <w:r>
        <w:rPr>
          <w:rFonts w:ascii="CourierNewPSMT" w:hAnsi="CourierNewPSMT" w:cs="CourierNewPSMT"/>
          <w:sz w:val="22"/>
          <w:szCs w:val="22"/>
        </w:rPr>
        <w:t>7</w:t>
      </w:r>
      <w:r>
        <w:rPr>
          <w:rFonts w:ascii="CourierNewPSMT" w:hAnsi="CourierNewPSMT" w:cs="CourierNewPSMT"/>
          <w:sz w:val="22"/>
          <w:szCs w:val="22"/>
        </w:rPr>
        <w:t xml:space="preserve"> and DATEPART (year, </w:t>
      </w:r>
      <w:proofErr w:type="spellStart"/>
      <w:r>
        <w:rPr>
          <w:rFonts w:ascii="CourierNewPSMT" w:hAnsi="CourierNewPSMT" w:cs="CourierNewPSMT"/>
          <w:sz w:val="22"/>
          <w:szCs w:val="22"/>
        </w:rPr>
        <w:t>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) </w:t>
      </w:r>
    </w:p>
    <w:p w14:paraId="7BE9BEDD" w14:textId="121C29C9" w:rsidR="002E78EF" w:rsidRDefault="002E78EF" w:rsidP="002E78EF">
      <w:pPr>
        <w:pStyle w:val="NormalWeb"/>
      </w:pPr>
      <w:r>
        <w:rPr>
          <w:rFonts w:ascii="CourierNewPSMT" w:hAnsi="CourierNewPSMT" w:cs="CourierNewPSMT"/>
          <w:sz w:val="22"/>
          <w:szCs w:val="22"/>
        </w:rPr>
        <w:t>&lt;= 201</w:t>
      </w:r>
      <w:r>
        <w:rPr>
          <w:rFonts w:ascii="CourierNewPSMT" w:hAnsi="CourierNewPSMT" w:cs="CourierNewPSMT"/>
          <w:sz w:val="22"/>
          <w:szCs w:val="22"/>
        </w:rPr>
        <w:t>9</w:t>
      </w:r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514C1B45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>AND</w:t>
      </w:r>
      <w:r>
        <w:rPr>
          <w:rFonts w:ascii="CourierNewPS" w:hAnsi="CourierNewPS"/>
          <w:b/>
          <w:bCs/>
          <w:sz w:val="22"/>
          <w:szCs w:val="22"/>
        </w:rPr>
        <w:br/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in </w:t>
      </w:r>
      <w:r>
        <w:rPr>
          <w:rFonts w:ascii="CourierNewPSMT" w:hAnsi="CourierNewPSMT" w:cs="CourierNewPSMT"/>
          <w:sz w:val="22"/>
          <w:szCs w:val="22"/>
        </w:rPr>
        <w:t>(</w:t>
      </w: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Master where height &gt;= </w:t>
      </w:r>
    </w:p>
    <w:p w14:paraId="6FBF10FD" w14:textId="77777777" w:rsidR="002E78EF" w:rsidRDefault="002E78EF" w:rsidP="002E78EF">
      <w:pPr>
        <w:pStyle w:val="NormalWeb"/>
      </w:pPr>
      <w:r>
        <w:rPr>
          <w:rFonts w:ascii="CourierNewPSMT" w:hAnsi="CourierNewPSMT" w:cs="CourierNewPSMT"/>
          <w:sz w:val="22"/>
          <w:szCs w:val="22"/>
        </w:rPr>
        <w:t xml:space="preserve">75) </w:t>
      </w:r>
    </w:p>
    <w:p w14:paraId="0FFB9B78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 xml:space="preserve">top 10 </w:t>
      </w:r>
      <w:r>
        <w:rPr>
          <w:rFonts w:ascii="CourierNewPSMT" w:hAnsi="CourierNewPSMT" w:cs="CourierNewPSMT"/>
          <w:color w:val="4270C1"/>
          <w:sz w:val="22"/>
          <w:szCs w:val="22"/>
        </w:rPr>
        <w:t xml:space="preserve">AVG </w:t>
      </w:r>
      <w:r>
        <w:rPr>
          <w:rFonts w:ascii="CourierNewPSMT" w:hAnsi="CourierNewPSMT" w:cs="CourierNewPSMT"/>
          <w:sz w:val="22"/>
          <w:szCs w:val="22"/>
        </w:rPr>
        <w:t xml:space="preserve">(SLG) as </w:t>
      </w:r>
      <w:proofErr w:type="spellStart"/>
      <w:r>
        <w:rPr>
          <w:rFonts w:ascii="CourierNewPSMT" w:hAnsi="CourierNewPSMT" w:cs="CourierNewPSMT"/>
          <w:sz w:val="22"/>
          <w:szCs w:val="22"/>
        </w:rPr>
        <w:t>AvgSLG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player ID, AB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proofErr w:type="spellStart"/>
      <w:r>
        <w:rPr>
          <w:rFonts w:ascii="CourierNewPSMT" w:hAnsi="CourierNewPSMT" w:cs="CourierNewPSMT"/>
          <w:sz w:val="22"/>
          <w:szCs w:val="22"/>
        </w:rPr>
        <w:t xml:space="preserve">top_sluggers </w:t>
      </w:r>
    </w:p>
    <w:p w14:paraId="42881140" w14:textId="46655B9C" w:rsidR="002E78EF" w:rsidRDefault="002E78EF" w:rsidP="002E78EF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AB &gt;= 600 </w:t>
      </w:r>
      <w:r>
        <w:rPr>
          <w:rFonts w:ascii="CourierNewPS" w:hAnsi="CourierNewPS"/>
          <w:b/>
          <w:bCs/>
          <w:sz w:val="22"/>
          <w:szCs w:val="22"/>
        </w:rPr>
        <w:t xml:space="preserve">Group by </w:t>
      </w:r>
      <w:r>
        <w:rPr>
          <w:rFonts w:ascii="CourierNewPSMT" w:hAnsi="CourierNewPSMT" w:cs="CourierNewPSMT"/>
          <w:sz w:val="22"/>
          <w:szCs w:val="22"/>
        </w:rPr>
        <w:t xml:space="preserve">player ID </w:t>
      </w:r>
      <w:r>
        <w:rPr>
          <w:rFonts w:ascii="CourierNewPS" w:hAnsi="CourierNewPS"/>
          <w:b/>
          <w:bCs/>
          <w:sz w:val="22"/>
          <w:szCs w:val="22"/>
        </w:rPr>
        <w:t xml:space="preserve">Order by </w:t>
      </w:r>
      <w:r>
        <w:rPr>
          <w:rFonts w:ascii="CourierNewPSMT" w:hAnsi="CourierNewPSMT" w:cs="CourierNewPSMT"/>
          <w:sz w:val="22"/>
          <w:szCs w:val="22"/>
        </w:rPr>
        <w:t xml:space="preserve">SLG desc </w:t>
      </w:r>
    </w:p>
    <w:p w14:paraId="52C113DC" w14:textId="310719FF" w:rsidR="002E78EF" w:rsidRPr="00A3742D" w:rsidRDefault="002E78EF" w:rsidP="002E78EF">
      <w:pPr>
        <w:pStyle w:val="NormalWeb"/>
        <w:rPr>
          <w:rFonts w:ascii="CourierNewPSMT" w:hAnsi="CourierNewPSMT" w:cs="CourierNewPSMT"/>
        </w:rPr>
      </w:pPr>
    </w:p>
    <w:p w14:paraId="787D154A" w14:textId="77777777" w:rsidR="00A3742D" w:rsidRPr="00A3742D" w:rsidRDefault="00A3742D" w:rsidP="00A3742D">
      <w:pPr>
        <w:pStyle w:val="NormalWeb"/>
        <w:pBdr>
          <w:top w:val="dashSmallGap" w:sz="4" w:space="1" w:color="auto"/>
        </w:pBdr>
      </w:pPr>
    </w:p>
    <w:p w14:paraId="790AA91A" w14:textId="674A22A0" w:rsidR="002E78EF" w:rsidRDefault="002E78EF" w:rsidP="002E78EF">
      <w:r w:rsidRPr="002E78EF">
        <w:rPr>
          <w:rFonts w:cs="Times New Roman"/>
        </w:rPr>
        <w:t xml:space="preserve">Query </w:t>
      </w:r>
      <w:r w:rsidRPr="002E78EF">
        <w:rPr>
          <w:rFonts w:cs="Times New Roman"/>
        </w:rPr>
        <w:t>#</w:t>
      </w:r>
      <w:r w:rsidRPr="002E78EF">
        <w:rPr>
          <w:rFonts w:cs="Times New Roman"/>
        </w:rPr>
        <w:t>2:</w:t>
      </w:r>
      <w:r w:rsidRPr="002E78EF">
        <w:rPr>
          <w:rFonts w:ascii="Calibri" w:hAnsi="Calibri" w:cs="Calibri"/>
        </w:rPr>
        <w:t xml:space="preserve"> </w:t>
      </w:r>
      <w:r>
        <w:t>The Home Runs Hit and Home Runs Allowed by the San Francisco Giants from 2000 to 2019 by year ordered by Home Runs Allowed ascending.</w:t>
      </w:r>
    </w:p>
    <w:p w14:paraId="29063705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 xml:space="preserve">b.HR,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b.teamID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 xml:space="preserve">, </w:t>
      </w:r>
      <w:proofErr w:type="spell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p.HR, </w:t>
      </w:r>
      <w:proofErr w:type="spellStart"/>
      <w:r>
        <w:rPr>
          <w:rFonts w:ascii="CourierNewPSMT" w:hAnsi="CourierNewPSMT" w:cs="CourierNewPSMT"/>
          <w:sz w:val="22"/>
          <w:szCs w:val="22"/>
        </w:rPr>
        <w:t>p.teamID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</w:t>
      </w:r>
      <w:proofErr w:type="spell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Batting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b </w:t>
      </w:r>
    </w:p>
    <w:p w14:paraId="6E7975EF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>p on b.HR = p.HR</w:t>
      </w:r>
      <w:r>
        <w:rPr>
          <w:rFonts w:ascii="CourierNewPSMT" w:hAnsi="CourierNewPSMT" w:cs="CourierNewPSMT"/>
          <w:sz w:val="22"/>
          <w:szCs w:val="22"/>
        </w:rPr>
        <w:br/>
      </w: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p on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b.teamID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 xml:space="preserve"> = </w:t>
      </w:r>
      <w:proofErr w:type="spellStart"/>
      <w:r>
        <w:rPr>
          <w:rFonts w:ascii="CourierNewPSMT" w:hAnsi="CourierNewPSMT" w:cs="CourierNewPSMT"/>
          <w:sz w:val="22"/>
          <w:szCs w:val="22"/>
        </w:rPr>
        <w:t>p.teamID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p on </w:t>
      </w:r>
      <w:proofErr w:type="spell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proofErr w:type="spell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44AE37BA" w14:textId="1145FB1F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r>
        <w:rPr>
          <w:rFonts w:ascii="CourierNewPSMT" w:hAnsi="CourierNewPSMT" w:cs="CourierNewPSMT"/>
          <w:sz w:val="22"/>
          <w:szCs w:val="22"/>
        </w:rPr>
        <w:t xml:space="preserve">b. </w:t>
      </w:r>
      <w:proofErr w:type="spellStart"/>
      <w:r>
        <w:rPr>
          <w:rFonts w:ascii="CourierNewPSMT" w:hAnsi="CourierNewPSMT" w:cs="CourierNewPSMT"/>
          <w:sz w:val="22"/>
          <w:szCs w:val="22"/>
        </w:rPr>
        <w:t>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r>
        <w:rPr>
          <w:rFonts w:ascii="CourierNewPSMT" w:hAnsi="CourierNewPSMT" w:cs="CourierNewPSMT"/>
          <w:sz w:val="22"/>
          <w:szCs w:val="22"/>
        </w:rPr>
        <w:t>SFN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&gt;= 200</w:t>
      </w:r>
      <w:r>
        <w:rPr>
          <w:rFonts w:ascii="CourierNewPSMT" w:hAnsi="CourierNewPSMT" w:cs="CourierNewPSMT"/>
          <w:sz w:val="22"/>
          <w:szCs w:val="22"/>
        </w:rPr>
        <w:t>0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b. </w:t>
      </w:r>
      <w:proofErr w:type="spellStart"/>
      <w:r>
        <w:rPr>
          <w:rFonts w:ascii="CourierNewPSMT" w:hAnsi="CourierNewPSMT" w:cs="CourierNewPSMT"/>
          <w:sz w:val="22"/>
          <w:szCs w:val="22"/>
        </w:rPr>
        <w:t>yearID</w:t>
      </w:r>
      <w:proofErr w:type="spellEnd"/>
      <w:r>
        <w:rPr>
          <w:rFonts w:ascii="CourierNewPSMT" w:hAnsi="CourierNewPSMT" w:cs="CourierNewPSMT"/>
          <w:sz w:val="22"/>
          <w:szCs w:val="22"/>
        </w:rPr>
        <w:t>) &lt;= 201</w:t>
      </w:r>
      <w:r>
        <w:rPr>
          <w:rFonts w:ascii="CourierNewPSMT" w:hAnsi="CourierNewPSMT" w:cs="CourierNewPSMT"/>
          <w:sz w:val="22"/>
          <w:szCs w:val="22"/>
        </w:rPr>
        <w:t>9</w:t>
      </w:r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6A9CB59B" w14:textId="5EA6D236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>OR</w:t>
      </w:r>
      <w:r>
        <w:rPr>
          <w:rFonts w:ascii="CourierNewPS" w:hAnsi="CourierNewPS"/>
          <w:b/>
          <w:bCs/>
          <w:sz w:val="22"/>
          <w:szCs w:val="22"/>
        </w:rPr>
        <w:br/>
      </w:r>
      <w:r>
        <w:rPr>
          <w:rFonts w:ascii="CourierNewPSMT" w:hAnsi="CourierNewPSMT" w:cs="CourierNewPSMT"/>
          <w:sz w:val="22"/>
          <w:szCs w:val="22"/>
        </w:rPr>
        <w:t xml:space="preserve">p. </w:t>
      </w:r>
      <w:proofErr w:type="spellStart"/>
      <w:r>
        <w:rPr>
          <w:rFonts w:ascii="CourierNewPSMT" w:hAnsi="CourierNewPSMT" w:cs="CourierNewPSMT"/>
          <w:sz w:val="22"/>
          <w:szCs w:val="22"/>
        </w:rPr>
        <w:t>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r>
        <w:rPr>
          <w:rFonts w:ascii="CourierNewPSMT" w:hAnsi="CourierNewPSMT" w:cs="CourierNewPSMT"/>
          <w:sz w:val="22"/>
          <w:szCs w:val="22"/>
        </w:rPr>
        <w:t>SFN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&gt;= 200</w:t>
      </w:r>
      <w:r>
        <w:rPr>
          <w:rFonts w:ascii="CourierNewPSMT" w:hAnsi="CourierNewPSMT" w:cs="CourierNewPSMT"/>
          <w:sz w:val="22"/>
          <w:szCs w:val="22"/>
        </w:rPr>
        <w:t>0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</w:p>
    <w:p w14:paraId="18EFEFC0" w14:textId="3581E94E" w:rsidR="002E78EF" w:rsidRDefault="002E78EF" w:rsidP="002E78EF">
      <w:pPr>
        <w:pStyle w:val="NormalWeb"/>
      </w:pP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&lt;= 201</w:t>
      </w:r>
      <w:r>
        <w:rPr>
          <w:rFonts w:ascii="CourierNewPSMT" w:hAnsi="CourierNewPSMT" w:cs="CourierNewPSMT"/>
          <w:sz w:val="22"/>
          <w:szCs w:val="22"/>
        </w:rPr>
        <w:t>9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Order by </w:t>
      </w:r>
      <w:r>
        <w:rPr>
          <w:rFonts w:ascii="CourierNewPSMT" w:hAnsi="CourierNewPSMT" w:cs="CourierNewPSMT"/>
          <w:sz w:val="22"/>
          <w:szCs w:val="22"/>
        </w:rPr>
        <w:t xml:space="preserve">p.HR </w:t>
      </w:r>
      <w:proofErr w:type="spellStart"/>
      <w:r>
        <w:rPr>
          <w:rFonts w:ascii="CourierNewPSMT" w:hAnsi="CourierNewPSMT" w:cs="CourierNewPSMT"/>
          <w:sz w:val="22"/>
          <w:szCs w:val="22"/>
        </w:rPr>
        <w:t>asc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614B601E" w14:textId="77777777" w:rsidR="002E78EF" w:rsidRDefault="002E78EF" w:rsidP="002E78EF"/>
    <w:sectPr w:rsidR="002E78EF" w:rsidSect="0094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F"/>
    <w:rsid w:val="002E78EF"/>
    <w:rsid w:val="0094295F"/>
    <w:rsid w:val="00A3742D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2506"/>
  <w15:chartTrackingRefBased/>
  <w15:docId w15:val="{D56727E4-90E9-AD4B-865B-63FCD8D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8EF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Furey</dc:creator>
  <cp:keywords/>
  <dc:description/>
  <cp:lastModifiedBy>Conor Furey</cp:lastModifiedBy>
  <cp:revision>1</cp:revision>
  <dcterms:created xsi:type="dcterms:W3CDTF">2021-01-09T02:53:00Z</dcterms:created>
  <dcterms:modified xsi:type="dcterms:W3CDTF">2021-01-09T03:10:00Z</dcterms:modified>
</cp:coreProperties>
</file>