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8"/>
          <w:szCs w:val="8"/>
          <w:u w:val="single"/>
        </w:rPr>
      </w:pPr>
      <w:bookmarkStart w:colFirst="0" w:colLast="0" w:name="_1d0r5skjdf2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emt93eak6ng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Question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[5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Consider the following NFA.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114300" distT="114300" distL="114300" distR="114300">
            <wp:extent cx="4262438" cy="14668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50426" l="7291" r="20993" t="16667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Now solve the following problems. Note that you do not need to convert the given NFA into its equivalent DFA in order to answer the following questions.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If you convert the given NFA into an equivalent DFA using the subset construction method, what is the maximum number of states the DFA can have? (1 Point)</w:t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Answer: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the ε-closure of state q1 in the given NFA. (1 Point)</w:t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Answer: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What is δ({q1, q3}, a) in the given NFA? Write all the states. 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(1 Point)</w:t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Answer: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What will be the start state of the equivalent DFA during the conversion? (2 Points)</w:t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Answer: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0F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Lines w:val="0"/>
        <w:spacing w:after="0" w:before="0" w:line="240" w:lineRule="auto"/>
        <w:rPr>
          <w:b w:val="1"/>
          <w:bCs w:val="1"/>
          <w:i w:val="1"/>
          <w:iCs w:val="1"/>
        </w:rPr>
      </w:pPr>
      <w:bookmarkStart w:colFirst="0" w:colLast="0" w:name="_3fqzd25p3xa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Question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[10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0" w:firstLine="0"/>
        <w:jc w:val="both"/>
        <w:rPr>
          <w:rFonts w:ascii="Consolas" w:cs="Consolas" w:eastAsia="Consolas" w:hAnsi="Consolas"/>
          <w:b w:val="1"/>
          <w:bCs w:val="1"/>
          <w:i w:val="1"/>
          <w:iCs w:val="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Convert the following Regular Expression into an equivalent NFA using the procedure shown in class.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((0|11)</w:t>
      </w:r>
      <w:r w:rsidDel="00000000" w:rsidR="00000000" w:rsidRPr="00000000">
        <w:rPr>
          <w:rFonts w:ascii="Consolas" w:cs="Consolas" w:eastAsia="Consolas" w:hAnsi="Consolas"/>
          <w:sz w:val="32"/>
          <w:szCs w:val="32"/>
          <w:vertAlign w:val="superscript"/>
          <w:rtl w:val="0"/>
        </w:rPr>
        <w:t xml:space="preserve">∗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|(1|00)</w:t>
      </w:r>
      <w:r w:rsidDel="00000000" w:rsidR="00000000" w:rsidRPr="00000000">
        <w:rPr>
          <w:rFonts w:ascii="Consolas" w:cs="Consolas" w:eastAsia="Consolas" w:hAnsi="Consolas"/>
          <w:sz w:val="32"/>
          <w:szCs w:val="32"/>
          <w:vertAlign w:val="superscript"/>
          <w:rtl w:val="0"/>
        </w:rPr>
        <w:t xml:space="preserve">∗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)01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rtl w:val="0"/>
        </w:rPr>
        <w:t xml:space="preserve">[Answer in the next page]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jc w:val="right"/>
      <w:rPr>
        <w:rFonts w:ascii="Courier New" w:cs="Courier New" w:eastAsia="Courier New" w:hAnsi="Courier New"/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>
        <w:rFonts w:ascii="Courier New" w:cs="Courier New" w:eastAsia="Courier New" w:hAnsi="Courier New"/>
        <w:b w:val="1"/>
        <w:bCs w:val="1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5"/>
      <w:tblW w:w="1039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650"/>
      <w:gridCol w:w="6285"/>
      <w:gridCol w:w="2460"/>
      <w:tblGridChange w:id="0">
        <w:tblGrid>
          <w:gridCol w:w="1650"/>
          <w:gridCol w:w="6285"/>
          <w:gridCol w:w="2460"/>
        </w:tblGrid>
      </w:tblGridChange>
    </w:tblGrid>
    <w:tr>
      <w:trPr>
        <w:cantSplit w:val="0"/>
        <w:trHeight w:val="1162.968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7">
          <w:pPr>
            <w:widowControl w:val="0"/>
            <w:spacing w:line="240" w:lineRule="auto"/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  <w:drawing>
              <wp:inline distB="114300" distT="114300" distL="114300" distR="114300">
                <wp:extent cx="477531" cy="53263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531" cy="5326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8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CSE331 Quiz 2</w:t>
          </w:r>
        </w:p>
        <w:p w:rsidR="00000000" w:rsidDel="00000000" w:rsidP="00000000" w:rsidRDefault="00000000" w:rsidRPr="00000000" w14:paraId="00000019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Fall 2025</w:t>
          </w:r>
        </w:p>
        <w:p w:rsidR="00000000" w:rsidDel="00000000" w:rsidP="00000000" w:rsidRDefault="00000000" w:rsidRPr="00000000" w14:paraId="0000001A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Duration: 25 Minutes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B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70"/>
              <w:szCs w:val="7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C">
    <w:pPr>
      <w:rPr>
        <w:rFonts w:ascii="Courier New" w:cs="Courier New" w:eastAsia="Courier New" w:hAnsi="Courier New"/>
        <w:b w:val="1"/>
        <w:bCs w:val="1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8"/>
        <w:szCs w:val="28"/>
        <w:rtl w:val="0"/>
      </w:rPr>
      <w:t xml:space="preserve">Name:                           ID:            Section: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