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z68nuqtfpnj7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SET A/C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SET B/D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Consider the following NFA.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2838450" cy="10033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51067" l="7852" r="23397" t="16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Now solve the following problems. Note that you do not need to convert the given NFA into its equivalent DFA in order to answer the following questions.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you convert the given NFA into an equivalent DFA using the subset construction method, what is the maximum number of states the DFA can have? (1 Point)</w:t>
            </w:r>
          </w:p>
          <w:tbl>
            <w:tblPr>
              <w:tblStyle w:val="Table2"/>
              <w:tblW w:w="376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0"/>
              <w:tblGridChange w:id="0">
                <w:tblGrid>
                  <w:gridCol w:w="3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Answer: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16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the ε-closure of state q1 in the given NFA. (1 Point)</w:t>
            </w:r>
          </w:p>
          <w:tbl>
            <w:tblPr>
              <w:tblStyle w:val="Table3"/>
              <w:tblW w:w="376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0"/>
              <w:tblGridChange w:id="0">
                <w:tblGrid>
                  <w:gridCol w:w="3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Answer: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{q1, q2}</w:t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What is δ({q1, q3}, b) in the given NFA? Write all the states.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720" w:firstLine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(1 Point)</w:t>
            </w:r>
          </w:p>
          <w:tbl>
            <w:tblPr>
              <w:tblStyle w:val="Table4"/>
              <w:tblW w:w="376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0"/>
              <w:tblGridChange w:id="0">
                <w:tblGrid>
                  <w:gridCol w:w="3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Answer: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{q2, q3}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What will be the start state of the equivalent DFA during the conversion? (2 Points)</w:t>
            </w:r>
          </w:p>
          <w:tbl>
            <w:tblPr>
              <w:tblStyle w:val="Table5"/>
              <w:tblW w:w="376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0"/>
              <w:tblGridChange w:id="0">
                <w:tblGrid>
                  <w:gridCol w:w="3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Answer: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{q0, q1, q2}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Consider the following NFA.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2838450" cy="977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50426" l="7291" r="20993" t="16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Now solve the following problems. Note that you do not need to convert the given NFA into its equivalent DFA in order to answer the following questions.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you convert the given NFA into an equivalent DFA using the subset construction method, what is the maximum number of states the DFA can have? (1 Point)</w:t>
            </w:r>
          </w:p>
          <w:tbl>
            <w:tblPr>
              <w:tblStyle w:val="Table6"/>
              <w:tblW w:w="376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0"/>
              <w:tblGridChange w:id="0">
                <w:tblGrid>
                  <w:gridCol w:w="3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Answer: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16 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the ε-closure of state q1 in the given NFA. (1 Point)</w:t>
            </w:r>
          </w:p>
          <w:tbl>
            <w:tblPr>
              <w:tblStyle w:val="Table7"/>
              <w:tblW w:w="376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0"/>
              <w:tblGridChange w:id="0">
                <w:tblGrid>
                  <w:gridCol w:w="3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Answer: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{q1, q2}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What is δ({q1, q3}, a) in the given NFA? Write all the states.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720" w:firstLine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(1 Point)</w:t>
            </w:r>
          </w:p>
          <w:tbl>
            <w:tblPr>
              <w:tblStyle w:val="Table8"/>
              <w:tblW w:w="376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0"/>
              <w:tblGridChange w:id="0">
                <w:tblGrid>
                  <w:gridCol w:w="3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Answer: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{q2, q3} 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What will be the start state of the equivalent DFA during the conversion? (2 Points)</w:t>
            </w:r>
          </w:p>
          <w:tbl>
            <w:tblPr>
              <w:tblStyle w:val="Table9"/>
              <w:tblW w:w="376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60"/>
              <w:tblGridChange w:id="0">
                <w:tblGrid>
                  <w:gridCol w:w="3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rtl w:val="0"/>
                    </w:rPr>
                    <w:t xml:space="preserve">Answer: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{q0, q1, q2}</w:t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4"/>
        <w:keepLines w:val="0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1d0r5skjdf2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10tc2a39bqe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Lines w:val="0"/>
        <w:spacing w:after="0" w:before="0" w:line="240" w:lineRule="auto"/>
        <w:rPr>
          <w:b w:val="1"/>
          <w:bCs w:val="1"/>
          <w:i w:val="1"/>
          <w:iCs w:val="1"/>
        </w:rPr>
      </w:pPr>
      <w:bookmarkStart w:colFirst="0" w:colLast="0" w:name="_3fqzd25p3xa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[CO2]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Convert the following regular expression into an equivalent NFA using the procedure shown in class. 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SET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((0|10)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|(1|01)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943600" cy="2705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3519" l="0" r="0" t="35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onsolas" w:cs="Consolas" w:eastAsia="Consolas" w:hAnsi="Consola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SET B: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((0|11)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|(1|00)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)01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667375" cy="28098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814" l="3685" r="961" t="8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SET C: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01((0|01)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|(1|10)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943600" cy="2705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5655" l="0" r="0" t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            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nsolas" w:cs="Consolas" w:eastAsia="Consolas" w:hAnsi="Consolas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SET D: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10((0|11)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|(1|00)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667375" cy="28098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316" l="0" r="0" t="23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CSE331 Quiz 2 Solution</w:t>
    </w:r>
  </w:p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Fall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