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2"/>
          <w:szCs w:val="12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3fqzd25p3xa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Consider the following languages over Σ.</w:t>
      </w:r>
    </w:p>
    <w:p w:rsidR="00000000" w:rsidDel="00000000" w:rsidP="00000000" w:rsidRDefault="00000000" w:rsidRPr="00000000" w14:paraId="00000004">
      <w:pPr>
        <w:ind w:left="360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{w : |w| is even}</w:t>
      </w:r>
    </w:p>
    <w:p w:rsidR="00000000" w:rsidDel="00000000" w:rsidP="00000000" w:rsidRDefault="00000000" w:rsidRPr="00000000" w14:paraId="00000005">
      <w:pPr>
        <w:ind w:left="360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{w : w is a palindrome}</w:t>
      </w:r>
    </w:p>
    <w:p w:rsidR="00000000" w:rsidDel="00000000" w:rsidP="00000000" w:rsidRDefault="00000000" w:rsidRPr="00000000" w14:paraId="00000006">
      <w:pPr>
        <w:ind w:left="3600" w:firstLine="0"/>
        <w:rPr>
          <w:rFonts w:ascii="Consolas" w:cs="Consolas" w:eastAsia="Consolas" w:hAnsi="Consolas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∩ 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(a) Design a Pushdown Automata that recognizes L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[5 points]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(b) Design a Pushdown Automata that recognizes L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[5 points]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-------------------------------------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4</w:t>
    </w:r>
  </w:p>
  <w:p w:rsidR="00000000" w:rsidDel="00000000" w:rsidP="00000000" w:rsidRDefault="00000000" w:rsidRPr="00000000" w14:paraId="0000000D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</w:p>
  <w:p w:rsidR="00000000" w:rsidDel="00000000" w:rsidP="00000000" w:rsidRDefault="00000000" w:rsidRPr="00000000" w14:paraId="0000000E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Duration: 15 Minutes</w:t>
    </w:r>
  </w:p>
  <w:p w:rsidR="00000000" w:rsidDel="00000000" w:rsidP="00000000" w:rsidRDefault="00000000" w:rsidRPr="00000000" w14:paraId="0000000F">
    <w:pPr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6"/>
        <w:szCs w:val="26"/>
        <w:rtl w:val="0"/>
      </w:rPr>
      <w:t xml:space="preserve">Name:                               ID:                 Sec: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