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1ACF" w:rsidRDefault="00AD1ACF"/>
    <w:p w:rsidR="00AD1ACF" w:rsidRDefault="00AD1ACF"/>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AD1ACF">
        <w:trPr>
          <w:trHeight w:hRule="exact" w:val="140"/>
        </w:trPr>
        <w:tc>
          <w:tcPr>
            <w:tcW w:w="9638" w:type="dxa"/>
            <w:tcBorders>
              <w:top w:val="none" w:sz="0" w:space="0" w:color="FFFFFF"/>
              <w:left w:val="none" w:sz="0" w:space="0" w:color="FFFFFF"/>
              <w:bottom w:val="none" w:sz="0" w:space="0" w:color="FFFFFF"/>
              <w:right w:val="none" w:sz="0" w:space="0" w:color="FFFFFF"/>
            </w:tcBorders>
            <w:shd w:val="clear" w:color="auto" w:fill="0E9F8E"/>
          </w:tcPr>
          <w:p w:rsidR="00AD1ACF" w:rsidRDefault="00AD1ACF"/>
        </w:tc>
      </w:tr>
      <w:tr w:rsidR="00AD1ACF">
        <w:tc>
          <w:tcPr>
            <w:tcW w:w="9638" w:type="dxa"/>
            <w:tcBorders>
              <w:top w:val="none" w:sz="0" w:space="0" w:color="FFFFFF"/>
              <w:left w:val="none" w:sz="0" w:space="0" w:color="FFFFFF"/>
              <w:bottom w:val="none" w:sz="0" w:space="0" w:color="FFFFFF"/>
              <w:right w:val="none" w:sz="0" w:space="0" w:color="FFFFFF"/>
            </w:tcBorders>
            <w:shd w:val="clear" w:color="auto" w:fill="0F2238"/>
            <w:tcMar>
              <w:top w:w="700" w:type="dxa"/>
              <w:left w:w="500" w:type="dxa"/>
              <w:bottom w:w="700" w:type="dxa"/>
              <w:right w:w="500" w:type="dxa"/>
            </w:tcMar>
          </w:tcPr>
          <w:p w:rsidR="00AD1ACF" w:rsidRDefault="0094458D">
            <w:pPr>
              <w:spacing w:after="240"/>
            </w:pPr>
            <w:r>
              <w:rPr>
                <w:b/>
                <w:bCs/>
                <w:color w:val="5FD1C2"/>
                <w:spacing w:val="80"/>
              </w:rPr>
              <w:t>CAHIER DES CHARGES</w:t>
            </w:r>
          </w:p>
          <w:p w:rsidR="00AD1ACF" w:rsidRDefault="0094458D">
            <w:pPr>
              <w:spacing w:after="100" w:line="252" w:lineRule="auto"/>
            </w:pPr>
            <w:r>
              <w:rPr>
                <w:b/>
                <w:bCs/>
                <w:color w:val="FFFFFF"/>
                <w:sz w:val="68"/>
                <w:szCs w:val="68"/>
              </w:rPr>
              <w:t>Solution de gestion</w:t>
            </w:r>
          </w:p>
          <w:p w:rsidR="00AD1ACF" w:rsidRDefault="0094458D">
            <w:pPr>
              <w:spacing w:after="280" w:line="252" w:lineRule="auto"/>
            </w:pPr>
            <w:proofErr w:type="gramStart"/>
            <w:r>
              <w:rPr>
                <w:color w:val="C9D6E2"/>
                <w:sz w:val="44"/>
                <w:szCs w:val="44"/>
              </w:rPr>
              <w:t>de</w:t>
            </w:r>
            <w:proofErr w:type="gramEnd"/>
            <w:r>
              <w:rPr>
                <w:color w:val="C9D6E2"/>
                <w:sz w:val="44"/>
                <w:szCs w:val="44"/>
              </w:rPr>
              <w:t xml:space="preserve"> restaurant professionnel</w:t>
            </w:r>
          </w:p>
          <w:p w:rsidR="00AD1ACF" w:rsidRDefault="0094458D">
            <w:r>
              <w:rPr>
                <w:color w:val="8FA3B8"/>
                <w:sz w:val="21"/>
                <w:szCs w:val="21"/>
              </w:rPr>
              <w:t>Commandes  ·  Cuisine  ·</w:t>
            </w:r>
            <w:r w:rsidR="00FE5E66">
              <w:rPr>
                <w:color w:val="8FA3B8"/>
                <w:sz w:val="21"/>
                <w:szCs w:val="21"/>
              </w:rPr>
              <w:t xml:space="preserve">  Caisse  ·  Stocks  </w:t>
            </w:r>
          </w:p>
        </w:tc>
      </w:tr>
    </w:tbl>
    <w:p w:rsidR="00AD1ACF" w:rsidRDefault="00AD1ACF"/>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3"/>
        <w:gridCol w:w="3213"/>
      </w:tblGrid>
      <w:tr w:rsidR="00AD1ACF">
        <w:tc>
          <w:tcPr>
            <w:tcW w:w="3212" w:type="dxa"/>
            <w:tcBorders>
              <w:top w:val="single" w:sz="36" w:space="0" w:color="FFFFFF"/>
              <w:left w:val="single" w:sz="36" w:space="0" w:color="FFFFFF"/>
              <w:bottom w:val="single" w:sz="36" w:space="0" w:color="FFFFFF"/>
              <w:right w:val="single" w:sz="36" w:space="0" w:color="FFFFFF"/>
            </w:tcBorders>
            <w:shd w:val="clear" w:color="auto" w:fill="F8F4EC"/>
            <w:tcMar>
              <w:top w:w="60" w:type="dxa"/>
              <w:left w:w="120" w:type="dxa"/>
              <w:bottom w:w="60" w:type="dxa"/>
              <w:right w:w="120" w:type="dxa"/>
            </w:tcMar>
          </w:tcPr>
          <w:p w:rsidR="00AD1ACF" w:rsidRDefault="0094458D" w:rsidP="00C17C5F">
            <w:pPr>
              <w:spacing w:before="40" w:after="20"/>
            </w:pPr>
            <w:r>
              <w:rPr>
                <w:b/>
                <w:bCs/>
                <w:color w:val="6B7785"/>
                <w:spacing w:val="30"/>
                <w:sz w:val="15"/>
                <w:szCs w:val="15"/>
              </w:rPr>
              <w:t>PRESTATAIRE</w:t>
            </w:r>
          </w:p>
          <w:p w:rsidR="00C17C5F" w:rsidRDefault="00C17C5F" w:rsidP="00C17C5F">
            <w:pPr>
              <w:spacing w:before="40" w:after="20"/>
            </w:pPr>
            <w:r>
              <w:t>AMANAMAN KADIO</w:t>
            </w:r>
          </w:p>
        </w:tc>
        <w:tc>
          <w:tcPr>
            <w:tcW w:w="3213" w:type="dxa"/>
            <w:tcBorders>
              <w:top w:val="single" w:sz="36" w:space="0" w:color="FFFFFF"/>
              <w:left w:val="single" w:sz="36" w:space="0" w:color="FFFFFF"/>
              <w:bottom w:val="single" w:sz="36" w:space="0" w:color="FFFFFF"/>
              <w:right w:val="single" w:sz="36" w:space="0" w:color="FFFFFF"/>
            </w:tcBorders>
            <w:shd w:val="clear" w:color="auto" w:fill="F8F4EC"/>
            <w:tcMar>
              <w:top w:w="60" w:type="dxa"/>
              <w:left w:w="120" w:type="dxa"/>
              <w:bottom w:w="60" w:type="dxa"/>
              <w:right w:w="120" w:type="dxa"/>
            </w:tcMar>
          </w:tcPr>
          <w:p w:rsidR="00AD1ACF" w:rsidRDefault="0094458D">
            <w:pPr>
              <w:spacing w:before="40" w:after="20"/>
            </w:pPr>
            <w:r>
              <w:rPr>
                <w:b/>
                <w:bCs/>
                <w:color w:val="6B7785"/>
                <w:spacing w:val="30"/>
                <w:sz w:val="15"/>
                <w:szCs w:val="15"/>
              </w:rPr>
              <w:t>VERSION</w:t>
            </w:r>
          </w:p>
          <w:p w:rsidR="00AD1ACF" w:rsidRDefault="00B52F37">
            <w:pPr>
              <w:spacing w:after="40"/>
            </w:pPr>
            <w:r>
              <w:rPr>
                <w:b/>
                <w:bCs/>
                <w:color w:val="0F2238"/>
                <w:sz w:val="24"/>
                <w:szCs w:val="24"/>
              </w:rPr>
              <w:t>1.0</w:t>
            </w:r>
          </w:p>
        </w:tc>
        <w:tc>
          <w:tcPr>
            <w:tcW w:w="3213" w:type="dxa"/>
            <w:tcBorders>
              <w:top w:val="single" w:sz="36" w:space="0" w:color="FFFFFF"/>
              <w:left w:val="single" w:sz="36" w:space="0" w:color="FFFFFF"/>
              <w:bottom w:val="single" w:sz="36" w:space="0" w:color="FFFFFF"/>
              <w:right w:val="single" w:sz="36" w:space="0" w:color="FFFFFF"/>
            </w:tcBorders>
            <w:shd w:val="clear" w:color="auto" w:fill="F8F4EC"/>
            <w:tcMar>
              <w:top w:w="60" w:type="dxa"/>
              <w:left w:w="120" w:type="dxa"/>
              <w:bottom w:w="60" w:type="dxa"/>
              <w:right w:w="120" w:type="dxa"/>
            </w:tcMar>
          </w:tcPr>
          <w:p w:rsidR="00AD1ACF" w:rsidRDefault="0094458D">
            <w:pPr>
              <w:spacing w:before="40" w:after="20"/>
            </w:pPr>
            <w:r>
              <w:rPr>
                <w:b/>
                <w:bCs/>
                <w:color w:val="6B7785"/>
                <w:spacing w:val="30"/>
                <w:sz w:val="15"/>
                <w:szCs w:val="15"/>
              </w:rPr>
              <w:t>DATE</w:t>
            </w:r>
          </w:p>
          <w:p w:rsidR="00AD1ACF" w:rsidRDefault="0094458D">
            <w:pPr>
              <w:spacing w:after="40"/>
            </w:pPr>
            <w:r>
              <w:rPr>
                <w:b/>
                <w:bCs/>
                <w:color w:val="0F2238"/>
                <w:sz w:val="24"/>
                <w:szCs w:val="24"/>
              </w:rPr>
              <w:t>14 / 10 / 2026</w:t>
            </w:r>
          </w:p>
        </w:tc>
      </w:tr>
      <w:tr w:rsidR="00AD1ACF">
        <w:tc>
          <w:tcPr>
            <w:tcW w:w="9638" w:type="dxa"/>
            <w:gridSpan w:val="3"/>
            <w:tcBorders>
              <w:top w:val="single" w:sz="36" w:space="0" w:color="FFFFFF"/>
              <w:left w:val="single" w:sz="36" w:space="0" w:color="FFFFFF"/>
              <w:bottom w:val="single" w:sz="36" w:space="0" w:color="FFFFFF"/>
              <w:right w:val="single" w:sz="36" w:space="0" w:color="FFFFFF"/>
            </w:tcBorders>
            <w:shd w:val="clear" w:color="auto" w:fill="F8F4EC"/>
            <w:tcMar>
              <w:top w:w="60" w:type="dxa"/>
              <w:left w:w="120" w:type="dxa"/>
              <w:bottom w:w="60" w:type="dxa"/>
              <w:right w:w="120" w:type="dxa"/>
            </w:tcMar>
          </w:tcPr>
          <w:p w:rsidR="00AD1ACF" w:rsidRDefault="0094458D">
            <w:pPr>
              <w:spacing w:before="40" w:after="20"/>
            </w:pPr>
            <w:r>
              <w:rPr>
                <w:b/>
                <w:bCs/>
                <w:color w:val="6B7785"/>
                <w:spacing w:val="30"/>
                <w:sz w:val="15"/>
                <w:szCs w:val="15"/>
              </w:rPr>
              <w:t>PROJET</w:t>
            </w:r>
          </w:p>
          <w:p w:rsidR="00AD1ACF" w:rsidRDefault="0094458D">
            <w:pPr>
              <w:spacing w:after="40"/>
            </w:pPr>
            <w:r>
              <w:rPr>
                <w:b/>
                <w:bCs/>
                <w:color w:val="0F2238"/>
                <w:sz w:val="24"/>
                <w:szCs w:val="24"/>
              </w:rPr>
              <w:t xml:space="preserve">Solution de gestion pour </w:t>
            </w:r>
            <w:proofErr w:type="spellStart"/>
            <w:r>
              <w:rPr>
                <w:b/>
                <w:bCs/>
                <w:color w:val="0F2238"/>
                <w:sz w:val="24"/>
                <w:szCs w:val="24"/>
              </w:rPr>
              <w:t>Copa</w:t>
            </w:r>
            <w:proofErr w:type="spellEnd"/>
            <w:r>
              <w:rPr>
                <w:b/>
                <w:bCs/>
                <w:color w:val="0F2238"/>
                <w:sz w:val="24"/>
                <w:szCs w:val="24"/>
              </w:rPr>
              <w:t xml:space="preserve"> </w:t>
            </w:r>
            <w:proofErr w:type="spellStart"/>
            <w:r>
              <w:rPr>
                <w:b/>
                <w:bCs/>
                <w:color w:val="0F2238"/>
                <w:sz w:val="24"/>
                <w:szCs w:val="24"/>
              </w:rPr>
              <w:t>del</w:t>
            </w:r>
            <w:proofErr w:type="spellEnd"/>
            <w:r>
              <w:rPr>
                <w:b/>
                <w:bCs/>
                <w:color w:val="0F2238"/>
                <w:sz w:val="24"/>
                <w:szCs w:val="24"/>
              </w:rPr>
              <w:t xml:space="preserve"> Mare</w:t>
            </w:r>
          </w:p>
        </w:tc>
      </w:tr>
      <w:tr w:rsidR="00AD1ACF">
        <w:tc>
          <w:tcPr>
            <w:tcW w:w="9638" w:type="dxa"/>
            <w:gridSpan w:val="3"/>
            <w:tcBorders>
              <w:top w:val="single" w:sz="36" w:space="0" w:color="FFFFFF"/>
              <w:left w:val="single" w:sz="36" w:space="0" w:color="FFFFFF"/>
              <w:bottom w:val="single" w:sz="36" w:space="0" w:color="FFFFFF"/>
              <w:right w:val="single" w:sz="36" w:space="0" w:color="FFFFFF"/>
            </w:tcBorders>
            <w:shd w:val="clear" w:color="auto" w:fill="F8F4EC"/>
            <w:tcMar>
              <w:top w:w="60" w:type="dxa"/>
              <w:left w:w="120" w:type="dxa"/>
              <w:bottom w:w="60" w:type="dxa"/>
              <w:right w:w="120" w:type="dxa"/>
            </w:tcMar>
          </w:tcPr>
          <w:p w:rsidR="00AD1ACF" w:rsidRDefault="0094458D">
            <w:pPr>
              <w:spacing w:before="40" w:after="20"/>
            </w:pPr>
            <w:r>
              <w:rPr>
                <w:b/>
                <w:bCs/>
                <w:color w:val="6B7785"/>
                <w:spacing w:val="30"/>
                <w:sz w:val="15"/>
                <w:szCs w:val="15"/>
              </w:rPr>
              <w:t>CLIENT (RESTAURANT)</w:t>
            </w:r>
          </w:p>
          <w:p w:rsidR="00AD1ACF" w:rsidRDefault="0094458D">
            <w:pPr>
              <w:spacing w:after="40"/>
            </w:pPr>
            <w:proofErr w:type="spellStart"/>
            <w:r>
              <w:rPr>
                <w:b/>
                <w:bCs/>
                <w:color w:val="0F2238"/>
                <w:sz w:val="24"/>
                <w:szCs w:val="24"/>
              </w:rPr>
              <w:t>Copa</w:t>
            </w:r>
            <w:proofErr w:type="spellEnd"/>
            <w:r>
              <w:rPr>
                <w:b/>
                <w:bCs/>
                <w:color w:val="0F2238"/>
                <w:sz w:val="24"/>
                <w:szCs w:val="24"/>
              </w:rPr>
              <w:t xml:space="preserve"> </w:t>
            </w:r>
            <w:proofErr w:type="spellStart"/>
            <w:r>
              <w:rPr>
                <w:b/>
                <w:bCs/>
                <w:color w:val="0F2238"/>
                <w:sz w:val="24"/>
                <w:szCs w:val="24"/>
              </w:rPr>
              <w:t>del</w:t>
            </w:r>
            <w:proofErr w:type="spellEnd"/>
            <w:r>
              <w:rPr>
                <w:b/>
                <w:bCs/>
                <w:color w:val="0F2238"/>
                <w:sz w:val="24"/>
                <w:szCs w:val="24"/>
              </w:rPr>
              <w:t xml:space="preserve"> Mare by Elio – Quartier France, Grand-Bassam</w:t>
            </w:r>
          </w:p>
        </w:tc>
      </w:tr>
    </w:tbl>
    <w:p w:rsidR="00AD1ACF" w:rsidRDefault="00AD1ACF">
      <w:bookmarkStart w:id="0" w:name="_GoBack"/>
      <w:bookmarkEnd w:id="0"/>
    </w:p>
    <w:p w:rsidR="00AD1ACF" w:rsidRDefault="0094458D">
      <w:pPr>
        <w:spacing w:after="120"/>
      </w:pPr>
      <w:r>
        <w:rPr>
          <w:b/>
          <w:bCs/>
          <w:color w:val="0E9F8E"/>
          <w:spacing w:val="60"/>
          <w:sz w:val="20"/>
          <w:szCs w:val="20"/>
        </w:rPr>
        <w:t>SOMMAIRE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AD1ACF">
        <w:tc>
          <w:tcPr>
            <w:tcW w:w="4819" w:type="dxa"/>
            <w:tcBorders>
              <w:top w:val="none" w:sz="0" w:space="0" w:color="FFFFFF"/>
              <w:left w:val="none" w:sz="0" w:space="0" w:color="FFFFFF"/>
              <w:bottom w:val="none" w:sz="0" w:space="0" w:color="FFFFFF"/>
              <w:right w:val="none" w:sz="0" w:space="0" w:color="FFFFFF"/>
            </w:tcBorders>
          </w:tcPr>
          <w:p w:rsidR="00AD1ACF" w:rsidRDefault="0094458D">
            <w:pPr>
              <w:spacing w:after="70"/>
            </w:pPr>
            <w:r>
              <w:rPr>
                <w:b/>
                <w:bCs/>
                <w:color w:val="0E9F8E"/>
                <w:sz w:val="21"/>
                <w:szCs w:val="21"/>
              </w:rPr>
              <w:t xml:space="preserve">01   </w:t>
            </w:r>
            <w:r>
              <w:rPr>
                <w:color w:val="0F2238"/>
                <w:sz w:val="21"/>
                <w:szCs w:val="21"/>
              </w:rPr>
              <w:t>Présentation du projet</w:t>
            </w:r>
          </w:p>
          <w:p w:rsidR="00AD1ACF" w:rsidRDefault="0094458D">
            <w:pPr>
              <w:spacing w:after="70"/>
            </w:pPr>
            <w:r>
              <w:rPr>
                <w:b/>
                <w:bCs/>
                <w:color w:val="0E9F8E"/>
                <w:sz w:val="21"/>
                <w:szCs w:val="21"/>
              </w:rPr>
              <w:t xml:space="preserve">02   </w:t>
            </w:r>
            <w:r>
              <w:rPr>
                <w:color w:val="0F2238"/>
                <w:sz w:val="21"/>
                <w:szCs w:val="21"/>
              </w:rPr>
              <w:t>Utilisateurs et rôles</w:t>
            </w:r>
          </w:p>
          <w:p w:rsidR="00AD1ACF" w:rsidRDefault="0094458D">
            <w:pPr>
              <w:spacing w:after="70"/>
            </w:pPr>
            <w:r>
              <w:rPr>
                <w:b/>
                <w:bCs/>
                <w:color w:val="0E9F8E"/>
                <w:sz w:val="21"/>
                <w:szCs w:val="21"/>
              </w:rPr>
              <w:t xml:space="preserve">03   </w:t>
            </w:r>
            <w:r>
              <w:rPr>
                <w:color w:val="0F2238"/>
                <w:sz w:val="21"/>
                <w:szCs w:val="21"/>
              </w:rPr>
              <w:t>Besoins fonctionnels</w:t>
            </w:r>
          </w:p>
          <w:p w:rsidR="00AD1ACF" w:rsidRDefault="0094458D">
            <w:pPr>
              <w:spacing w:after="70"/>
            </w:pPr>
            <w:r>
              <w:rPr>
                <w:b/>
                <w:bCs/>
                <w:color w:val="0E9F8E"/>
                <w:sz w:val="21"/>
                <w:szCs w:val="21"/>
              </w:rPr>
              <w:t xml:space="preserve">04   </w:t>
            </w:r>
            <w:r>
              <w:rPr>
                <w:color w:val="0F2238"/>
                <w:sz w:val="21"/>
                <w:szCs w:val="21"/>
              </w:rPr>
              <w:t>Exigences non fonctionnelles</w:t>
            </w:r>
          </w:p>
          <w:p w:rsidR="00AD1ACF" w:rsidRDefault="0094458D">
            <w:pPr>
              <w:spacing w:after="70"/>
            </w:pPr>
            <w:r>
              <w:rPr>
                <w:b/>
                <w:bCs/>
                <w:color w:val="0E9F8E"/>
                <w:sz w:val="21"/>
                <w:szCs w:val="21"/>
              </w:rPr>
              <w:t xml:space="preserve">05   </w:t>
            </w:r>
            <w:r>
              <w:rPr>
                <w:color w:val="0F2238"/>
                <w:sz w:val="21"/>
                <w:szCs w:val="21"/>
              </w:rPr>
              <w:t>Contraintes</w:t>
            </w:r>
          </w:p>
          <w:p w:rsidR="00AD1ACF" w:rsidRDefault="0094458D">
            <w:pPr>
              <w:spacing w:after="70"/>
            </w:pPr>
            <w:r>
              <w:rPr>
                <w:b/>
                <w:bCs/>
                <w:color w:val="0E9F8E"/>
                <w:sz w:val="21"/>
                <w:szCs w:val="21"/>
              </w:rPr>
              <w:t xml:space="preserve">06   </w:t>
            </w:r>
            <w:r>
              <w:rPr>
                <w:color w:val="0F2238"/>
                <w:sz w:val="21"/>
                <w:szCs w:val="21"/>
              </w:rPr>
              <w:t>Matériel et environnement technique</w:t>
            </w:r>
          </w:p>
          <w:p w:rsidR="00AD1ACF" w:rsidRDefault="0094458D">
            <w:pPr>
              <w:spacing w:after="70"/>
            </w:pPr>
            <w:r>
              <w:rPr>
                <w:b/>
                <w:bCs/>
                <w:color w:val="0E9F8E"/>
                <w:sz w:val="21"/>
                <w:szCs w:val="21"/>
              </w:rPr>
              <w:t xml:space="preserve">07   </w:t>
            </w:r>
            <w:r>
              <w:rPr>
                <w:color w:val="0F2238"/>
                <w:sz w:val="21"/>
                <w:szCs w:val="21"/>
              </w:rPr>
              <w:t>Livrables</w:t>
            </w:r>
          </w:p>
        </w:tc>
        <w:tc>
          <w:tcPr>
            <w:tcW w:w="4819" w:type="dxa"/>
            <w:tcBorders>
              <w:top w:val="none" w:sz="0" w:space="0" w:color="FFFFFF"/>
              <w:left w:val="none" w:sz="0" w:space="0" w:color="FFFFFF"/>
              <w:bottom w:val="none" w:sz="0" w:space="0" w:color="FFFFFF"/>
              <w:right w:val="none" w:sz="0" w:space="0" w:color="FFFFFF"/>
            </w:tcBorders>
          </w:tcPr>
          <w:p w:rsidR="00AD1ACF" w:rsidRDefault="0094458D">
            <w:pPr>
              <w:spacing w:after="70"/>
            </w:pPr>
            <w:r>
              <w:rPr>
                <w:b/>
                <w:bCs/>
                <w:color w:val="0E9F8E"/>
                <w:sz w:val="21"/>
                <w:szCs w:val="21"/>
              </w:rPr>
              <w:t xml:space="preserve">08   </w:t>
            </w:r>
            <w:r>
              <w:rPr>
                <w:color w:val="0F2238"/>
                <w:sz w:val="21"/>
                <w:szCs w:val="21"/>
              </w:rPr>
              <w:t>Planning prévisionnel</w:t>
            </w:r>
          </w:p>
          <w:p w:rsidR="00AD1ACF" w:rsidRDefault="0094458D">
            <w:pPr>
              <w:spacing w:after="70"/>
            </w:pPr>
            <w:r>
              <w:rPr>
                <w:b/>
                <w:bCs/>
                <w:color w:val="0E9F8E"/>
                <w:sz w:val="21"/>
                <w:szCs w:val="21"/>
              </w:rPr>
              <w:t xml:space="preserve">09   </w:t>
            </w:r>
            <w:r>
              <w:rPr>
                <w:color w:val="0F2238"/>
                <w:sz w:val="21"/>
                <w:szCs w:val="21"/>
              </w:rPr>
              <w:t>Conditions financières</w:t>
            </w:r>
          </w:p>
          <w:p w:rsidR="00AD1ACF" w:rsidRDefault="0094458D">
            <w:pPr>
              <w:spacing w:after="70"/>
            </w:pPr>
            <w:r>
              <w:rPr>
                <w:b/>
                <w:bCs/>
                <w:color w:val="0E9F8E"/>
                <w:sz w:val="21"/>
                <w:szCs w:val="21"/>
              </w:rPr>
              <w:t xml:space="preserve">10   </w:t>
            </w:r>
            <w:r>
              <w:rPr>
                <w:color w:val="0F2238"/>
                <w:sz w:val="21"/>
                <w:szCs w:val="21"/>
              </w:rPr>
              <w:t>Recette et validation</w:t>
            </w:r>
          </w:p>
          <w:p w:rsidR="00AD1ACF" w:rsidRDefault="0094458D">
            <w:pPr>
              <w:spacing w:after="70"/>
            </w:pPr>
            <w:r>
              <w:rPr>
                <w:b/>
                <w:bCs/>
                <w:color w:val="0E9F8E"/>
                <w:sz w:val="21"/>
                <w:szCs w:val="21"/>
              </w:rPr>
              <w:t xml:space="preserve">11   </w:t>
            </w:r>
            <w:r>
              <w:rPr>
                <w:color w:val="0F2238"/>
                <w:sz w:val="21"/>
                <w:szCs w:val="21"/>
              </w:rPr>
              <w:t>Gestion des modifications</w:t>
            </w:r>
          </w:p>
          <w:p w:rsidR="00AD1ACF" w:rsidRDefault="0094458D">
            <w:pPr>
              <w:spacing w:after="70"/>
            </w:pPr>
            <w:r>
              <w:rPr>
                <w:b/>
                <w:bCs/>
                <w:color w:val="0E9F8E"/>
                <w:sz w:val="21"/>
                <w:szCs w:val="21"/>
              </w:rPr>
              <w:t xml:space="preserve">12   </w:t>
            </w:r>
            <w:r>
              <w:rPr>
                <w:color w:val="0F2238"/>
                <w:sz w:val="21"/>
                <w:szCs w:val="21"/>
              </w:rPr>
              <w:t>Confidentialité</w:t>
            </w:r>
          </w:p>
          <w:p w:rsidR="00AD1ACF" w:rsidRDefault="0094458D">
            <w:pPr>
              <w:spacing w:after="70"/>
            </w:pPr>
            <w:r>
              <w:rPr>
                <w:b/>
                <w:bCs/>
                <w:color w:val="0E9F8E"/>
                <w:sz w:val="21"/>
                <w:szCs w:val="21"/>
              </w:rPr>
              <w:t xml:space="preserve">13   </w:t>
            </w:r>
            <w:r>
              <w:rPr>
                <w:color w:val="0F2238"/>
                <w:sz w:val="21"/>
                <w:szCs w:val="21"/>
              </w:rPr>
              <w:t>Validation et signatures</w:t>
            </w:r>
          </w:p>
        </w:tc>
      </w:tr>
    </w:tbl>
    <w:p w:rsidR="00AD1ACF" w:rsidRDefault="0094458D">
      <w:r>
        <w:br w:type="page"/>
      </w:r>
    </w:p>
    <w:p w:rsidR="00AD1ACF" w:rsidRDefault="0094458D">
      <w:pPr>
        <w:pStyle w:val="Titre1"/>
      </w:pPr>
      <w:r>
        <w:lastRenderedPageBreak/>
        <w:t>Historique des versions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900"/>
        <w:gridCol w:w="2400"/>
        <w:gridCol w:w="4038"/>
      </w:tblGrid>
      <w:tr w:rsidR="00AD1ACF">
        <w:trPr>
          <w:cantSplit/>
          <w:tblHeader/>
        </w:trPr>
        <w:tc>
          <w:tcPr>
            <w:tcW w:w="13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VERSION</w:t>
            </w:r>
          </w:p>
        </w:tc>
        <w:tc>
          <w:tcPr>
            <w:tcW w:w="19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DATE</w:t>
            </w:r>
          </w:p>
        </w:tc>
        <w:tc>
          <w:tcPr>
            <w:tcW w:w="24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AUTEUR</w:t>
            </w:r>
          </w:p>
        </w:tc>
        <w:tc>
          <w:tcPr>
            <w:tcW w:w="40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DESCRIPTION</w:t>
            </w:r>
          </w:p>
        </w:tc>
      </w:tr>
      <w:tr w:rsidR="00AD1ACF">
        <w:trPr>
          <w:cantSplit/>
        </w:trPr>
        <w:tc>
          <w:tcPr>
            <w:tcW w:w="13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0.1</w:t>
            </w:r>
          </w:p>
        </w:tc>
        <w:tc>
          <w:tcPr>
            <w:tcW w:w="19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14/10/2026</w:t>
            </w:r>
          </w:p>
        </w:tc>
        <w:tc>
          <w:tcPr>
            <w:tcW w:w="24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B52F37">
            <w:pPr>
              <w:spacing w:before="60" w:after="60"/>
            </w:pPr>
            <w:r>
              <w:rPr>
                <w:sz w:val="21"/>
                <w:szCs w:val="21"/>
              </w:rPr>
              <w:t>AMANAMAN KADIO</w:t>
            </w:r>
          </w:p>
        </w:tc>
        <w:tc>
          <w:tcPr>
            <w:tcW w:w="4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Première rédaction</w:t>
            </w:r>
          </w:p>
        </w:tc>
      </w:tr>
      <w:tr w:rsidR="00AD1ACF">
        <w:trPr>
          <w:cantSplit/>
        </w:trPr>
        <w:tc>
          <w:tcPr>
            <w:tcW w:w="13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0.2</w:t>
            </w:r>
          </w:p>
        </w:tc>
        <w:tc>
          <w:tcPr>
            <w:tcW w:w="19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14/10/2026</w:t>
            </w:r>
          </w:p>
        </w:tc>
        <w:tc>
          <w:tcPr>
            <w:tcW w:w="24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B52F37">
            <w:pPr>
              <w:spacing w:before="60" w:after="60"/>
            </w:pPr>
            <w:r>
              <w:rPr>
                <w:sz w:val="21"/>
                <w:szCs w:val="21"/>
              </w:rPr>
              <w:t>AMANAMAN KADIO</w:t>
            </w:r>
          </w:p>
        </w:tc>
        <w:tc>
          <w:tcPr>
            <w:tcW w:w="4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 xml:space="preserve">Intégration des informations collectées sur </w:t>
            </w:r>
            <w:proofErr w:type="spellStart"/>
            <w:r>
              <w:rPr>
                <w:sz w:val="21"/>
                <w:szCs w:val="21"/>
              </w:rPr>
              <w:t>Copa</w:t>
            </w:r>
            <w:proofErr w:type="spellEnd"/>
            <w:r>
              <w:rPr>
                <w:sz w:val="21"/>
                <w:szCs w:val="21"/>
              </w:rPr>
              <w:t xml:space="preserve"> </w:t>
            </w:r>
            <w:proofErr w:type="spellStart"/>
            <w:r>
              <w:rPr>
                <w:sz w:val="21"/>
                <w:szCs w:val="21"/>
              </w:rPr>
              <w:t>del</w:t>
            </w:r>
            <w:proofErr w:type="spellEnd"/>
            <w:r>
              <w:rPr>
                <w:sz w:val="21"/>
                <w:szCs w:val="21"/>
              </w:rPr>
              <w:t xml:space="preserve"> Mare</w:t>
            </w:r>
          </w:p>
        </w:tc>
      </w:tr>
      <w:tr w:rsidR="00AD1ACF">
        <w:trPr>
          <w:cantSplit/>
        </w:trPr>
        <w:tc>
          <w:tcPr>
            <w:tcW w:w="13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9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24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4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bl>
    <w:p w:rsidR="00AD1ACF" w:rsidRDefault="00AD1ACF">
      <w:pPr>
        <w:spacing w:after="160"/>
      </w:pPr>
    </w:p>
    <w:p w:rsidR="00AD1ACF" w:rsidRDefault="0094458D">
      <w:pPr>
        <w:pStyle w:val="Titre1"/>
      </w:pPr>
      <w:r>
        <w:rPr>
          <w:color w:val="0E9F8E"/>
        </w:rPr>
        <w:t xml:space="preserve">01   </w:t>
      </w:r>
      <w:r>
        <w:t>Présentation du projet</w:t>
      </w:r>
    </w:p>
    <w:p w:rsidR="00AD1ACF" w:rsidRDefault="0094458D">
      <w:pPr>
        <w:pStyle w:val="Titre2"/>
      </w:pPr>
      <w:r>
        <w:t>1.1 Contexte</w:t>
      </w:r>
    </w:p>
    <w:p w:rsidR="00AD1ACF" w:rsidRDefault="0094458D">
      <w:pPr>
        <w:spacing w:after="120" w:line="276" w:lineRule="auto"/>
      </w:pPr>
      <w:proofErr w:type="spellStart"/>
      <w:r>
        <w:t>Copa</w:t>
      </w:r>
      <w:proofErr w:type="spellEnd"/>
      <w:r>
        <w:t xml:space="preserve"> </w:t>
      </w:r>
      <w:proofErr w:type="spellStart"/>
      <w:r>
        <w:t>del</w:t>
      </w:r>
      <w:proofErr w:type="spellEnd"/>
      <w:r>
        <w:t xml:space="preserve"> Mare (by Elio) est un restaurant italien spécialisé en produits de la mer, situé au Quartier France à Grand-Bassam. Il souhaite se doter d'une solution informatique de gestion afin d'améliorer l'organisation de son activité : prise de commandes, suivi de cuisine, encaissement, gestion des achats et des stocks, livraison, pilotage du chiffre d'affaires et relation client.</w:t>
      </w:r>
    </w:p>
    <w:p w:rsidR="00AD1ACF" w:rsidRDefault="0094458D">
      <w:pPr>
        <w:pStyle w:val="Titre2"/>
      </w:pPr>
      <w:r>
        <w:t>1.2 Présentation du client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AD1ACF" w:rsidRPr="00FE5E66">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Nom commercial</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Pr="00B52F37" w:rsidRDefault="0094458D">
            <w:pPr>
              <w:spacing w:before="60" w:after="60"/>
              <w:rPr>
                <w:lang w:val="en-US"/>
              </w:rPr>
            </w:pPr>
            <w:r w:rsidRPr="00B52F37">
              <w:rPr>
                <w:sz w:val="21"/>
                <w:szCs w:val="21"/>
                <w:lang w:val="en-US"/>
              </w:rPr>
              <w:t>Copa del Mare (by Elio)</w:t>
            </w:r>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Raison sociale</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Adresse</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Quartier France, Grand-Bassam, Côte d'Ivoire</w:t>
            </w:r>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Responsable / interlocuteur principal</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Téléphone</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07 12 40 12 40</w:t>
            </w:r>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E-mail</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Type de restauration</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Restaurant italien, spécialisé en produits de la mer</w:t>
            </w:r>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Présence en ligne</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 xml:space="preserve">Instagram @copadelmare.ci · livraison via </w:t>
            </w:r>
            <w:proofErr w:type="spellStart"/>
            <w:r>
              <w:rPr>
                <w:sz w:val="21"/>
                <w:szCs w:val="21"/>
              </w:rPr>
              <w:t>Glovo</w:t>
            </w:r>
            <w:proofErr w:type="spellEnd"/>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Capacité d'accueil (couverts)</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Nombre d'employés</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4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Nombre d'établissements</w:t>
            </w:r>
          </w:p>
        </w:tc>
        <w:tc>
          <w:tcPr>
            <w:tcW w:w="6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 xml:space="preserve">À confirmer (le nom « </w:t>
            </w:r>
            <w:proofErr w:type="spellStart"/>
            <w:r>
              <w:rPr>
                <w:sz w:val="21"/>
                <w:szCs w:val="21"/>
              </w:rPr>
              <w:t>Copa</w:t>
            </w:r>
            <w:proofErr w:type="spellEnd"/>
            <w:r>
              <w:rPr>
                <w:sz w:val="21"/>
                <w:szCs w:val="21"/>
              </w:rPr>
              <w:t xml:space="preserve"> d'Elio » apparaît aussi en ligne)</w:t>
            </w:r>
          </w:p>
        </w:tc>
      </w:tr>
    </w:tbl>
    <w:p w:rsidR="00AD1ACF" w:rsidRDefault="00AD1ACF">
      <w:pPr>
        <w:spacing w:after="160"/>
      </w:pPr>
    </w:p>
    <w:p w:rsidR="00AD1ACF" w:rsidRDefault="0094458D">
      <w:pPr>
        <w:pStyle w:val="Titre2"/>
      </w:pPr>
      <w:r>
        <w:t>1.3 Objectifs du projet</w:t>
      </w:r>
    </w:p>
    <w:p w:rsidR="00AD1ACF" w:rsidRDefault="0094458D">
      <w:pPr>
        <w:pStyle w:val="Paragraphedeliste"/>
        <w:numPr>
          <w:ilvl w:val="0"/>
          <w:numId w:val="2"/>
        </w:numPr>
        <w:spacing w:after="80" w:line="276" w:lineRule="auto"/>
      </w:pPr>
      <w:r>
        <w:t>Fiabiliser et accélérer la prise et le suivi des commandes</w:t>
      </w:r>
    </w:p>
    <w:p w:rsidR="00AD1ACF" w:rsidRDefault="0094458D">
      <w:pPr>
        <w:pStyle w:val="Paragraphedeliste"/>
        <w:numPr>
          <w:ilvl w:val="0"/>
          <w:numId w:val="2"/>
        </w:numPr>
        <w:spacing w:after="80" w:line="276" w:lineRule="auto"/>
      </w:pPr>
      <w:r>
        <w:t>Réduire les erreurs, les pertes et les écarts de caisse</w:t>
      </w:r>
    </w:p>
    <w:p w:rsidR="00AD1ACF" w:rsidRDefault="0094458D">
      <w:pPr>
        <w:pStyle w:val="Paragraphedeliste"/>
        <w:numPr>
          <w:ilvl w:val="0"/>
          <w:numId w:val="2"/>
        </w:numPr>
        <w:spacing w:after="80" w:line="276" w:lineRule="auto"/>
      </w:pPr>
      <w:r>
        <w:lastRenderedPageBreak/>
        <w:t>Disposer d'un suivi précis des stocks et des coûts</w:t>
      </w:r>
    </w:p>
    <w:p w:rsidR="00AD1ACF" w:rsidRDefault="0094458D">
      <w:pPr>
        <w:pStyle w:val="Paragraphedeliste"/>
        <w:numPr>
          <w:ilvl w:val="0"/>
          <w:numId w:val="2"/>
        </w:numPr>
        <w:spacing w:after="80" w:line="276" w:lineRule="auto"/>
      </w:pPr>
      <w:r>
        <w:t>Obtenir des rapports d'activité fiables et consultables à tout moment</w:t>
      </w:r>
    </w:p>
    <w:p w:rsidR="00AD1ACF" w:rsidRDefault="0094458D">
      <w:pPr>
        <w:pStyle w:val="Paragraphedeliste"/>
        <w:numPr>
          <w:ilvl w:val="0"/>
          <w:numId w:val="2"/>
        </w:numPr>
        <w:spacing w:after="80" w:line="276" w:lineRule="auto"/>
      </w:pPr>
      <w:r>
        <w:t>Améliorer l'expérience et la fidélisation des clients</w:t>
      </w:r>
    </w:p>
    <w:p w:rsidR="00AD1ACF" w:rsidRDefault="0094458D">
      <w:pPr>
        <w:pStyle w:val="Paragraphedeliste"/>
        <w:numPr>
          <w:ilvl w:val="0"/>
          <w:numId w:val="2"/>
        </w:numPr>
        <w:spacing w:after="80" w:line="276" w:lineRule="auto"/>
      </w:pPr>
      <w:r>
        <w:t xml:space="preserve">Centraliser les commandes sur place, par téléphone et via </w:t>
      </w:r>
      <w:proofErr w:type="spellStart"/>
      <w:r>
        <w:t>Glovo</w:t>
      </w:r>
      <w:proofErr w:type="spellEnd"/>
    </w:p>
    <w:p w:rsidR="00AD1ACF" w:rsidRDefault="0094458D">
      <w:pPr>
        <w:pStyle w:val="Paragraphedeliste"/>
        <w:numPr>
          <w:ilvl w:val="0"/>
          <w:numId w:val="2"/>
        </w:numPr>
        <w:spacing w:after="80" w:line="276" w:lineRule="auto"/>
      </w:pPr>
      <w:r>
        <w:t>À compléter : ……………………………………………</w:t>
      </w:r>
    </w:p>
    <w:p w:rsidR="00AD1ACF" w:rsidRDefault="0094458D">
      <w:pPr>
        <w:pStyle w:val="Titre2"/>
      </w:pPr>
      <w:r>
        <w:t>1.4 Périmètre du projet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AD1ACF">
        <w:trPr>
          <w:cantSplit/>
        </w:trPr>
        <w:tc>
          <w:tcPr>
            <w:tcW w:w="4819" w:type="dxa"/>
            <w:tcBorders>
              <w:top w:val="none" w:sz="0" w:space="0" w:color="FFFFFF"/>
              <w:left w:val="none" w:sz="0" w:space="0" w:color="FFFFFF"/>
              <w:bottom w:val="single" w:sz="4" w:space="0" w:color="E1E7EC"/>
              <w:right w:val="none" w:sz="0" w:space="0" w:color="FFFFFF"/>
            </w:tcBorders>
            <w:shd w:val="clear" w:color="auto" w:fill="0E9F8E"/>
            <w:tcMar>
              <w:top w:w="60" w:type="dxa"/>
              <w:left w:w="120" w:type="dxa"/>
              <w:bottom w:w="60" w:type="dxa"/>
              <w:right w:w="120" w:type="dxa"/>
            </w:tcMar>
            <w:vAlign w:val="center"/>
          </w:tcPr>
          <w:p w:rsidR="00AD1ACF" w:rsidRDefault="0094458D">
            <w:pPr>
              <w:spacing w:before="60" w:after="60"/>
            </w:pPr>
            <w:r>
              <w:rPr>
                <w:b/>
                <w:bCs/>
                <w:color w:val="FFFFFF"/>
                <w:sz w:val="21"/>
                <w:szCs w:val="21"/>
              </w:rPr>
              <w:t>Inclus dans le projet</w:t>
            </w:r>
          </w:p>
        </w:tc>
        <w:tc>
          <w:tcPr>
            <w:tcW w:w="4819" w:type="dxa"/>
            <w:tcBorders>
              <w:top w:val="none" w:sz="0" w:space="0" w:color="FFFFFF"/>
              <w:left w:val="none" w:sz="0" w:space="0" w:color="FFFFFF"/>
              <w:bottom w:val="single" w:sz="4" w:space="0" w:color="E1E7EC"/>
              <w:right w:val="none" w:sz="0" w:space="0" w:color="FFFFFF"/>
            </w:tcBorders>
            <w:shd w:val="clear" w:color="auto" w:fill="0F2238"/>
            <w:tcMar>
              <w:top w:w="60" w:type="dxa"/>
              <w:left w:w="120" w:type="dxa"/>
              <w:bottom w:w="60" w:type="dxa"/>
              <w:right w:w="120" w:type="dxa"/>
            </w:tcMar>
            <w:vAlign w:val="center"/>
          </w:tcPr>
          <w:p w:rsidR="00AD1ACF" w:rsidRDefault="0094458D">
            <w:pPr>
              <w:spacing w:before="60" w:after="60"/>
            </w:pPr>
            <w:r>
              <w:rPr>
                <w:b/>
                <w:bCs/>
                <w:color w:val="FFFFFF"/>
                <w:sz w:val="21"/>
                <w:szCs w:val="21"/>
              </w:rPr>
              <w:t>Exclus du projet</w:t>
            </w:r>
          </w:p>
        </w:tc>
      </w:tr>
      <w:tr w:rsidR="00AD1ACF">
        <w:trPr>
          <w:cantSplit/>
          <w:trHeight w:val="1500"/>
        </w:trPr>
        <w:tc>
          <w:tcPr>
            <w:tcW w:w="48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AD1ACF">
            <w:pPr>
              <w:spacing w:before="60" w:after="60"/>
            </w:pPr>
          </w:p>
        </w:tc>
        <w:tc>
          <w:tcPr>
            <w:tcW w:w="48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AD1ACF">
            <w:pPr>
              <w:spacing w:before="60" w:after="60"/>
            </w:pPr>
          </w:p>
        </w:tc>
      </w:tr>
    </w:tbl>
    <w:p w:rsidR="00AD1ACF" w:rsidRDefault="00AD1ACF">
      <w:pPr>
        <w:spacing w:after="160"/>
      </w:pPr>
    </w:p>
    <w:p w:rsidR="00AD1ACF" w:rsidRDefault="0094458D">
      <w:pPr>
        <w:pStyle w:val="Titre2"/>
      </w:pPr>
      <w:r>
        <w:t>1.5 Description de l'existant</w:t>
      </w:r>
    </w:p>
    <w:p w:rsidR="00AD1ACF" w:rsidRDefault="0094458D">
      <w:pPr>
        <w:spacing w:after="120" w:line="276" w:lineRule="auto"/>
      </w:pPr>
      <w:r>
        <w:t>Éléments recueillis lors de l'enquête de terrain (à valider avec le responsable) :</w:t>
      </w:r>
    </w:p>
    <w:p w:rsidR="00AD1ACF" w:rsidRDefault="0094458D">
      <w:pPr>
        <w:pStyle w:val="Paragraphedeliste"/>
        <w:numPr>
          <w:ilvl w:val="0"/>
          <w:numId w:val="2"/>
        </w:numPr>
        <w:spacing w:after="80" w:line="276" w:lineRule="auto"/>
      </w:pPr>
      <w:r>
        <w:t xml:space="preserve">Service principal : à la carte, modèle courant chez les restaurants en bord de mer. D'autres modes de service ont été évoqués : à l'américaine, à l'anglaise et buffet (à confirmer pour </w:t>
      </w:r>
      <w:proofErr w:type="spellStart"/>
      <w:r>
        <w:t>Copa</w:t>
      </w:r>
      <w:proofErr w:type="spellEnd"/>
      <w:r>
        <w:t xml:space="preserve"> </w:t>
      </w:r>
      <w:proofErr w:type="spellStart"/>
      <w:r>
        <w:t>del</w:t>
      </w:r>
      <w:proofErr w:type="spellEnd"/>
      <w:r>
        <w:t xml:space="preserve"> Mare).</w:t>
      </w:r>
    </w:p>
    <w:p w:rsidR="00AD1ACF" w:rsidRDefault="0094458D">
      <w:pPr>
        <w:pStyle w:val="Paragraphedeliste"/>
        <w:numPr>
          <w:ilvl w:val="0"/>
          <w:numId w:val="2"/>
        </w:numPr>
        <w:spacing w:after="80" w:line="276" w:lineRule="auto"/>
      </w:pPr>
      <w:r>
        <w:t>Approvisionnement : un service d'achats s'en charge, à partir des besoins exprimés par les patrons.</w:t>
      </w:r>
    </w:p>
    <w:p w:rsidR="00AD1ACF" w:rsidRDefault="0094458D">
      <w:pPr>
        <w:pStyle w:val="Paragraphedeliste"/>
        <w:numPr>
          <w:ilvl w:val="0"/>
          <w:numId w:val="2"/>
        </w:numPr>
        <w:spacing w:after="80" w:line="276" w:lineRule="auto"/>
      </w:pPr>
      <w:r>
        <w:t>Réservation : paiement par Wave ou en espèces.</w:t>
      </w:r>
    </w:p>
    <w:p w:rsidR="00AD1ACF" w:rsidRDefault="0094458D">
      <w:pPr>
        <w:pStyle w:val="Paragraphedeliste"/>
        <w:numPr>
          <w:ilvl w:val="0"/>
          <w:numId w:val="2"/>
        </w:numPr>
        <w:spacing w:after="80" w:line="276" w:lineRule="auto"/>
      </w:pPr>
      <w:r>
        <w:t xml:space="preserve">Livraison : commande par téléphone (le client donne son numéro) et via la plateforme </w:t>
      </w:r>
      <w:proofErr w:type="spellStart"/>
      <w:r>
        <w:t>Glovo</w:t>
      </w:r>
      <w:proofErr w:type="spellEnd"/>
      <w:r>
        <w:t>.</w:t>
      </w:r>
    </w:p>
    <w:p w:rsidR="00AD1ACF" w:rsidRDefault="0094458D">
      <w:pPr>
        <w:pStyle w:val="Paragraphedeliste"/>
        <w:numPr>
          <w:ilvl w:val="0"/>
          <w:numId w:val="2"/>
        </w:numPr>
        <w:spacing w:after="80" w:line="276" w:lineRule="auto"/>
      </w:pPr>
      <w:r>
        <w:t>Ancienneté : environ 20 ans ont été mentionnés (à préciser).</w:t>
      </w:r>
    </w:p>
    <w:p w:rsidR="00AD1ACF" w:rsidRDefault="0094458D">
      <w:pPr>
        <w:pStyle w:val="Paragraphedeliste"/>
        <w:numPr>
          <w:ilvl w:val="0"/>
          <w:numId w:val="2"/>
        </w:numPr>
        <w:spacing w:after="80" w:line="276" w:lineRule="auto"/>
      </w:pPr>
      <w:r>
        <w:t>Outils informatiques actuels (caisse, tableur, logiciel) : à identifier.</w:t>
      </w:r>
    </w:p>
    <w:p w:rsidR="00AD1ACF" w:rsidRDefault="0094458D">
      <w:pPr>
        <w:pStyle w:val="Titre2"/>
      </w:pPr>
      <w:r>
        <w:t>1.6 Activités et offre (sources publiques)</w:t>
      </w:r>
    </w:p>
    <w:p w:rsidR="00AD1ACF" w:rsidRDefault="0094458D">
      <w:pPr>
        <w:pStyle w:val="Paragraphedeliste"/>
        <w:numPr>
          <w:ilvl w:val="0"/>
          <w:numId w:val="2"/>
        </w:numPr>
        <w:spacing w:after="80" w:line="276" w:lineRule="auto"/>
      </w:pPr>
      <w:r>
        <w:t>Restaurant italien spécialisé en produits de la mer, avec des poissons frais livrés par des pêcheurs de Bassam.</w:t>
      </w:r>
    </w:p>
    <w:p w:rsidR="00AD1ACF" w:rsidRDefault="0094458D">
      <w:pPr>
        <w:pStyle w:val="Paragraphedeliste"/>
        <w:numPr>
          <w:ilvl w:val="0"/>
          <w:numId w:val="2"/>
        </w:numPr>
        <w:spacing w:after="80" w:line="276" w:lineRule="auto"/>
      </w:pPr>
      <w:r>
        <w:t>Carte publiée : entrées froides et chaudes, poissons, viandes et volailles, accompagnements, pâtes, pizzas, desserts, cocktails, boissons alcoolisées et non alcoolisées.</w:t>
      </w:r>
    </w:p>
    <w:p w:rsidR="00AD1ACF" w:rsidRDefault="0094458D">
      <w:pPr>
        <w:pStyle w:val="Paragraphedeliste"/>
        <w:numPr>
          <w:ilvl w:val="0"/>
          <w:numId w:val="2"/>
        </w:numPr>
        <w:spacing w:after="80" w:line="276" w:lineRule="auto"/>
      </w:pPr>
      <w:r>
        <w:t xml:space="preserve">Plats cités lors de l'enquête : thon (blanquette), steak, « </w:t>
      </w:r>
      <w:proofErr w:type="spellStart"/>
      <w:r>
        <w:t>bap</w:t>
      </w:r>
      <w:proofErr w:type="spellEnd"/>
      <w:r>
        <w:t xml:space="preserve"> » (à préciser), poisson frit ou braisé.</w:t>
      </w:r>
    </w:p>
    <w:p w:rsidR="00AD1ACF" w:rsidRDefault="0094458D">
      <w:pPr>
        <w:pStyle w:val="Paragraphedeliste"/>
        <w:numPr>
          <w:ilvl w:val="0"/>
          <w:numId w:val="2"/>
        </w:numPr>
        <w:spacing w:after="80" w:line="276" w:lineRule="auto"/>
      </w:pPr>
      <w:r>
        <w:t>Espaces de restauration : salle, terrasse, bar et cave à vin.</w:t>
      </w:r>
    </w:p>
    <w:p w:rsidR="00AD1ACF" w:rsidRDefault="0094458D">
      <w:pPr>
        <w:pStyle w:val="Paragraphedeliste"/>
        <w:numPr>
          <w:ilvl w:val="0"/>
          <w:numId w:val="2"/>
        </w:numPr>
        <w:spacing w:after="80" w:line="276" w:lineRule="auto"/>
      </w:pPr>
      <w:r>
        <w:t xml:space="preserve">Carte en ligne sur </w:t>
      </w:r>
      <w:proofErr w:type="spellStart"/>
      <w:r>
        <w:t>Glovo</w:t>
      </w:r>
      <w:proofErr w:type="spellEnd"/>
      <w:r>
        <w:t xml:space="preserve"> : plus de 30 pizzas et 5 plats de pâtes, avec des prix de 6 000 à 18 000 FCFA.</w:t>
      </w:r>
    </w:p>
    <w:p w:rsidR="00AD1ACF" w:rsidRDefault="00AD1ACF">
      <w:pPr>
        <w:spacing w:after="160"/>
      </w:pPr>
    </w:p>
    <w:p w:rsidR="00AD1ACF" w:rsidRDefault="0094458D">
      <w:pPr>
        <w:pStyle w:val="Titre1"/>
      </w:pPr>
      <w:r>
        <w:rPr>
          <w:color w:val="0E9F8E"/>
        </w:rPr>
        <w:t xml:space="preserve">02   </w:t>
      </w:r>
      <w:r>
        <w:t>Utilisateurs et rôles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638"/>
      </w:tblGrid>
      <w:tr w:rsidR="00AD1ACF">
        <w:trPr>
          <w:cantSplit/>
          <w:tblHeader/>
        </w:trPr>
        <w:tc>
          <w:tcPr>
            <w:tcW w:w="2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RÔLE</w:t>
            </w:r>
          </w:p>
        </w:tc>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NB D'UTILISATEURS</w:t>
            </w:r>
          </w:p>
        </w:tc>
        <w:tc>
          <w:tcPr>
            <w:tcW w:w="56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DROITS ET RESPONSABILITÉS PRINCIPAUX</w:t>
            </w:r>
          </w:p>
        </w:tc>
      </w:tr>
      <w:tr w:rsidR="00AD1ACF">
        <w:trPr>
          <w:cantSplit/>
        </w:trPr>
        <w:tc>
          <w:tcPr>
            <w:tcW w:w="2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Administrateur / Gérant</w:t>
            </w:r>
          </w:p>
        </w:tc>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56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Accès complet, paramétrage, rapports, annulations</w:t>
            </w:r>
          </w:p>
        </w:tc>
      </w:tr>
      <w:tr w:rsidR="00AD1ACF">
        <w:trPr>
          <w:cantSplit/>
        </w:trPr>
        <w:tc>
          <w:tcPr>
            <w:tcW w:w="2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lastRenderedPageBreak/>
              <w:t>Caissier</w:t>
            </w:r>
          </w:p>
        </w:tc>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56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Encaissement, clôture de caisse</w:t>
            </w:r>
          </w:p>
        </w:tc>
      </w:tr>
      <w:tr w:rsidR="00AD1ACF">
        <w:trPr>
          <w:cantSplit/>
        </w:trPr>
        <w:tc>
          <w:tcPr>
            <w:tcW w:w="2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Serveur</w:t>
            </w:r>
          </w:p>
        </w:tc>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56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Prise de commande, gestion des tables</w:t>
            </w:r>
          </w:p>
        </w:tc>
      </w:tr>
      <w:tr w:rsidR="00AD1ACF">
        <w:trPr>
          <w:cantSplit/>
        </w:trPr>
        <w:tc>
          <w:tcPr>
            <w:tcW w:w="2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Cuisinier / Barman</w:t>
            </w:r>
          </w:p>
        </w:tc>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56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Consultation et mise à jour des préparations</w:t>
            </w:r>
          </w:p>
        </w:tc>
      </w:tr>
      <w:tr w:rsidR="00AD1ACF">
        <w:trPr>
          <w:cantSplit/>
        </w:trPr>
        <w:tc>
          <w:tcPr>
            <w:tcW w:w="2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Responsable des stocks</w:t>
            </w:r>
          </w:p>
        </w:tc>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56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Entrées, sorties, inventaires, fournisseurs</w:t>
            </w:r>
          </w:p>
        </w:tc>
      </w:tr>
      <w:tr w:rsidR="00AD1ACF">
        <w:trPr>
          <w:cantSplit/>
        </w:trPr>
        <w:tc>
          <w:tcPr>
            <w:tcW w:w="2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Service d'achats</w:t>
            </w:r>
          </w:p>
        </w:tc>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56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Expression des besoins, bons de commande, réceptions, fournisseurs</w:t>
            </w:r>
          </w:p>
        </w:tc>
      </w:tr>
      <w:tr w:rsidR="00AD1ACF">
        <w:trPr>
          <w:cantSplit/>
        </w:trPr>
        <w:tc>
          <w:tcPr>
            <w:tcW w:w="2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Livreur</w:t>
            </w:r>
          </w:p>
        </w:tc>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56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Suivi des livraisons</w:t>
            </w:r>
          </w:p>
        </w:tc>
      </w:tr>
      <w:tr w:rsidR="00AD1ACF">
        <w:trPr>
          <w:cantSplit/>
        </w:trPr>
        <w:tc>
          <w:tcPr>
            <w:tcW w:w="2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Autre : ……………</w:t>
            </w:r>
          </w:p>
        </w:tc>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56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bl>
    <w:p w:rsidR="00AD1ACF" w:rsidRDefault="00AD1ACF">
      <w:pPr>
        <w:spacing w:after="160"/>
      </w:pPr>
    </w:p>
    <w:p w:rsidR="00AD1ACF" w:rsidRDefault="0094458D">
      <w:pPr>
        <w:pStyle w:val="Titre1"/>
      </w:pPr>
      <w:r>
        <w:rPr>
          <w:color w:val="0E9F8E"/>
        </w:rPr>
        <w:t xml:space="preserve">03   </w:t>
      </w:r>
      <w:r>
        <w:t>Besoins fonctionnels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AD1ACF">
        <w:trPr>
          <w:cantSplit/>
        </w:trPr>
        <w:tc>
          <w:tcPr>
            <w:tcW w:w="9638" w:type="dxa"/>
            <w:tcBorders>
              <w:top w:val="none" w:sz="0" w:space="0" w:color="FFFFFF"/>
              <w:left w:val="single" w:sz="24" w:space="0" w:color="0E9F8E"/>
              <w:bottom w:val="none" w:sz="0" w:space="0" w:color="FFFFFF"/>
              <w:right w:val="none" w:sz="0" w:space="0" w:color="FFFFFF"/>
            </w:tcBorders>
            <w:shd w:val="clear" w:color="auto" w:fill="E7F6F3"/>
            <w:tcMar>
              <w:top w:w="120" w:type="dxa"/>
              <w:left w:w="200" w:type="dxa"/>
              <w:bottom w:w="120" w:type="dxa"/>
              <w:right w:w="160" w:type="dxa"/>
            </w:tcMar>
          </w:tcPr>
          <w:p w:rsidR="00AD1ACF" w:rsidRDefault="0094458D">
            <w:pPr>
              <w:spacing w:after="60"/>
            </w:pPr>
            <w:r>
              <w:rPr>
                <w:b/>
                <w:bCs/>
                <w:color w:val="0E9F8E"/>
              </w:rPr>
              <w:t>Comment lire les tableaux</w:t>
            </w:r>
          </w:p>
          <w:p w:rsidR="00AD1ACF" w:rsidRDefault="0094458D">
            <w:pPr>
              <w:spacing w:line="276" w:lineRule="auto"/>
            </w:pPr>
            <w:r>
              <w:rPr>
                <w:sz w:val="21"/>
                <w:szCs w:val="21"/>
              </w:rPr>
              <w:t>Cochez la priorité de chaque fonctionnalité :  E = Essentielle (indispensable au lancement)  ·  I = Importante  ·  S = Souhaitable (si le budget et le délai le permettent).</w:t>
            </w:r>
          </w:p>
        </w:tc>
      </w:tr>
    </w:tbl>
    <w:p w:rsidR="00AD1ACF" w:rsidRDefault="00AD1ACF">
      <w:pPr>
        <w:spacing w:after="160"/>
      </w:pPr>
    </w:p>
    <w:p w:rsidR="00AD1ACF" w:rsidRDefault="0094458D">
      <w:pPr>
        <w:pStyle w:val="Titre2"/>
      </w:pPr>
      <w:r>
        <w:t>3.1 Gestion des réservations et des tables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F-RES-01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Plan de salle avec statut des tables (libre, occupée, réservée)</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F-RES-02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Enregistrement et modification des réservations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F-RES-03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Fusion, division et transfert de tables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F-RES-04</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Liste d'attente</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F-RES-05</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Rappels automatiques aux clients (SMS / WhatsApp / e-mail)</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F-RES-06</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Paiement de la réservation par Wave ou en espèces (acompte)</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2"/>
      </w:pPr>
      <w:r>
        <w:t>3.2 Gestion de la carte et des produits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F-PRO-01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Création et modification des articles, catégories et prix</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F-PRO-02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Menus, formules, combos, suppléments et options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F-PRO-03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Prix variables (horaire, canal de vente)</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lastRenderedPageBreak/>
              <w:t>F-PRO-04</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Fiches techniques et calcul du coût de revient</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F-PRO-05</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Gestion des ruptures de stock et des plats épuisés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F-PRO-06</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Photos et descriptions des plats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F-PRO-07</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Options de cuisson et de préparation (frit, braisé, etc.)</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F-PRO-08</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Poisson du jour : arrivages et prix selon la pêche</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F-PRO-09</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Carte par familles : entrées, poissons, viandes, pâtes, pizzas, desserts, cocktails, vins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2"/>
      </w:pPr>
      <w:r>
        <w:t>3.3 Prise de commande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F-COM-01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Saisie de commande sur tablette / smartphone / terminal</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F-COM-02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Envoi automatique en cuisine et au bar</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F-COM-03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Gestion de l'ordre de service (entrée, plat, dessert)</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F-COM-04</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Modification, annulation et offre d'articles avec autorisation</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F-COM-05</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Notes spéciales par commande (allergies, cuisson)</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F-COM-06</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Commande par QR code ou borne (client)</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F-COM-07</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Modes de service : à la carte (principal) ; américain, anglais, buffet à confirmer</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2"/>
      </w:pPr>
      <w:r>
        <w:t>3.4 Cuisine et production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F-CUI-01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Écran de cuisine ou tickets imprimés par poste</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F-CUI-02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Suivi du statut des préparations (en attente, en cours, prêt)</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F-CUI-03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Suivi des temps de préparation</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F-CUI-04</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Notification au serveur lorsque le plat est prêt</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2"/>
      </w:pPr>
      <w:r>
        <w:t>3.5 Caisse, paiement et facturation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F-CAI-01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Encaissement multi-moyens (espèces, carte, mobile money, chèque, crédit)</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lastRenderedPageBreak/>
              <w:t>F-CAI-02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Paiement fractionné et division de l'addition</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F-CAI-03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Émission de tickets et factures conformes à la réglementation</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F-CAI-04</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Gestion des remises, promotions, pourboires et bons d'achat</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F-CAI-05</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Clôture de caisse et rapport journalier</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F-CAI-06</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Gestion des clients à crédit et comptes entreprises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F-CAI-07</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Paiement Wave (confirmé) ; autres moyens mobiles à confirmer</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2"/>
      </w:pPr>
      <w:r>
        <w:t>3.6 Gestion des stocks et des approvisionnements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F-STO-01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Suivi des stocks en temps réel</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F-STO-02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Décompte automatique des ingrédients à la vente</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F-STO-03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Alertes de seuil minimum et de péremption</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F-STO-04</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Bons de commande, réceptions et gestion des fournisseurs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F-STO-05</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Inventaires périodiques et suivi des pertes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F-STO-06</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Demandes de besoins des patrons, validation et suivi par le service d'achats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F-STO-07</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Suivi de la cave à vin et du bar</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F-STO-08</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Traçabilité des arrivages de poissons frais (pêcheurs)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2"/>
      </w:pPr>
      <w:r>
        <w:t>3.7 Livraison et vente à emporter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F-LIV-01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Commande en ligne (site ou application)</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F-LIV-02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Gestion des zones et frais de livraison</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F-LIV-03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Suivi des livreurs et des livraisons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F-LIV-04</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Gestion des retraits à emporter</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F-LIV-05</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Prise de commande par téléphone avec enregistrement du numéro du client</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F-LIV-06</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 xml:space="preserve">Réception des commandes </w:t>
            </w:r>
            <w:proofErr w:type="spellStart"/>
            <w:r>
              <w:rPr>
                <w:sz w:val="21"/>
                <w:szCs w:val="21"/>
              </w:rPr>
              <w:t>Glovo</w:t>
            </w:r>
            <w:proofErr w:type="spellEnd"/>
            <w:r>
              <w:rPr>
                <w:sz w:val="21"/>
                <w:szCs w:val="21"/>
              </w:rPr>
              <w:t xml:space="preserve"> et synchronisation de la carte (à étudier)</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2"/>
      </w:pPr>
      <w:r>
        <w:lastRenderedPageBreak/>
        <w:t>3.8 Relation client et fidélisation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F-CLI-01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Fichier clients et historique des commandes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F-CLI-02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Programme de fidélité (points, remises, cartes)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F-CLI-03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Envoi de promotions et messages ciblés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F-CLI-04</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Collecte des avis clients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2"/>
      </w:pPr>
      <w:r>
        <w:t>3.9 Personnel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F-PER-01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Gestion des comptes, rôles et droits d'accès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F-PER-02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Planning du personnel</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F-PER-03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Suivi des présences et des performances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2"/>
      </w:pPr>
      <w:r>
        <w:t>3.10 Rapports et pilotage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38"/>
        <w:gridCol w:w="2200"/>
      </w:tblGrid>
      <w:tr w:rsidR="00AD1ACF">
        <w:trPr>
          <w:cantSplit/>
          <w:tblHeader/>
        </w:trPr>
        <w:tc>
          <w:tcPr>
            <w:tcW w:w="15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RÉF.</w:t>
            </w:r>
          </w:p>
        </w:tc>
        <w:tc>
          <w:tcPr>
            <w:tcW w:w="59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FONCTIONNALITÉ</w:t>
            </w:r>
          </w:p>
        </w:tc>
        <w:tc>
          <w:tcPr>
            <w:tcW w:w="22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PRIORITÉ</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F-RAP-01</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Tableau de bord (chiffre d'affaires, ticket moyen, plats les plus vendus)</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F-RAP-02</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Rapports de ventes par période, produit, serveur et canal</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F-RAP-03</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Analyse des marges et du coût matière</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F-RAP-04</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Export des données (PDF, Excel)</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r w:rsidR="00AD1ACF">
        <w:trPr>
          <w:cantSplit/>
        </w:trPr>
        <w:tc>
          <w:tcPr>
            <w:tcW w:w="15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6B7785"/>
                <w:sz w:val="19"/>
                <w:szCs w:val="19"/>
              </w:rPr>
              <w:t>F-RAP-05</w:t>
            </w:r>
          </w:p>
        </w:tc>
        <w:tc>
          <w:tcPr>
            <w:tcW w:w="59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Consultation à distance depuis un smartphone</w:t>
            </w:r>
          </w:p>
        </w:tc>
        <w:tc>
          <w:tcPr>
            <w:tcW w:w="22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sz w:val="20"/>
                <w:szCs w:val="20"/>
              </w:rPr>
              <w:t>○ E      ○ I      ○ S</w:t>
            </w:r>
          </w:p>
        </w:tc>
      </w:tr>
    </w:tbl>
    <w:p w:rsidR="00AD1ACF" w:rsidRDefault="00AD1ACF">
      <w:pPr>
        <w:spacing w:after="160"/>
      </w:pPr>
    </w:p>
    <w:p w:rsidR="00AD1ACF" w:rsidRDefault="0094458D">
      <w:pPr>
        <w:pStyle w:val="Titre1"/>
      </w:pPr>
      <w:r>
        <w:rPr>
          <w:color w:val="0E9F8E"/>
        </w:rPr>
        <w:t xml:space="preserve">04   </w:t>
      </w:r>
      <w:r>
        <w:t>Exigences non fonctionnelles</w:t>
      </w:r>
    </w:p>
    <w:p w:rsidR="00AD1ACF" w:rsidRDefault="0094458D">
      <w:pPr>
        <w:pStyle w:val="Titre2"/>
      </w:pPr>
      <w:r>
        <w:t>4.1 Performance et disponibilité</w:t>
      </w:r>
    </w:p>
    <w:p w:rsidR="00AD1ACF" w:rsidRDefault="0094458D">
      <w:pPr>
        <w:pStyle w:val="Paragraphedeliste"/>
        <w:numPr>
          <w:ilvl w:val="0"/>
          <w:numId w:val="2"/>
        </w:numPr>
        <w:spacing w:after="80" w:line="276" w:lineRule="auto"/>
      </w:pPr>
      <w:r>
        <w:t>Temps de réponse acceptable pour la prise de commande : ______ secondes maximum</w:t>
      </w:r>
    </w:p>
    <w:p w:rsidR="00AD1ACF" w:rsidRDefault="0094458D">
      <w:pPr>
        <w:pStyle w:val="Paragraphedeliste"/>
        <w:numPr>
          <w:ilvl w:val="0"/>
          <w:numId w:val="2"/>
        </w:numPr>
        <w:spacing w:after="80" w:line="276" w:lineRule="auto"/>
      </w:pPr>
      <w:r>
        <w:t>Nombre d'utilisateurs simultanés prévus : ______</w:t>
      </w:r>
    </w:p>
    <w:p w:rsidR="00AD1ACF" w:rsidRDefault="0094458D">
      <w:pPr>
        <w:pStyle w:val="Paragraphedeliste"/>
        <w:numPr>
          <w:ilvl w:val="0"/>
          <w:numId w:val="2"/>
        </w:numPr>
        <w:spacing w:after="80" w:line="276" w:lineRule="auto"/>
      </w:pPr>
      <w:r>
        <w:t>Disponibilité attendue pendant les heures d'ouverture : ______ %</w:t>
      </w:r>
    </w:p>
    <w:p w:rsidR="00AD1ACF" w:rsidRDefault="0094458D">
      <w:pPr>
        <w:pStyle w:val="Titre2"/>
      </w:pPr>
      <w:r>
        <w:t>4.2 Fonctionnement hors connexion</w:t>
      </w:r>
    </w:p>
    <w:p w:rsidR="00AD1ACF" w:rsidRDefault="0094458D">
      <w:pPr>
        <w:spacing w:after="120" w:line="276" w:lineRule="auto"/>
      </w:pPr>
      <w:r>
        <w:t>La solution doit pouvoir continuer à enregistrer les commandes et les encaissements en cas de coupure Internet, puis synchroniser les données au retour de la connexion :</w:t>
      </w:r>
    </w:p>
    <w:p w:rsidR="00AD1ACF" w:rsidRDefault="0094458D">
      <w:pPr>
        <w:spacing w:after="120" w:line="276" w:lineRule="auto"/>
      </w:pPr>
      <w:r>
        <w:rPr>
          <w:b/>
          <w:bCs/>
          <w:color w:val="0F2238"/>
        </w:rPr>
        <w:lastRenderedPageBreak/>
        <w:t>☐ Oui          ☐ Non          ☐ Partiellement</w:t>
      </w:r>
    </w:p>
    <w:p w:rsidR="00AD1ACF" w:rsidRDefault="0094458D">
      <w:pPr>
        <w:pStyle w:val="Titre2"/>
      </w:pPr>
      <w:r>
        <w:t>4.3 Sécurité et confidentialité</w:t>
      </w:r>
    </w:p>
    <w:p w:rsidR="00AD1ACF" w:rsidRDefault="0094458D">
      <w:pPr>
        <w:pStyle w:val="Paragraphedeliste"/>
        <w:numPr>
          <w:ilvl w:val="0"/>
          <w:numId w:val="2"/>
        </w:numPr>
        <w:spacing w:after="80" w:line="276" w:lineRule="auto"/>
      </w:pPr>
      <w:r>
        <w:t>Authentification des utilisateurs par identifiant et mot de passe ou code PIN</w:t>
      </w:r>
    </w:p>
    <w:p w:rsidR="00AD1ACF" w:rsidRDefault="0094458D">
      <w:pPr>
        <w:pStyle w:val="Paragraphedeliste"/>
        <w:numPr>
          <w:ilvl w:val="0"/>
          <w:numId w:val="2"/>
        </w:numPr>
        <w:spacing w:after="80" w:line="276" w:lineRule="auto"/>
      </w:pPr>
      <w:r>
        <w:t>Gestion des droits d'accès par rôle</w:t>
      </w:r>
    </w:p>
    <w:p w:rsidR="00AD1ACF" w:rsidRDefault="0094458D">
      <w:pPr>
        <w:pStyle w:val="Paragraphedeliste"/>
        <w:numPr>
          <w:ilvl w:val="0"/>
          <w:numId w:val="2"/>
        </w:numPr>
        <w:spacing w:after="80" w:line="276" w:lineRule="auto"/>
      </w:pPr>
      <w:r>
        <w:t>Journal des actions sensibles (annulations, remises, modifications de prix)</w:t>
      </w:r>
    </w:p>
    <w:p w:rsidR="00AD1ACF" w:rsidRDefault="0094458D">
      <w:pPr>
        <w:pStyle w:val="Paragraphedeliste"/>
        <w:numPr>
          <w:ilvl w:val="0"/>
          <w:numId w:val="2"/>
        </w:numPr>
        <w:spacing w:after="80" w:line="276" w:lineRule="auto"/>
      </w:pPr>
      <w:r>
        <w:t>Sauvegarde régulière des données, fréquence : ______________</w:t>
      </w:r>
    </w:p>
    <w:p w:rsidR="00AD1ACF" w:rsidRDefault="0094458D">
      <w:pPr>
        <w:pStyle w:val="Paragraphedeliste"/>
        <w:numPr>
          <w:ilvl w:val="0"/>
          <w:numId w:val="2"/>
        </w:numPr>
        <w:spacing w:after="80" w:line="276" w:lineRule="auto"/>
      </w:pPr>
      <w:r>
        <w:t>Protection des données personnelles des clients et du personnel, conformément à la réglementation en vigueur</w:t>
      </w:r>
    </w:p>
    <w:p w:rsidR="00AD1ACF" w:rsidRDefault="0094458D">
      <w:pPr>
        <w:pStyle w:val="Titre2"/>
      </w:pPr>
      <w:r>
        <w:t>4.4 Ergonomie et accessibilité</w:t>
      </w:r>
    </w:p>
    <w:p w:rsidR="00AD1ACF" w:rsidRDefault="0094458D">
      <w:pPr>
        <w:pStyle w:val="Paragraphedeliste"/>
        <w:numPr>
          <w:ilvl w:val="0"/>
          <w:numId w:val="2"/>
        </w:numPr>
        <w:spacing w:after="80" w:line="276" w:lineRule="auto"/>
      </w:pPr>
      <w:r>
        <w:t>Interface simple, rapide et utilisable par un personnel peu habitué à l'informatique</w:t>
      </w:r>
    </w:p>
    <w:p w:rsidR="00AD1ACF" w:rsidRDefault="0094458D">
      <w:pPr>
        <w:pStyle w:val="Paragraphedeliste"/>
        <w:numPr>
          <w:ilvl w:val="0"/>
          <w:numId w:val="2"/>
        </w:numPr>
        <w:spacing w:after="80" w:line="276" w:lineRule="auto"/>
      </w:pPr>
      <w:r>
        <w:t>Langue(s) de l'interface : ______________</w:t>
      </w:r>
    </w:p>
    <w:p w:rsidR="00AD1ACF" w:rsidRDefault="0094458D">
      <w:pPr>
        <w:spacing w:before="80" w:after="120"/>
      </w:pPr>
      <w:r>
        <w:rPr>
          <w:b/>
          <w:bCs/>
          <w:color w:val="0F2238"/>
        </w:rPr>
        <w:t>Appareils compatibles :   ☐ Android     ☐ iOS     ☐ Ordinateur     ☐ Tablette</w:t>
      </w:r>
    </w:p>
    <w:p w:rsidR="00AD1ACF" w:rsidRDefault="0094458D">
      <w:pPr>
        <w:pStyle w:val="Titre2"/>
      </w:pPr>
      <w:r>
        <w:t>4.5 Conformité réglementaire</w:t>
      </w:r>
    </w:p>
    <w:p w:rsidR="00AD1ACF" w:rsidRDefault="0094458D">
      <w:pPr>
        <w:spacing w:after="120" w:line="276" w:lineRule="auto"/>
      </w:pPr>
      <w:r>
        <w:t>La solution devra respecter les obligations légales applicables (facturation, fiscalité, hygiène alimentaire, protection des données) : …………………………………………………………………………………………</w:t>
      </w:r>
    </w:p>
    <w:p w:rsidR="00AD1ACF" w:rsidRDefault="0094458D">
      <w:pPr>
        <w:pStyle w:val="Titre2"/>
      </w:pPr>
      <w:r>
        <w:t>4.6 Évolutivité et maintenance</w:t>
      </w:r>
    </w:p>
    <w:p w:rsidR="00AD1ACF" w:rsidRDefault="0094458D">
      <w:pPr>
        <w:pStyle w:val="Paragraphedeliste"/>
        <w:numPr>
          <w:ilvl w:val="0"/>
          <w:numId w:val="2"/>
        </w:numPr>
        <w:spacing w:after="80" w:line="276" w:lineRule="auto"/>
      </w:pPr>
      <w:r>
        <w:t>Possibilité d'ajouter de nouveaux modules ou établissements</w:t>
      </w:r>
    </w:p>
    <w:p w:rsidR="00AD1ACF" w:rsidRDefault="0094458D">
      <w:pPr>
        <w:pStyle w:val="Paragraphedeliste"/>
        <w:numPr>
          <w:ilvl w:val="0"/>
          <w:numId w:val="2"/>
        </w:numPr>
        <w:spacing w:after="80" w:line="276" w:lineRule="auto"/>
      </w:pPr>
      <w:r>
        <w:t>Mises à jour correctives et évolutives</w:t>
      </w:r>
    </w:p>
    <w:p w:rsidR="00AD1ACF" w:rsidRDefault="0094458D">
      <w:pPr>
        <w:pStyle w:val="Paragraphedeliste"/>
        <w:numPr>
          <w:ilvl w:val="0"/>
          <w:numId w:val="2"/>
        </w:numPr>
        <w:spacing w:after="80" w:line="276" w:lineRule="auto"/>
      </w:pPr>
      <w:r>
        <w:t>Documentation technique et guide utilisateur fournis</w:t>
      </w:r>
    </w:p>
    <w:p w:rsidR="00AD1ACF" w:rsidRDefault="0094458D">
      <w:pPr>
        <w:pStyle w:val="Titre1"/>
      </w:pPr>
      <w:r>
        <w:rPr>
          <w:color w:val="0E9F8E"/>
        </w:rPr>
        <w:t xml:space="preserve">05   </w:t>
      </w:r>
      <w:r>
        <w:t>Contraintes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AD1ACF">
        <w:trPr>
          <w:cantSplit/>
          <w:tblHeader/>
        </w:trPr>
        <w:tc>
          <w:tcPr>
            <w:tcW w:w="26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TYPE</w:t>
            </w:r>
          </w:p>
        </w:tc>
        <w:tc>
          <w:tcPr>
            <w:tcW w:w="70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DESCRIPTION</w:t>
            </w:r>
          </w:p>
        </w:tc>
      </w:tr>
      <w:tr w:rsidR="00AD1ACF">
        <w:trPr>
          <w:cantSplit/>
        </w:trPr>
        <w:tc>
          <w:tcPr>
            <w:tcW w:w="26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Techniques</w:t>
            </w:r>
          </w:p>
        </w:tc>
        <w:tc>
          <w:tcPr>
            <w:tcW w:w="7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 xml:space="preserve">Matériel existant, connexion Internet, électricité, intégration avec des systèmes existants : </w:t>
            </w:r>
          </w:p>
        </w:tc>
      </w:tr>
      <w:tr w:rsidR="00AD1ACF">
        <w:trPr>
          <w:cantSplit/>
        </w:trPr>
        <w:tc>
          <w:tcPr>
            <w:tcW w:w="26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Organisationnelles</w:t>
            </w:r>
          </w:p>
        </w:tc>
        <w:tc>
          <w:tcPr>
            <w:tcW w:w="7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 xml:space="preserve">Disponibilité du personnel pour la formation, périodes de forte activité : </w:t>
            </w:r>
          </w:p>
        </w:tc>
      </w:tr>
      <w:tr w:rsidR="00AD1ACF">
        <w:trPr>
          <w:cantSplit/>
        </w:trPr>
        <w:tc>
          <w:tcPr>
            <w:tcW w:w="26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Budgétaires</w:t>
            </w:r>
          </w:p>
        </w:tc>
        <w:tc>
          <w:tcPr>
            <w:tcW w:w="7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Budget maximum : ______________ FCFA</w:t>
            </w:r>
          </w:p>
        </w:tc>
      </w:tr>
      <w:tr w:rsidR="00AD1ACF">
        <w:trPr>
          <w:cantSplit/>
        </w:trPr>
        <w:tc>
          <w:tcPr>
            <w:tcW w:w="26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De délai</w:t>
            </w:r>
          </w:p>
        </w:tc>
        <w:tc>
          <w:tcPr>
            <w:tcW w:w="7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Date de mise en service souhaitée : ____ / ____ / ________</w:t>
            </w:r>
          </w:p>
        </w:tc>
      </w:tr>
      <w:tr w:rsidR="00AD1ACF">
        <w:trPr>
          <w:cantSplit/>
        </w:trPr>
        <w:tc>
          <w:tcPr>
            <w:tcW w:w="2600" w:type="dxa"/>
            <w:tcBorders>
              <w:top w:val="none" w:sz="0" w:space="0" w:color="FFFFFF"/>
              <w:left w:val="none" w:sz="0" w:space="0" w:color="FFFFFF"/>
              <w:bottom w:val="single" w:sz="4" w:space="0" w:color="E1E7EC"/>
              <w:right w:val="none" w:sz="0" w:space="0" w:color="FFFFFF"/>
            </w:tcBorders>
            <w:shd w:val="clear" w:color="auto" w:fill="F3F6F9"/>
            <w:tcMar>
              <w:top w:w="60" w:type="dxa"/>
              <w:left w:w="120" w:type="dxa"/>
              <w:bottom w:w="60" w:type="dxa"/>
              <w:right w:w="120" w:type="dxa"/>
            </w:tcMar>
            <w:vAlign w:val="center"/>
          </w:tcPr>
          <w:p w:rsidR="00AD1ACF" w:rsidRDefault="0094458D">
            <w:pPr>
              <w:spacing w:before="60" w:after="60"/>
            </w:pPr>
            <w:r>
              <w:rPr>
                <w:b/>
                <w:bCs/>
                <w:sz w:val="21"/>
                <w:szCs w:val="21"/>
              </w:rPr>
              <w:t>Réglementaires</w:t>
            </w:r>
          </w:p>
        </w:tc>
        <w:tc>
          <w:tcPr>
            <w:tcW w:w="7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bl>
    <w:p w:rsidR="00AD1ACF" w:rsidRDefault="00AD1ACF">
      <w:pPr>
        <w:spacing w:after="160"/>
      </w:pPr>
    </w:p>
    <w:p w:rsidR="00AD1ACF" w:rsidRDefault="0094458D">
      <w:pPr>
        <w:pStyle w:val="Titre1"/>
      </w:pPr>
      <w:r>
        <w:rPr>
          <w:color w:val="0E9F8E"/>
        </w:rPr>
        <w:lastRenderedPageBreak/>
        <w:t xml:space="preserve">06   </w:t>
      </w:r>
      <w:r>
        <w:t>Matériel et environnement technique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8"/>
        <w:gridCol w:w="1700"/>
        <w:gridCol w:w="1700"/>
        <w:gridCol w:w="3000"/>
      </w:tblGrid>
      <w:tr w:rsidR="00AD1ACF">
        <w:trPr>
          <w:cantSplit/>
          <w:tblHeader/>
        </w:trPr>
        <w:tc>
          <w:tcPr>
            <w:tcW w:w="32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ÉQUIPEMENT</w:t>
            </w:r>
          </w:p>
        </w:tc>
        <w:tc>
          <w:tcPr>
            <w:tcW w:w="17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QUANTITÉ EXISTANTE</w:t>
            </w:r>
          </w:p>
        </w:tc>
        <w:tc>
          <w:tcPr>
            <w:tcW w:w="17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QUANTITÉ À ACQUÉRIR</w:t>
            </w:r>
          </w:p>
        </w:tc>
        <w:tc>
          <w:tcPr>
            <w:tcW w:w="30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FOURNI PAR</w:t>
            </w:r>
          </w:p>
        </w:tc>
      </w:tr>
      <w:tr w:rsidR="00AD1ACF">
        <w:trPr>
          <w:cantSplit/>
        </w:trPr>
        <w:tc>
          <w:tcPr>
            <w:tcW w:w="3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Tablettes / smartphones</w:t>
            </w: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30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Ordinateur / poste de caisse</w:t>
            </w: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30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Imprimante de tickets</w:t>
            </w: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30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Tiroir-caisse</w:t>
            </w: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30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Écran de cuisine</w:t>
            </w: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30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Lecteur de codes-barres</w:t>
            </w: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30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Routeur / réseau Wi-Fi</w:t>
            </w: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30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32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b/>
                <w:bCs/>
                <w:sz w:val="21"/>
                <w:szCs w:val="21"/>
              </w:rPr>
              <w:t>Onduleur / groupe électrogène</w:t>
            </w: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7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30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bl>
    <w:p w:rsidR="00AD1ACF" w:rsidRDefault="00AD1ACF">
      <w:pPr>
        <w:spacing w:after="160"/>
      </w:pPr>
    </w:p>
    <w:p w:rsidR="00AD1ACF" w:rsidRDefault="0094458D">
      <w:pPr>
        <w:pStyle w:val="Titre1"/>
      </w:pPr>
      <w:r>
        <w:rPr>
          <w:color w:val="0E9F8E"/>
        </w:rPr>
        <w:t xml:space="preserve">07   </w:t>
      </w:r>
      <w:r>
        <w:t>Livrables</w:t>
      </w:r>
    </w:p>
    <w:p w:rsidR="00AD1ACF" w:rsidRDefault="0094458D">
      <w:pPr>
        <w:pStyle w:val="Paragraphedeliste"/>
        <w:numPr>
          <w:ilvl w:val="0"/>
          <w:numId w:val="2"/>
        </w:numPr>
        <w:spacing w:after="80" w:line="276" w:lineRule="auto"/>
      </w:pPr>
      <w:r>
        <w:t>Solution installée, paramétrée et opérationnelle</w:t>
      </w:r>
    </w:p>
    <w:p w:rsidR="00AD1ACF" w:rsidRDefault="0094458D">
      <w:pPr>
        <w:pStyle w:val="Paragraphedeliste"/>
        <w:numPr>
          <w:ilvl w:val="0"/>
          <w:numId w:val="2"/>
        </w:numPr>
        <w:spacing w:after="80" w:line="276" w:lineRule="auto"/>
      </w:pPr>
      <w:r>
        <w:t>Données initiales intégrées (carte, produits, utilisateurs, stocks)</w:t>
      </w:r>
    </w:p>
    <w:p w:rsidR="00AD1ACF" w:rsidRDefault="0094458D">
      <w:pPr>
        <w:pStyle w:val="Paragraphedeliste"/>
        <w:numPr>
          <w:ilvl w:val="0"/>
          <w:numId w:val="2"/>
        </w:numPr>
        <w:spacing w:after="80" w:line="276" w:lineRule="auto"/>
      </w:pPr>
      <w:r>
        <w:t>Guide utilisateur et documentation</w:t>
      </w:r>
    </w:p>
    <w:p w:rsidR="00AD1ACF" w:rsidRDefault="0094458D">
      <w:pPr>
        <w:pStyle w:val="Paragraphedeliste"/>
        <w:numPr>
          <w:ilvl w:val="0"/>
          <w:numId w:val="2"/>
        </w:numPr>
        <w:spacing w:after="80" w:line="276" w:lineRule="auto"/>
      </w:pPr>
      <w:r>
        <w:t>Session(s) de formation du personnel</w:t>
      </w:r>
    </w:p>
    <w:p w:rsidR="00AD1ACF" w:rsidRDefault="0094458D">
      <w:pPr>
        <w:pStyle w:val="Paragraphedeliste"/>
        <w:numPr>
          <w:ilvl w:val="0"/>
          <w:numId w:val="2"/>
        </w:numPr>
        <w:spacing w:after="80" w:line="276" w:lineRule="auto"/>
      </w:pPr>
      <w:r>
        <w:t>Rapport de recette (tests de validation)</w:t>
      </w:r>
    </w:p>
    <w:p w:rsidR="00AD1ACF" w:rsidRDefault="0094458D">
      <w:pPr>
        <w:pStyle w:val="Paragraphedeliste"/>
        <w:numPr>
          <w:ilvl w:val="0"/>
          <w:numId w:val="2"/>
        </w:numPr>
        <w:spacing w:after="80" w:line="276" w:lineRule="auto"/>
      </w:pPr>
      <w:r>
        <w:t>Support après mise en service pendant ______ mois</w:t>
      </w:r>
    </w:p>
    <w:p w:rsidR="00AD1ACF" w:rsidRDefault="0094458D">
      <w:pPr>
        <w:pStyle w:val="Titre1"/>
      </w:pPr>
      <w:r>
        <w:rPr>
          <w:color w:val="0E9F8E"/>
        </w:rPr>
        <w:t xml:space="preserve">08   </w:t>
      </w:r>
      <w:r>
        <w:t>Planning prévisionnel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38"/>
        <w:gridCol w:w="1400"/>
        <w:gridCol w:w="1800"/>
        <w:gridCol w:w="1800"/>
      </w:tblGrid>
      <w:tr w:rsidR="00AD1ACF">
        <w:trPr>
          <w:cantSplit/>
          <w:tblHeader/>
        </w:trPr>
        <w:tc>
          <w:tcPr>
            <w:tcW w:w="6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N°</w:t>
            </w:r>
          </w:p>
        </w:tc>
        <w:tc>
          <w:tcPr>
            <w:tcW w:w="40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PHASE</w:t>
            </w:r>
          </w:p>
        </w:tc>
        <w:tc>
          <w:tcPr>
            <w:tcW w:w="14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DURÉE</w:t>
            </w:r>
          </w:p>
        </w:tc>
        <w:tc>
          <w:tcPr>
            <w:tcW w:w="18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DÉBUT</w:t>
            </w:r>
          </w:p>
        </w:tc>
        <w:tc>
          <w:tcPr>
            <w:tcW w:w="18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FIN</w:t>
            </w:r>
          </w:p>
        </w:tc>
      </w:tr>
      <w:tr w:rsidR="00AD1ACF">
        <w:trPr>
          <w:cantSplit/>
        </w:trPr>
        <w:tc>
          <w:tcPr>
            <w:tcW w:w="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b/>
                <w:bCs/>
                <w:color w:val="0E9F8E"/>
                <w:sz w:val="21"/>
                <w:szCs w:val="21"/>
              </w:rPr>
              <w:t>1</w:t>
            </w:r>
          </w:p>
        </w:tc>
        <w:tc>
          <w:tcPr>
            <w:tcW w:w="4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Cadrage et validation du cahier des charges</w:t>
            </w:r>
          </w:p>
        </w:tc>
        <w:tc>
          <w:tcPr>
            <w:tcW w:w="14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b/>
                <w:bCs/>
                <w:color w:val="0E9F8E"/>
                <w:sz w:val="21"/>
                <w:szCs w:val="21"/>
              </w:rPr>
              <w:t>2</w:t>
            </w:r>
          </w:p>
        </w:tc>
        <w:tc>
          <w:tcPr>
            <w:tcW w:w="4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Conception (maquettes, architecture)</w:t>
            </w:r>
          </w:p>
        </w:tc>
        <w:tc>
          <w:tcPr>
            <w:tcW w:w="14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b/>
                <w:bCs/>
                <w:color w:val="0E9F8E"/>
                <w:sz w:val="21"/>
                <w:szCs w:val="21"/>
              </w:rPr>
              <w:t>3</w:t>
            </w:r>
          </w:p>
        </w:tc>
        <w:tc>
          <w:tcPr>
            <w:tcW w:w="4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Développement et paramétrage</w:t>
            </w:r>
          </w:p>
        </w:tc>
        <w:tc>
          <w:tcPr>
            <w:tcW w:w="14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b/>
                <w:bCs/>
                <w:color w:val="0E9F8E"/>
                <w:sz w:val="21"/>
                <w:szCs w:val="21"/>
              </w:rPr>
              <w:t>4</w:t>
            </w:r>
          </w:p>
        </w:tc>
        <w:tc>
          <w:tcPr>
            <w:tcW w:w="4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Tests et recette</w:t>
            </w:r>
          </w:p>
        </w:tc>
        <w:tc>
          <w:tcPr>
            <w:tcW w:w="14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b/>
                <w:bCs/>
                <w:color w:val="0E9F8E"/>
                <w:sz w:val="21"/>
                <w:szCs w:val="21"/>
              </w:rPr>
              <w:t>5</w:t>
            </w:r>
          </w:p>
        </w:tc>
        <w:tc>
          <w:tcPr>
            <w:tcW w:w="4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Formation du personnel</w:t>
            </w:r>
          </w:p>
        </w:tc>
        <w:tc>
          <w:tcPr>
            <w:tcW w:w="14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jc w:val="center"/>
            </w:pPr>
            <w:r>
              <w:rPr>
                <w:b/>
                <w:bCs/>
                <w:color w:val="0E9F8E"/>
                <w:sz w:val="21"/>
                <w:szCs w:val="21"/>
              </w:rPr>
              <w:t>6</w:t>
            </w:r>
          </w:p>
        </w:tc>
        <w:tc>
          <w:tcPr>
            <w:tcW w:w="4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Mise en service et accompagnement</w:t>
            </w:r>
          </w:p>
        </w:tc>
        <w:tc>
          <w:tcPr>
            <w:tcW w:w="14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c>
          <w:tcPr>
            <w:tcW w:w="18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bl>
    <w:p w:rsidR="00AD1ACF" w:rsidRDefault="00AD1ACF">
      <w:pPr>
        <w:spacing w:after="160"/>
      </w:pPr>
    </w:p>
    <w:p w:rsidR="00AD1ACF" w:rsidRDefault="0094458D">
      <w:pPr>
        <w:pStyle w:val="Titre1"/>
      </w:pPr>
      <w:r>
        <w:rPr>
          <w:color w:val="0E9F8E"/>
        </w:rPr>
        <w:lastRenderedPageBreak/>
        <w:t xml:space="preserve">09   </w:t>
      </w:r>
      <w:r>
        <w:t>Conditions financières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38"/>
        <w:gridCol w:w="3600"/>
      </w:tblGrid>
      <w:tr w:rsidR="00AD1ACF">
        <w:trPr>
          <w:cantSplit/>
          <w:tblHeader/>
        </w:trPr>
        <w:tc>
          <w:tcPr>
            <w:tcW w:w="6038"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POSTE</w:t>
            </w:r>
          </w:p>
        </w:tc>
        <w:tc>
          <w:tcPr>
            <w:tcW w:w="3600" w:type="dxa"/>
            <w:tcBorders>
              <w:top w:val="none" w:sz="0" w:space="0" w:color="FFFFFF"/>
              <w:left w:val="none" w:sz="0" w:space="0" w:color="FFFFFF"/>
              <w:bottom w:val="single" w:sz="14" w:space="0" w:color="0F2238"/>
              <w:right w:val="none" w:sz="0" w:space="0" w:color="FFFFFF"/>
            </w:tcBorders>
            <w:tcMar>
              <w:top w:w="60" w:type="dxa"/>
              <w:left w:w="120" w:type="dxa"/>
              <w:bottom w:w="60" w:type="dxa"/>
              <w:right w:w="120" w:type="dxa"/>
            </w:tcMar>
            <w:vAlign w:val="center"/>
          </w:tcPr>
          <w:p w:rsidR="00AD1ACF" w:rsidRDefault="0094458D">
            <w:pPr>
              <w:spacing w:before="60" w:after="60"/>
            </w:pPr>
            <w:r>
              <w:rPr>
                <w:b/>
                <w:bCs/>
                <w:color w:val="0F2238"/>
                <w:sz w:val="16"/>
                <w:szCs w:val="16"/>
              </w:rPr>
              <w:t>MONTANT (FCFA)</w:t>
            </w:r>
          </w:p>
        </w:tc>
      </w:tr>
      <w:tr w:rsidR="00AD1ACF">
        <w:trPr>
          <w:cantSplit/>
        </w:trPr>
        <w:tc>
          <w:tcPr>
            <w:tcW w:w="6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Développement / mise en place</w:t>
            </w:r>
          </w:p>
        </w:tc>
        <w:tc>
          <w:tcPr>
            <w:tcW w:w="3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6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Matériel (si inclus)</w:t>
            </w:r>
          </w:p>
        </w:tc>
        <w:tc>
          <w:tcPr>
            <w:tcW w:w="3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6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Formation</w:t>
            </w:r>
          </w:p>
        </w:tc>
        <w:tc>
          <w:tcPr>
            <w:tcW w:w="3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6038"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94458D">
            <w:pPr>
              <w:spacing w:before="60" w:after="60"/>
            </w:pPr>
            <w:r>
              <w:rPr>
                <w:sz w:val="21"/>
                <w:szCs w:val="21"/>
              </w:rPr>
              <w:t>Maintenance et support (mensuel / annuel)</w:t>
            </w:r>
          </w:p>
        </w:tc>
        <w:tc>
          <w:tcPr>
            <w:tcW w:w="3600"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vAlign w:val="center"/>
          </w:tcPr>
          <w:p w:rsidR="00AD1ACF" w:rsidRDefault="00AD1ACF">
            <w:pPr>
              <w:spacing w:before="60" w:after="60"/>
            </w:pPr>
          </w:p>
        </w:tc>
      </w:tr>
      <w:tr w:rsidR="00AD1ACF">
        <w:trPr>
          <w:cantSplit/>
        </w:trPr>
        <w:tc>
          <w:tcPr>
            <w:tcW w:w="6038" w:type="dxa"/>
            <w:tcBorders>
              <w:top w:val="none" w:sz="0" w:space="0" w:color="FFFFFF"/>
              <w:left w:val="none" w:sz="0" w:space="0" w:color="FFFFFF"/>
              <w:bottom w:val="single" w:sz="4" w:space="0" w:color="E1E7EC"/>
              <w:right w:val="none" w:sz="0" w:space="0" w:color="FFFFFF"/>
            </w:tcBorders>
            <w:shd w:val="clear" w:color="auto" w:fill="E7F6F3"/>
            <w:tcMar>
              <w:top w:w="60" w:type="dxa"/>
              <w:left w:w="120" w:type="dxa"/>
              <w:bottom w:w="60" w:type="dxa"/>
              <w:right w:w="120" w:type="dxa"/>
            </w:tcMar>
            <w:vAlign w:val="center"/>
          </w:tcPr>
          <w:p w:rsidR="00AD1ACF" w:rsidRDefault="0094458D">
            <w:pPr>
              <w:spacing w:before="60" w:after="60"/>
            </w:pPr>
            <w:r>
              <w:rPr>
                <w:b/>
                <w:bCs/>
                <w:color w:val="0F2238"/>
                <w:sz w:val="21"/>
                <w:szCs w:val="21"/>
              </w:rPr>
              <w:t>TOTAL</w:t>
            </w:r>
          </w:p>
        </w:tc>
        <w:tc>
          <w:tcPr>
            <w:tcW w:w="3600" w:type="dxa"/>
            <w:tcBorders>
              <w:top w:val="none" w:sz="0" w:space="0" w:color="FFFFFF"/>
              <w:left w:val="none" w:sz="0" w:space="0" w:color="FFFFFF"/>
              <w:bottom w:val="single" w:sz="4" w:space="0" w:color="E1E7EC"/>
              <w:right w:val="none" w:sz="0" w:space="0" w:color="FFFFFF"/>
            </w:tcBorders>
            <w:shd w:val="clear" w:color="auto" w:fill="E7F6F3"/>
            <w:tcMar>
              <w:top w:w="60" w:type="dxa"/>
              <w:left w:w="120" w:type="dxa"/>
              <w:bottom w:w="60" w:type="dxa"/>
              <w:right w:w="120" w:type="dxa"/>
            </w:tcMar>
            <w:vAlign w:val="center"/>
          </w:tcPr>
          <w:p w:rsidR="00AD1ACF" w:rsidRDefault="00AD1ACF">
            <w:pPr>
              <w:spacing w:before="60" w:after="60"/>
            </w:pPr>
          </w:p>
        </w:tc>
      </w:tr>
    </w:tbl>
    <w:p w:rsidR="00AD1ACF" w:rsidRDefault="0094458D">
      <w:pPr>
        <w:spacing w:before="160" w:after="160"/>
      </w:pPr>
      <w:r>
        <w:rPr>
          <w:b/>
          <w:bCs/>
        </w:rPr>
        <w:t xml:space="preserve">Modalités de paiement : </w:t>
      </w:r>
      <w:r>
        <w:t>…………………………………………………………………………………………</w:t>
      </w:r>
    </w:p>
    <w:p w:rsidR="00AD1ACF" w:rsidRDefault="0094458D">
      <w:pPr>
        <w:pStyle w:val="Titre1"/>
      </w:pPr>
      <w:r>
        <w:rPr>
          <w:color w:val="0E9F8E"/>
        </w:rPr>
        <w:t xml:space="preserve">10   </w:t>
      </w:r>
      <w:r>
        <w:t>Recette et validation</w:t>
      </w:r>
    </w:p>
    <w:p w:rsidR="00AD1ACF" w:rsidRDefault="0094458D">
      <w:pPr>
        <w:spacing w:after="120" w:line="276" w:lineRule="auto"/>
      </w:pPr>
      <w:r>
        <w:t>La solution sera considérée comme conforme lorsque l'ensemble des fonctionnalités classées Essentielles auront été testées et validées par le client lors de la phase de recette. Toute anomalie constatée sera consignée et corrigée dans un délai de ______ jours.</w:t>
      </w:r>
    </w:p>
    <w:p w:rsidR="00AD1ACF" w:rsidRDefault="0094458D">
      <w:pPr>
        <w:pStyle w:val="Titre2"/>
      </w:pPr>
      <w:r>
        <w:t>Critères de réussite</w:t>
      </w:r>
    </w:p>
    <w:p w:rsidR="00AD1ACF" w:rsidRDefault="0094458D">
      <w:pPr>
        <w:pStyle w:val="Paragraphedeliste"/>
        <w:numPr>
          <w:ilvl w:val="0"/>
          <w:numId w:val="2"/>
        </w:numPr>
        <w:spacing w:after="80" w:line="276" w:lineRule="auto"/>
      </w:pPr>
      <w:r>
        <w:t>…………………………………………………………………………………………</w:t>
      </w:r>
    </w:p>
    <w:p w:rsidR="00AD1ACF" w:rsidRDefault="0094458D">
      <w:pPr>
        <w:pStyle w:val="Paragraphedeliste"/>
        <w:numPr>
          <w:ilvl w:val="0"/>
          <w:numId w:val="2"/>
        </w:numPr>
        <w:spacing w:after="80" w:line="276" w:lineRule="auto"/>
      </w:pPr>
      <w:r>
        <w:t>…………………………………………………………………………………………</w:t>
      </w:r>
    </w:p>
    <w:p w:rsidR="00AD1ACF" w:rsidRDefault="0094458D">
      <w:pPr>
        <w:pStyle w:val="Paragraphedeliste"/>
        <w:numPr>
          <w:ilvl w:val="0"/>
          <w:numId w:val="2"/>
        </w:numPr>
        <w:spacing w:after="80" w:line="276" w:lineRule="auto"/>
      </w:pPr>
      <w:r>
        <w:t>…………………………………………………………………………………………</w:t>
      </w:r>
    </w:p>
    <w:p w:rsidR="00AD1ACF" w:rsidRDefault="0094458D">
      <w:pPr>
        <w:pStyle w:val="Titre1"/>
      </w:pPr>
      <w:r>
        <w:rPr>
          <w:color w:val="0E9F8E"/>
        </w:rPr>
        <w:t xml:space="preserve">11   </w:t>
      </w:r>
      <w:r>
        <w:t>Gestion des modifications</w:t>
      </w:r>
    </w:p>
    <w:p w:rsidR="00AD1ACF" w:rsidRDefault="0094458D">
      <w:pPr>
        <w:spacing w:after="120" w:line="276" w:lineRule="auto"/>
      </w:pPr>
      <w:r>
        <w:t>Toute demande de modification du périmètre fonctionnel après la signature du présent cahier des charges fera l'objet d'un avenant écrit, validé par les deux parties, pouvant entraîner un ajustement du coût et du délai.</w:t>
      </w:r>
    </w:p>
    <w:p w:rsidR="00AD1ACF" w:rsidRDefault="0094458D">
      <w:pPr>
        <w:pStyle w:val="Titre1"/>
      </w:pPr>
      <w:r>
        <w:rPr>
          <w:color w:val="0E9F8E"/>
        </w:rPr>
        <w:t xml:space="preserve">12   </w:t>
      </w:r>
      <w:r>
        <w:t>Confidentialité</w:t>
      </w:r>
    </w:p>
    <w:p w:rsidR="00AD1ACF" w:rsidRDefault="0094458D">
      <w:pPr>
        <w:spacing w:after="120" w:line="276" w:lineRule="auto"/>
      </w:pPr>
      <w:r>
        <w:t>Les parties s'engagent à garder confidentielles toutes les informations échangées dans le cadre de ce projet (données commerciales, financières, clients, personnel) et à ne les utiliser qu'aux fins du présent projet.</w:t>
      </w:r>
    </w:p>
    <w:p w:rsidR="00AD1ACF" w:rsidRDefault="0094458D">
      <w:r>
        <w:br w:type="page"/>
      </w:r>
    </w:p>
    <w:p w:rsidR="00AD1ACF" w:rsidRDefault="0094458D">
      <w:pPr>
        <w:pStyle w:val="Titre1"/>
      </w:pPr>
      <w:r>
        <w:rPr>
          <w:color w:val="0E9F8E"/>
        </w:rPr>
        <w:lastRenderedPageBreak/>
        <w:t xml:space="preserve">13   </w:t>
      </w:r>
      <w:r>
        <w:t>Validation et signatures</w:t>
      </w:r>
    </w:p>
    <w:p w:rsidR="00AD1ACF" w:rsidRDefault="0094458D">
      <w:pPr>
        <w:spacing w:after="120" w:line="276" w:lineRule="auto"/>
      </w:pPr>
      <w:r>
        <w:t>En signant ce document, les parties attestent avoir pris connaissance du présent cahier des charges, en confirment le contenu et acceptent qu'il serve de référence pour la réalisation du projet.</w:t>
      </w:r>
    </w:p>
    <w:p w:rsidR="00AD1ACF" w:rsidRDefault="0094458D">
      <w:pPr>
        <w:spacing w:before="120" w:after="240"/>
      </w:pPr>
      <w:r>
        <w:rPr>
          <w:b/>
          <w:bCs/>
        </w:rPr>
        <w:t>Fait à ______________________, le 14 / 10 / 2026, en deux exemplaires originaux.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6"/>
        <w:gridCol w:w="246"/>
        <w:gridCol w:w="4696"/>
      </w:tblGrid>
      <w:tr w:rsidR="00AD1ACF">
        <w:trPr>
          <w:cantSplit/>
        </w:trPr>
        <w:tc>
          <w:tcPr>
            <w:tcW w:w="4719" w:type="dxa"/>
            <w:tcBorders>
              <w:top w:val="none" w:sz="0" w:space="0" w:color="FFFFFF"/>
              <w:left w:val="none" w:sz="0" w:space="0" w:color="FFFFFF"/>
              <w:bottom w:val="single" w:sz="4" w:space="0" w:color="E1E7EC"/>
              <w:right w:val="none" w:sz="0" w:space="0" w:color="FFFFFF"/>
            </w:tcBorders>
            <w:shd w:val="clear" w:color="auto" w:fill="0F2238"/>
            <w:tcMar>
              <w:top w:w="60" w:type="dxa"/>
              <w:left w:w="120" w:type="dxa"/>
              <w:bottom w:w="60" w:type="dxa"/>
              <w:right w:w="120" w:type="dxa"/>
            </w:tcMar>
            <w:vAlign w:val="center"/>
          </w:tcPr>
          <w:p w:rsidR="00AD1ACF" w:rsidRDefault="0094458D">
            <w:pPr>
              <w:spacing w:before="60" w:after="60"/>
              <w:jc w:val="center"/>
            </w:pPr>
            <w:r>
              <w:rPr>
                <w:b/>
                <w:bCs/>
                <w:color w:val="FFFFFF"/>
                <w:sz w:val="21"/>
                <w:szCs w:val="21"/>
              </w:rPr>
              <w:t>LE CLIENT (RESTAURANT)</w:t>
            </w:r>
          </w:p>
        </w:tc>
        <w:tc>
          <w:tcPr>
            <w:tcW w:w="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rsidR="00AD1ACF" w:rsidRDefault="00AD1ACF">
            <w:pPr>
              <w:spacing w:before="60" w:after="60"/>
            </w:pPr>
          </w:p>
        </w:tc>
        <w:tc>
          <w:tcPr>
            <w:tcW w:w="4719" w:type="dxa"/>
            <w:tcBorders>
              <w:top w:val="none" w:sz="0" w:space="0" w:color="FFFFFF"/>
              <w:left w:val="none" w:sz="0" w:space="0" w:color="FFFFFF"/>
              <w:bottom w:val="single" w:sz="4" w:space="0" w:color="E1E7EC"/>
              <w:right w:val="none" w:sz="0" w:space="0" w:color="FFFFFF"/>
            </w:tcBorders>
            <w:shd w:val="clear" w:color="auto" w:fill="0E9F8E"/>
            <w:tcMar>
              <w:top w:w="60" w:type="dxa"/>
              <w:left w:w="120" w:type="dxa"/>
              <w:bottom w:w="60" w:type="dxa"/>
              <w:right w:w="120" w:type="dxa"/>
            </w:tcMar>
            <w:vAlign w:val="center"/>
          </w:tcPr>
          <w:p w:rsidR="00AD1ACF" w:rsidRDefault="0094458D">
            <w:pPr>
              <w:spacing w:before="60" w:after="60"/>
              <w:jc w:val="center"/>
            </w:pPr>
            <w:r>
              <w:rPr>
                <w:b/>
                <w:bCs/>
                <w:color w:val="FFFFFF"/>
                <w:sz w:val="21"/>
                <w:szCs w:val="21"/>
              </w:rPr>
              <w:t>LE PRESTATAIRE</w:t>
            </w:r>
          </w:p>
        </w:tc>
      </w:tr>
      <w:tr w:rsidR="00AD1ACF">
        <w:trPr>
          <w:cantSplit/>
          <w:trHeight w:val="700"/>
        </w:trPr>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ÉTABLISSEMENT</w:t>
            </w:r>
          </w:p>
          <w:p w:rsidR="00AD1ACF" w:rsidRDefault="00AD1ACF">
            <w:pPr>
              <w:spacing w:after="40"/>
            </w:pPr>
          </w:p>
        </w:tc>
        <w:tc>
          <w:tcPr>
            <w:tcW w:w="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rsidR="00AD1ACF" w:rsidRDefault="00AD1ACF">
            <w:pPr>
              <w:spacing w:before="60" w:after="60"/>
            </w:pPr>
          </w:p>
        </w:tc>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SOCIÉTÉ / ACTIVITÉ</w:t>
            </w:r>
          </w:p>
          <w:p w:rsidR="00AD1ACF" w:rsidRDefault="00AD1ACF">
            <w:pPr>
              <w:spacing w:after="40"/>
            </w:pPr>
          </w:p>
        </w:tc>
      </w:tr>
      <w:tr w:rsidR="00AD1ACF">
        <w:trPr>
          <w:cantSplit/>
          <w:trHeight w:val="700"/>
        </w:trPr>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NOM ET PRÉNOM DU SIGNATAIRE</w:t>
            </w:r>
          </w:p>
          <w:p w:rsidR="00AD1ACF" w:rsidRDefault="00AD1ACF">
            <w:pPr>
              <w:spacing w:after="40"/>
            </w:pPr>
          </w:p>
        </w:tc>
        <w:tc>
          <w:tcPr>
            <w:tcW w:w="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rsidR="00AD1ACF" w:rsidRDefault="00AD1ACF">
            <w:pPr>
              <w:spacing w:before="60" w:after="60"/>
            </w:pPr>
          </w:p>
        </w:tc>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NOM</w:t>
            </w:r>
          </w:p>
          <w:p w:rsidR="00AD1ACF" w:rsidRDefault="0094458D">
            <w:pPr>
              <w:spacing w:after="40"/>
            </w:pPr>
            <w:r>
              <w:t>Ange Emmanuel</w:t>
            </w:r>
          </w:p>
        </w:tc>
      </w:tr>
      <w:tr w:rsidR="00AD1ACF">
        <w:trPr>
          <w:cantSplit/>
          <w:trHeight w:val="700"/>
        </w:trPr>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FONCTION</w:t>
            </w:r>
          </w:p>
          <w:p w:rsidR="00AD1ACF" w:rsidRDefault="00AD1ACF">
            <w:pPr>
              <w:spacing w:after="40"/>
            </w:pPr>
          </w:p>
        </w:tc>
        <w:tc>
          <w:tcPr>
            <w:tcW w:w="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rsidR="00AD1ACF" w:rsidRDefault="00AD1ACF">
            <w:pPr>
              <w:spacing w:before="60" w:after="60"/>
            </w:pPr>
          </w:p>
        </w:tc>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FONCTION</w:t>
            </w:r>
          </w:p>
          <w:p w:rsidR="00AD1ACF" w:rsidRDefault="00AD1ACF">
            <w:pPr>
              <w:spacing w:after="40"/>
            </w:pPr>
          </w:p>
        </w:tc>
      </w:tr>
      <w:tr w:rsidR="00AD1ACF">
        <w:trPr>
          <w:cantSplit/>
          <w:trHeight w:val="700"/>
        </w:trPr>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DATE</w:t>
            </w:r>
          </w:p>
          <w:p w:rsidR="00AD1ACF" w:rsidRDefault="00AD1ACF">
            <w:pPr>
              <w:spacing w:after="40"/>
            </w:pPr>
          </w:p>
        </w:tc>
        <w:tc>
          <w:tcPr>
            <w:tcW w:w="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rsidR="00AD1ACF" w:rsidRDefault="00AD1ACF">
            <w:pPr>
              <w:spacing w:before="60" w:after="60"/>
            </w:pPr>
          </w:p>
        </w:tc>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DATE</w:t>
            </w:r>
          </w:p>
          <w:p w:rsidR="00AD1ACF" w:rsidRDefault="00AD1ACF">
            <w:pPr>
              <w:spacing w:after="40"/>
            </w:pPr>
          </w:p>
        </w:tc>
      </w:tr>
      <w:tr w:rsidR="00AD1ACF">
        <w:trPr>
          <w:cantSplit/>
          <w:trHeight w:val="1000"/>
        </w:trPr>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MENTION MANUSCRITE « LU ET APPROUVÉ »</w:t>
            </w:r>
          </w:p>
          <w:p w:rsidR="00AD1ACF" w:rsidRDefault="00AD1ACF">
            <w:pPr>
              <w:spacing w:after="40"/>
            </w:pPr>
          </w:p>
        </w:tc>
        <w:tc>
          <w:tcPr>
            <w:tcW w:w="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rsidR="00AD1ACF" w:rsidRDefault="00AD1ACF">
            <w:pPr>
              <w:spacing w:before="60" w:after="60"/>
            </w:pPr>
          </w:p>
        </w:tc>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MENTION MANUSCRITE « LU ET APPROUVÉ »</w:t>
            </w:r>
          </w:p>
          <w:p w:rsidR="00AD1ACF" w:rsidRDefault="00AD1ACF">
            <w:pPr>
              <w:spacing w:after="40"/>
            </w:pPr>
          </w:p>
        </w:tc>
      </w:tr>
      <w:tr w:rsidR="00AD1ACF">
        <w:trPr>
          <w:cantSplit/>
          <w:trHeight w:val="2200"/>
        </w:trPr>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SIGNATURE ET CACHET</w:t>
            </w:r>
          </w:p>
          <w:p w:rsidR="00AD1ACF" w:rsidRDefault="00AD1ACF">
            <w:pPr>
              <w:spacing w:after="40"/>
            </w:pPr>
          </w:p>
        </w:tc>
        <w:tc>
          <w:tcPr>
            <w:tcW w:w="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rsidR="00AD1ACF" w:rsidRDefault="00AD1ACF">
            <w:pPr>
              <w:spacing w:before="60" w:after="60"/>
            </w:pPr>
          </w:p>
        </w:tc>
        <w:tc>
          <w:tcPr>
            <w:tcW w:w="4719" w:type="dxa"/>
            <w:tcBorders>
              <w:top w:val="none" w:sz="0" w:space="0" w:color="FFFFFF"/>
              <w:left w:val="none" w:sz="0" w:space="0" w:color="FFFFFF"/>
              <w:bottom w:val="single" w:sz="4" w:space="0" w:color="E1E7EC"/>
              <w:right w:val="none" w:sz="0" w:space="0" w:color="FFFFFF"/>
            </w:tcBorders>
            <w:tcMar>
              <w:top w:w="60" w:type="dxa"/>
              <w:left w:w="120" w:type="dxa"/>
              <w:bottom w:w="60" w:type="dxa"/>
              <w:right w:w="120" w:type="dxa"/>
            </w:tcMar>
          </w:tcPr>
          <w:p w:rsidR="00AD1ACF" w:rsidRDefault="0094458D">
            <w:pPr>
              <w:spacing w:before="40" w:after="20"/>
            </w:pPr>
            <w:r>
              <w:rPr>
                <w:b/>
                <w:bCs/>
                <w:color w:val="6B7785"/>
                <w:sz w:val="18"/>
                <w:szCs w:val="18"/>
              </w:rPr>
              <w:t>SIGNATURE</w:t>
            </w:r>
          </w:p>
          <w:p w:rsidR="00AD1ACF" w:rsidRDefault="00AD1ACF">
            <w:pPr>
              <w:spacing w:after="40"/>
            </w:pPr>
          </w:p>
        </w:tc>
      </w:tr>
    </w:tbl>
    <w:p w:rsidR="00AD1ACF" w:rsidRDefault="0094458D">
      <w:r>
        <w:br w:type="page"/>
      </w:r>
    </w:p>
    <w:p w:rsidR="00AD1ACF" w:rsidRDefault="0094458D">
      <w:pPr>
        <w:pStyle w:val="Titre1"/>
      </w:pPr>
      <w:r>
        <w:lastRenderedPageBreak/>
        <w:t>Annexe – Sources consultées</w:t>
      </w:r>
    </w:p>
    <w:p w:rsidR="00AD1ACF" w:rsidRDefault="0094458D">
      <w:pPr>
        <w:spacing w:after="120" w:line="276" w:lineRule="auto"/>
      </w:pPr>
      <w:r>
        <w:t>Les informations publiques ci-dessous ont été recueillies en ligne. Elles doivent être validées avec le responsable du restaurant avant la signature du cahier des charges.</w:t>
      </w:r>
    </w:p>
    <w:p w:rsidR="00AD1ACF" w:rsidRDefault="0094458D">
      <w:pPr>
        <w:pStyle w:val="Paragraphedeliste"/>
        <w:numPr>
          <w:ilvl w:val="0"/>
          <w:numId w:val="2"/>
        </w:numPr>
        <w:spacing w:after="80" w:line="276" w:lineRule="auto"/>
      </w:pPr>
      <w:r>
        <w:t xml:space="preserve">Page Instagram de </w:t>
      </w:r>
      <w:proofErr w:type="spellStart"/>
      <w:r>
        <w:t>Copa</w:t>
      </w:r>
      <w:proofErr w:type="spellEnd"/>
      <w:r>
        <w:t xml:space="preserve"> </w:t>
      </w:r>
      <w:proofErr w:type="spellStart"/>
      <w:r>
        <w:t>del</w:t>
      </w:r>
      <w:proofErr w:type="spellEnd"/>
      <w:r>
        <w:t xml:space="preserve"> Mare (@copadelmare.ci) : présentation de l'établissement, téléphone et localisation (Bassam, Quartier France).</w:t>
      </w:r>
    </w:p>
    <w:p w:rsidR="00AD1ACF" w:rsidRDefault="0094458D">
      <w:pPr>
        <w:pStyle w:val="Paragraphedeliste"/>
        <w:numPr>
          <w:ilvl w:val="0"/>
          <w:numId w:val="2"/>
        </w:numPr>
        <w:spacing w:after="80" w:line="276" w:lineRule="auto"/>
      </w:pPr>
      <w:r>
        <w:t>Fiche Google : adresse (code Plus 57W5+H89, Grand-Bassam), téléphone, note de 4,6 sur 5 d'après 89 avis Google.</w:t>
      </w:r>
    </w:p>
    <w:p w:rsidR="00AD1ACF" w:rsidRDefault="0094458D">
      <w:pPr>
        <w:pStyle w:val="Paragraphedeliste"/>
        <w:numPr>
          <w:ilvl w:val="0"/>
          <w:numId w:val="2"/>
        </w:numPr>
        <w:spacing w:after="80" w:line="276" w:lineRule="auto"/>
      </w:pPr>
      <w:r>
        <w:t>Annuaire baab.ci et fiche de réservation en ligne : restaurant italien spécialisé en produits de la mer, avec cave à vin, bar et terrasse.</w:t>
      </w:r>
    </w:p>
    <w:p w:rsidR="00AD1ACF" w:rsidRDefault="0094458D">
      <w:pPr>
        <w:pStyle w:val="Paragraphedeliste"/>
        <w:numPr>
          <w:ilvl w:val="0"/>
          <w:numId w:val="2"/>
        </w:numPr>
        <w:spacing w:after="80" w:line="276" w:lineRule="auto"/>
      </w:pPr>
      <w:r>
        <w:t xml:space="preserve">Page </w:t>
      </w:r>
      <w:proofErr w:type="spellStart"/>
      <w:r>
        <w:t>Glovo</w:t>
      </w:r>
      <w:proofErr w:type="spellEnd"/>
      <w:r>
        <w:t xml:space="preserve"> de </w:t>
      </w:r>
      <w:proofErr w:type="spellStart"/>
      <w:r>
        <w:t>Copa</w:t>
      </w:r>
      <w:proofErr w:type="spellEnd"/>
      <w:r>
        <w:t xml:space="preserve"> </w:t>
      </w:r>
      <w:proofErr w:type="spellStart"/>
      <w:r>
        <w:t>del</w:t>
      </w:r>
      <w:proofErr w:type="spellEnd"/>
      <w:r>
        <w:t xml:space="preserve"> Mare à Grand-Bassam : carte de pizzas et de pâtes, prix, livraison.</w:t>
      </w:r>
    </w:p>
    <w:p w:rsidR="00AD1ACF" w:rsidRDefault="0094458D">
      <w:pPr>
        <w:pStyle w:val="Paragraphedeliste"/>
        <w:numPr>
          <w:ilvl w:val="0"/>
          <w:numId w:val="2"/>
        </w:numPr>
        <w:spacing w:after="80" w:line="276" w:lineRule="auto"/>
      </w:pPr>
      <w:r>
        <w:t>Menu du restaurant publié en ligne (17 pages) : entrées, poissons, viandes, pâtes, pizzas, desserts, cocktails et boissons.</w:t>
      </w:r>
    </w:p>
    <w:p w:rsidR="00AD1ACF" w:rsidRDefault="0094458D">
      <w:pPr>
        <w:pStyle w:val="Paragraphedeliste"/>
        <w:numPr>
          <w:ilvl w:val="0"/>
          <w:numId w:val="2"/>
        </w:numPr>
        <w:spacing w:after="80" w:line="276" w:lineRule="auto"/>
      </w:pPr>
      <w:r>
        <w:t>Enquête de terrain d'Ange Emmanuel : modes de service, approvisionnement, réservation, paiement et livraison.</w:t>
      </w:r>
    </w:p>
    <w:sectPr w:rsidR="00AD1ACF">
      <w:headerReference w:type="default" r:id="rId7"/>
      <w:footerReference w:type="default" r:id="rId8"/>
      <w:headerReference w:type="first" r:id="rId9"/>
      <w:footerReference w:type="first" r:id="rId10"/>
      <w:pgSz w:w="11906" w:h="16838"/>
      <w:pgMar w:top="1300" w:right="1134" w:bottom="1200" w:left="1134" w:header="60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035B" w:rsidRDefault="0024035B">
      <w:r>
        <w:separator/>
      </w:r>
    </w:p>
  </w:endnote>
  <w:endnote w:type="continuationSeparator" w:id="0">
    <w:p w:rsidR="0024035B" w:rsidRDefault="00240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D1ACF" w:rsidRDefault="0094458D">
    <w:pPr>
      <w:tabs>
        <w:tab w:val="right" w:pos="9638"/>
      </w:tabs>
    </w:pPr>
    <w:r>
      <w:rPr>
        <w:color w:val="6B7785"/>
        <w:sz w:val="18"/>
        <w:szCs w:val="18"/>
      </w:rPr>
      <w:t>Document confidentiel · v0.2</w:t>
    </w:r>
    <w:r>
      <w:rPr>
        <w:color w:val="6B7785"/>
        <w:sz w:val="18"/>
        <w:szCs w:val="18"/>
      </w:rPr>
      <w:tab/>
      <w:t xml:space="preserve">Page </w:t>
    </w:r>
    <w:r>
      <w:rPr>
        <w:color w:val="6B7785"/>
        <w:sz w:val="18"/>
        <w:szCs w:val="18"/>
      </w:rPr>
      <w:fldChar w:fldCharType="begin"/>
    </w:r>
    <w:r>
      <w:rPr>
        <w:color w:val="6B7785"/>
        <w:sz w:val="18"/>
        <w:szCs w:val="18"/>
      </w:rPr>
      <w:instrText>PAGE</w:instrText>
    </w:r>
    <w:r>
      <w:rPr>
        <w:color w:val="6B7785"/>
        <w:sz w:val="18"/>
        <w:szCs w:val="18"/>
      </w:rPr>
      <w:fldChar w:fldCharType="separate"/>
    </w:r>
    <w:r w:rsidR="00FE5E66">
      <w:rPr>
        <w:noProof/>
        <w:color w:val="6B7785"/>
        <w:sz w:val="18"/>
        <w:szCs w:val="18"/>
      </w:rPr>
      <w:t>6</w:t>
    </w:r>
    <w:r>
      <w:rPr>
        <w:color w:val="6B7785"/>
        <w:sz w:val="18"/>
        <w:szCs w:val="18"/>
      </w:rPr>
      <w:fldChar w:fldCharType="end"/>
    </w:r>
    <w:r>
      <w:rPr>
        <w:color w:val="6B7785"/>
        <w:sz w:val="18"/>
        <w:szCs w:val="18"/>
      </w:rPr>
      <w:t xml:space="preserve"> / </w:t>
    </w:r>
    <w:r>
      <w:rPr>
        <w:color w:val="6B7785"/>
        <w:sz w:val="18"/>
        <w:szCs w:val="18"/>
      </w:rPr>
      <w:fldChar w:fldCharType="begin"/>
    </w:r>
    <w:r>
      <w:rPr>
        <w:color w:val="6B7785"/>
        <w:sz w:val="18"/>
        <w:szCs w:val="18"/>
      </w:rPr>
      <w:instrText>NUMPAGES</w:instrText>
    </w:r>
    <w:r>
      <w:rPr>
        <w:color w:val="6B7785"/>
        <w:sz w:val="18"/>
        <w:szCs w:val="18"/>
      </w:rPr>
      <w:fldChar w:fldCharType="separate"/>
    </w:r>
    <w:r w:rsidR="00FE5E66">
      <w:rPr>
        <w:noProof/>
        <w:color w:val="6B7785"/>
        <w:sz w:val="18"/>
        <w:szCs w:val="18"/>
      </w:rPr>
      <w:t>12</w:t>
    </w:r>
    <w:r>
      <w:rPr>
        <w:color w:val="6B778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D1ACF" w:rsidRDefault="00AD1AC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035B" w:rsidRDefault="0024035B">
      <w:r>
        <w:separator/>
      </w:r>
    </w:p>
  </w:footnote>
  <w:footnote w:type="continuationSeparator" w:id="0">
    <w:p w:rsidR="0024035B" w:rsidRDefault="00240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D1ACF" w:rsidRDefault="0094458D">
    <w:pPr>
      <w:pBdr>
        <w:bottom w:val="single" w:sz="6" w:space="4" w:color="E1E7EC"/>
      </w:pBdr>
      <w:tabs>
        <w:tab w:val="right" w:pos="9638"/>
      </w:tabs>
    </w:pPr>
    <w:r>
      <w:rPr>
        <w:b/>
        <w:bCs/>
        <w:color w:val="0F2238"/>
        <w:sz w:val="18"/>
        <w:szCs w:val="18"/>
      </w:rPr>
      <w:t>Cahier des charges</w:t>
    </w:r>
    <w:r>
      <w:rPr>
        <w:color w:val="6B7785"/>
        <w:sz w:val="18"/>
        <w:szCs w:val="18"/>
      </w:rPr>
      <w:tab/>
      <w:t>Solution de gestion de restaurant professionnel</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D1ACF" w:rsidRDefault="00AD1AC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A91FE8"/>
    <w:multiLevelType w:val="hybridMultilevel"/>
    <w:tmpl w:val="6C78A61E"/>
    <w:lvl w:ilvl="0" w:tplc="649C4CE2">
      <w:start w:val="1"/>
      <w:numFmt w:val="bullet"/>
      <w:lvlText w:val="•"/>
      <w:lvlJc w:val="left"/>
      <w:pPr>
        <w:ind w:left="540" w:hanging="270"/>
      </w:pPr>
      <w:rPr>
        <w:color w:val="0E9F8E"/>
      </w:rPr>
    </w:lvl>
    <w:lvl w:ilvl="1" w:tplc="D25CC010">
      <w:numFmt w:val="decimal"/>
      <w:lvlText w:val=""/>
      <w:lvlJc w:val="left"/>
    </w:lvl>
    <w:lvl w:ilvl="2" w:tplc="BD50472C">
      <w:numFmt w:val="decimal"/>
      <w:lvlText w:val=""/>
      <w:lvlJc w:val="left"/>
    </w:lvl>
    <w:lvl w:ilvl="3" w:tplc="B3B49AB2">
      <w:numFmt w:val="decimal"/>
      <w:lvlText w:val=""/>
      <w:lvlJc w:val="left"/>
    </w:lvl>
    <w:lvl w:ilvl="4" w:tplc="0FA809B2">
      <w:numFmt w:val="decimal"/>
      <w:lvlText w:val=""/>
      <w:lvlJc w:val="left"/>
    </w:lvl>
    <w:lvl w:ilvl="5" w:tplc="500EA342">
      <w:numFmt w:val="decimal"/>
      <w:lvlText w:val=""/>
      <w:lvlJc w:val="left"/>
    </w:lvl>
    <w:lvl w:ilvl="6" w:tplc="C40C7DC0">
      <w:numFmt w:val="decimal"/>
      <w:lvlText w:val=""/>
      <w:lvlJc w:val="left"/>
    </w:lvl>
    <w:lvl w:ilvl="7" w:tplc="CF408786">
      <w:numFmt w:val="decimal"/>
      <w:lvlText w:val=""/>
      <w:lvlJc w:val="left"/>
    </w:lvl>
    <w:lvl w:ilvl="8" w:tplc="AB742B70">
      <w:numFmt w:val="decimal"/>
      <w:lvlText w:val=""/>
      <w:lvlJc w:val="left"/>
    </w:lvl>
  </w:abstractNum>
  <w:abstractNum w:abstractNumId="1" w15:restartNumberingAfterBreak="0">
    <w:nsid w:val="0B962C6B"/>
    <w:multiLevelType w:val="hybridMultilevel"/>
    <w:tmpl w:val="78B421A8"/>
    <w:lvl w:ilvl="0" w:tplc="AFF6F1A6">
      <w:start w:val="1"/>
      <w:numFmt w:val="bullet"/>
      <w:lvlText w:val="●"/>
      <w:lvlJc w:val="left"/>
      <w:pPr>
        <w:ind w:left="720" w:hanging="360"/>
      </w:pPr>
    </w:lvl>
    <w:lvl w:ilvl="1" w:tplc="25EEA202">
      <w:start w:val="1"/>
      <w:numFmt w:val="bullet"/>
      <w:lvlText w:val="○"/>
      <w:lvlJc w:val="left"/>
      <w:pPr>
        <w:ind w:left="1440" w:hanging="360"/>
      </w:pPr>
    </w:lvl>
    <w:lvl w:ilvl="2" w:tplc="C45EC9E2">
      <w:start w:val="1"/>
      <w:numFmt w:val="bullet"/>
      <w:lvlText w:val="■"/>
      <w:lvlJc w:val="left"/>
      <w:pPr>
        <w:ind w:left="2160" w:hanging="360"/>
      </w:pPr>
    </w:lvl>
    <w:lvl w:ilvl="3" w:tplc="767276F4">
      <w:start w:val="1"/>
      <w:numFmt w:val="bullet"/>
      <w:lvlText w:val="●"/>
      <w:lvlJc w:val="left"/>
      <w:pPr>
        <w:ind w:left="2880" w:hanging="360"/>
      </w:pPr>
    </w:lvl>
    <w:lvl w:ilvl="4" w:tplc="DDA460B8">
      <w:start w:val="1"/>
      <w:numFmt w:val="bullet"/>
      <w:lvlText w:val="○"/>
      <w:lvlJc w:val="left"/>
      <w:pPr>
        <w:ind w:left="3600" w:hanging="360"/>
      </w:pPr>
    </w:lvl>
    <w:lvl w:ilvl="5" w:tplc="E6F4DB10">
      <w:start w:val="1"/>
      <w:numFmt w:val="bullet"/>
      <w:lvlText w:val="■"/>
      <w:lvlJc w:val="left"/>
      <w:pPr>
        <w:ind w:left="4320" w:hanging="360"/>
      </w:pPr>
    </w:lvl>
    <w:lvl w:ilvl="6" w:tplc="93BC0A10">
      <w:start w:val="1"/>
      <w:numFmt w:val="bullet"/>
      <w:lvlText w:val="●"/>
      <w:lvlJc w:val="left"/>
      <w:pPr>
        <w:ind w:left="5040" w:hanging="360"/>
      </w:pPr>
    </w:lvl>
    <w:lvl w:ilvl="7" w:tplc="890ABCAC">
      <w:start w:val="1"/>
      <w:numFmt w:val="bullet"/>
      <w:lvlText w:val="●"/>
      <w:lvlJc w:val="left"/>
      <w:pPr>
        <w:ind w:left="5760" w:hanging="360"/>
      </w:pPr>
    </w:lvl>
    <w:lvl w:ilvl="8" w:tplc="C210743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1ACF"/>
    <w:rsid w:val="0024035B"/>
    <w:rsid w:val="0041396F"/>
    <w:rsid w:val="0094458D"/>
    <w:rsid w:val="00AD1ACF"/>
    <w:rsid w:val="00B52F37"/>
    <w:rsid w:val="00C17C5F"/>
    <w:rsid w:val="00FE5E6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3D5FD"/>
  <w15:docId w15:val="{6D31E2E6-036B-4435-B470-92C211213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keepNext/>
      <w:pBdr>
        <w:bottom w:val="single" w:sz="6" w:space="6" w:color="E1E7EC"/>
      </w:pBdr>
      <w:spacing w:before="360" w:after="160"/>
      <w:outlineLvl w:val="0"/>
    </w:pPr>
    <w:rPr>
      <w:b/>
      <w:bCs/>
      <w:color w:val="0F2238"/>
      <w:sz w:val="38"/>
      <w:szCs w:val="38"/>
    </w:rPr>
  </w:style>
  <w:style w:type="paragraph" w:styleId="Titre2">
    <w:name w:val="heading 2"/>
    <w:qFormat/>
    <w:pPr>
      <w:keepNext/>
      <w:spacing w:before="240" w:after="100"/>
      <w:outlineLvl w:val="1"/>
    </w:pPr>
    <w:rPr>
      <w:b/>
      <w:bCs/>
      <w:color w:val="0E9F8E"/>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2332</Words>
  <Characters>12829</Characters>
  <Application>Microsoft Office Word</Application>
  <DocSecurity>0</DocSecurity>
  <Lines>106</Lines>
  <Paragraphs>30</Paragraphs>
  <ScaleCrop>false</ScaleCrop>
  <Company>SACC</Company>
  <LinksUpToDate>false</LinksUpToDate>
  <CharactersWithSpaces>15131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 Solution de gestion de restaurant</dc:title>
  <dc:creator>Ange Emmanuel</dc:creator>
  <cp:lastModifiedBy>Maher Fattouh</cp:lastModifiedBy>
  <cp:revision>7</cp:revision>
  <dcterms:created xsi:type="dcterms:W3CDTF">2026-10-14T20:36:00Z</dcterms:created>
  <dcterms:modified xsi:type="dcterms:W3CDTF">2026-10-15T13:30:00Z</dcterms:modified>
</cp:coreProperties>
</file>